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9985" w14:textId="77777777" w:rsidR="000B48FD" w:rsidRDefault="000B48FD" w:rsidP="000B48FD">
      <w:pPr>
        <w:pStyle w:val="210"/>
        <w:shd w:val="clear" w:color="auto" w:fill="auto"/>
        <w:ind w:left="260"/>
      </w:pPr>
      <w:r>
        <w:rPr>
          <w:rStyle w:val="21"/>
          <w:color w:val="000000"/>
        </w:rPr>
        <w:t>ФЕДЕРАЛЬНОЕ ГОСУДАРСТВЕННОЕ БЮДЖЕТНОЕ</w:t>
      </w:r>
      <w:r>
        <w:rPr>
          <w:rStyle w:val="21"/>
          <w:color w:val="000000"/>
        </w:rPr>
        <w:br/>
        <w:t>ОБРАЗОВАТЕЛЬНОЕ УЧРЕЖДЕНИЕ ВЫСШЕГО</w:t>
      </w:r>
      <w:r>
        <w:rPr>
          <w:rStyle w:val="21"/>
          <w:color w:val="000000"/>
        </w:rPr>
        <w:br/>
        <w:t>ПРОФЕССИОНАЛЬНОГО ОБРАЗОВАНИЯ</w:t>
      </w:r>
      <w:r>
        <w:rPr>
          <w:rStyle w:val="21"/>
          <w:color w:val="000000"/>
        </w:rPr>
        <w:br/>
        <w:t>«ИРКУТСКИЙ ГОСУДАРСТВЕННЫЙ ЛИНГВИСТИЧЕСКИЙ</w:t>
      </w:r>
    </w:p>
    <w:p w14:paraId="181B707D" w14:textId="77777777" w:rsidR="000B48FD" w:rsidRDefault="000B48FD" w:rsidP="000B48FD">
      <w:pPr>
        <w:pStyle w:val="210"/>
        <w:shd w:val="clear" w:color="auto" w:fill="auto"/>
        <w:ind w:left="260"/>
      </w:pPr>
      <w:r>
        <w:rPr>
          <w:rStyle w:val="21"/>
          <w:color w:val="000000"/>
        </w:rPr>
        <w:t>УНИВЕРСИТЕТ»</w:t>
      </w:r>
    </w:p>
    <w:p w14:paraId="6FB737D6" w14:textId="59E51D0F" w:rsidR="000B48FD" w:rsidRDefault="000B48FD" w:rsidP="000B48FD">
      <w:pPr>
        <w:pStyle w:val="210"/>
        <w:shd w:val="clear" w:color="auto" w:fill="auto"/>
        <w:spacing w:after="98" w:line="260" w:lineRule="exact"/>
        <w:jc w:val="left"/>
      </w:pPr>
      <w:r>
        <w:rPr>
          <w:noProof/>
        </w:rPr>
        <mc:AlternateContent>
          <mc:Choice Requires="wps">
            <w:drawing>
              <wp:anchor distT="1421765" distB="227330" distL="63500" distR="63500" simplePos="0" relativeHeight="251659264" behindDoc="1" locked="0" layoutInCell="1" allowOverlap="1" wp14:anchorId="1B404DBD" wp14:editId="6BB6ABAE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38430" cy="152400"/>
                <wp:effectExtent l="635" t="0" r="3810" b="1905"/>
                <wp:wrapTopAndBottom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30E20" w14:textId="77777777" w:rsidR="000B48FD" w:rsidRDefault="000B48FD" w:rsidP="000B48FD">
                            <w:pPr>
                              <w:pStyle w:val="3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го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04DBD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.05pt;margin-top:0;width:10.9pt;height:12pt;z-index:-251657216;visibility:visible;mso-wrap-style:square;mso-width-percent:0;mso-height-percent:0;mso-wrap-distance-left:5pt;mso-wrap-distance-top:111.95pt;mso-wrap-distance-right:5pt;mso-wrap-distance-bottom:1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" filled="f" stroked="f">
                <v:textbox style="layout-flow:vertical;mso-layout-flow-alt:bottom-to-top" inset="0,0,0,0">
                  <w:txbxContent>
                    <w:p w14:paraId="0CF30E20" w14:textId="77777777" w:rsidR="000B48FD" w:rsidRDefault="000B48FD" w:rsidP="000B48FD">
                      <w:pPr>
                        <w:pStyle w:val="3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го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01350601</w:t>
      </w:r>
    </w:p>
    <w:p w14:paraId="62E5F112" w14:textId="77777777" w:rsidR="000B48FD" w:rsidRDefault="000B48FD" w:rsidP="000B48FD">
      <w:pPr>
        <w:pStyle w:val="210"/>
        <w:shd w:val="clear" w:color="auto" w:fill="auto"/>
        <w:spacing w:after="582" w:line="26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2A5E21C6" w14:textId="77777777" w:rsidR="000B48FD" w:rsidRDefault="000B48FD" w:rsidP="000B48FD">
      <w:pPr>
        <w:pStyle w:val="210"/>
        <w:shd w:val="clear" w:color="auto" w:fill="auto"/>
        <w:spacing w:after="421" w:line="260" w:lineRule="exact"/>
        <w:ind w:left="260"/>
      </w:pPr>
      <w:r>
        <w:rPr>
          <w:rStyle w:val="21"/>
          <w:color w:val="000000"/>
        </w:rPr>
        <w:t>ТОКАРЕВА МАРГАРИТА ВАЛЕРЬЕВНА</w:t>
      </w:r>
    </w:p>
    <w:p w14:paraId="7842616C" w14:textId="77777777" w:rsidR="000B48FD" w:rsidRDefault="000B48FD" w:rsidP="000B48FD">
      <w:pPr>
        <w:pStyle w:val="210"/>
        <w:shd w:val="clear" w:color="auto" w:fill="auto"/>
        <w:spacing w:after="581"/>
        <w:ind w:left="260"/>
      </w:pPr>
      <w:r>
        <w:rPr>
          <w:rStyle w:val="21"/>
          <w:color w:val="000000"/>
        </w:rPr>
        <w:t>КОНЦЕПТУАЛИЗАЦИЯ СЛУХОВОГО ВОСПРИЯТИЯ В</w:t>
      </w:r>
      <w:r>
        <w:rPr>
          <w:rStyle w:val="21"/>
          <w:color w:val="000000"/>
        </w:rPr>
        <w:br/>
        <w:t>СОВРЕМЕННОМ АНГЛИЙСКОМ ЯЗЫКЕ</w:t>
      </w:r>
    </w:p>
    <w:p w14:paraId="25A06ACA" w14:textId="77777777" w:rsidR="000B48FD" w:rsidRDefault="000B48FD" w:rsidP="000B48FD">
      <w:pPr>
        <w:pStyle w:val="210"/>
        <w:shd w:val="clear" w:color="auto" w:fill="auto"/>
        <w:spacing w:after="426" w:line="260" w:lineRule="exact"/>
        <w:ind w:left="260"/>
      </w:pPr>
      <w:r>
        <w:rPr>
          <w:rStyle w:val="21"/>
          <w:color w:val="000000"/>
        </w:rPr>
        <w:t>Специальность 10.02.04 - Германские языки</w:t>
      </w:r>
    </w:p>
    <w:p w14:paraId="162D9948" w14:textId="77777777" w:rsidR="000B48FD" w:rsidRDefault="000B48FD" w:rsidP="000B48FD">
      <w:pPr>
        <w:pStyle w:val="210"/>
        <w:shd w:val="clear" w:color="auto" w:fill="auto"/>
        <w:spacing w:after="900"/>
        <w:ind w:left="260"/>
      </w:pPr>
      <w:r>
        <w:rPr>
          <w:rStyle w:val="21"/>
          <w:color w:val="000000"/>
        </w:rPr>
        <w:lastRenderedPageBreak/>
        <w:t>ДИССЕРТАЦИЯ</w:t>
      </w:r>
      <w:r>
        <w:rPr>
          <w:rStyle w:val="21"/>
          <w:color w:val="000000"/>
        </w:rPr>
        <w:br/>
        <w:t>на соискание учёной степени</w:t>
      </w:r>
      <w:r>
        <w:rPr>
          <w:rStyle w:val="21"/>
          <w:color w:val="000000"/>
        </w:rPr>
        <w:br/>
        <w:t>кандидата филологических наук</w:t>
      </w:r>
    </w:p>
    <w:p w14:paraId="6E5E2716" w14:textId="77777777" w:rsidR="000B48FD" w:rsidRDefault="000B48FD" w:rsidP="000B48FD">
      <w:pPr>
        <w:pStyle w:val="210"/>
        <w:shd w:val="clear" w:color="auto" w:fill="auto"/>
        <w:spacing w:after="2381"/>
        <w:ind w:left="4520"/>
        <w:jc w:val="left"/>
      </w:pPr>
      <w:r>
        <w:rPr>
          <w:rStyle w:val="21"/>
          <w:color w:val="000000"/>
        </w:rPr>
        <w:t>Научный руководитель: доктор филологических наук, профессор Т.И. Семенова</w:t>
      </w:r>
    </w:p>
    <w:p w14:paraId="2D0E5F38" w14:textId="77777777" w:rsidR="000B48FD" w:rsidRDefault="000B48FD" w:rsidP="000B48FD">
      <w:pPr>
        <w:pStyle w:val="210"/>
        <w:shd w:val="clear" w:color="auto" w:fill="auto"/>
        <w:spacing w:line="260" w:lineRule="exact"/>
        <w:ind w:left="2640"/>
        <w:jc w:val="left"/>
      </w:pPr>
      <w:r>
        <w:rPr>
          <w:rStyle w:val="21"/>
          <w:color w:val="000000"/>
        </w:rPr>
        <w:t>Иркутск -2012</w:t>
      </w:r>
      <w:r>
        <w:br w:type="page"/>
      </w:r>
    </w:p>
    <w:p w14:paraId="1B67B44C" w14:textId="77777777" w:rsidR="000B48FD" w:rsidRDefault="000B48FD" w:rsidP="000B48FD">
      <w:pPr>
        <w:pStyle w:val="210"/>
        <w:shd w:val="clear" w:color="auto" w:fill="auto"/>
        <w:spacing w:after="162" w:line="260" w:lineRule="exact"/>
        <w:ind w:left="3660"/>
        <w:jc w:val="left"/>
      </w:pPr>
      <w:r>
        <w:rPr>
          <w:rStyle w:val="21"/>
          <w:color w:val="000000"/>
        </w:rPr>
        <w:lastRenderedPageBreak/>
        <w:t>ОГЛАВЛЕНИЕ</w:t>
      </w:r>
    </w:p>
    <w:p w14:paraId="747C8FFD" w14:textId="77777777" w:rsidR="000B48FD" w:rsidRDefault="000B48FD" w:rsidP="000B48FD">
      <w:pPr>
        <w:pStyle w:val="af1"/>
        <w:shd w:val="clear" w:color="auto" w:fill="auto"/>
        <w:tabs>
          <w:tab w:val="left" w:leader="dot" w:pos="7990"/>
        </w:tabs>
        <w:spacing w:before="0" w:after="426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ВВЕДЕНИЕ</w:t>
      </w:r>
      <w:r>
        <w:rPr>
          <w:rStyle w:val="af0"/>
          <w:color w:val="000000"/>
        </w:rPr>
        <w:tab/>
        <w:t xml:space="preserve"> 5</w:t>
      </w:r>
    </w:p>
    <w:p w14:paraId="69ACC894" w14:textId="77777777" w:rsidR="000B48FD" w:rsidRDefault="000B48FD" w:rsidP="000B48FD">
      <w:pPr>
        <w:pStyle w:val="af1"/>
        <w:shd w:val="clear" w:color="auto" w:fill="auto"/>
        <w:spacing w:before="0" w:line="461" w:lineRule="exact"/>
        <w:jc w:val="left"/>
      </w:pPr>
      <w:r>
        <w:rPr>
          <w:rStyle w:val="af0"/>
          <w:color w:val="000000"/>
        </w:rPr>
        <w:t>ГЛАВА I. ТЕОРЕТИЧЕСКИЕ ОСНОВЫ ИССЛЕДОВАНИЯ КОНЦЕПТУАЛИЗАЦИИ И ЯЗЫКОВОЙ РЕПРЕЗЕНТАЦИИ</w:t>
      </w:r>
    </w:p>
    <w:p w14:paraId="2497D6B8" w14:textId="77777777" w:rsidR="000B48FD" w:rsidRDefault="000B48FD" w:rsidP="000B48FD">
      <w:pPr>
        <w:pStyle w:val="af1"/>
        <w:shd w:val="clear" w:color="auto" w:fill="auto"/>
        <w:tabs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СЛУХОВОГО ВОСПРИЯТИЯ</w:t>
      </w:r>
      <w:r>
        <w:rPr>
          <w:rStyle w:val="af0"/>
          <w:color w:val="000000"/>
        </w:rPr>
        <w:tab/>
        <w:t xml:space="preserve"> 17</w:t>
      </w:r>
    </w:p>
    <w:p w14:paraId="70151B78" w14:textId="77777777" w:rsidR="000B48FD" w:rsidRDefault="000B48FD" w:rsidP="000B48FD">
      <w:pPr>
        <w:pStyle w:val="af1"/>
        <w:shd w:val="clear" w:color="auto" w:fill="auto"/>
        <w:tabs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1Л .Феномен восприятия как объект научного исследования</w:t>
      </w:r>
      <w:r>
        <w:rPr>
          <w:rStyle w:val="af0"/>
          <w:color w:val="000000"/>
        </w:rPr>
        <w:tab/>
        <w:t xml:space="preserve"> 17</w:t>
      </w:r>
    </w:p>
    <w:p w14:paraId="74CBC77F" w14:textId="77777777" w:rsidR="000B48FD" w:rsidRDefault="000B48FD" w:rsidP="000B48FD">
      <w:pPr>
        <w:pStyle w:val="af1"/>
        <w:numPr>
          <w:ilvl w:val="0"/>
          <w:numId w:val="17"/>
        </w:numPr>
        <w:shd w:val="clear" w:color="auto" w:fill="auto"/>
        <w:tabs>
          <w:tab w:val="left" w:pos="747"/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Восприятие как когнитивный процесс</w:t>
      </w:r>
      <w:r>
        <w:rPr>
          <w:rStyle w:val="af0"/>
          <w:color w:val="000000"/>
        </w:rPr>
        <w:tab/>
        <w:t xml:space="preserve"> 17</w:t>
      </w:r>
    </w:p>
    <w:p w14:paraId="48B14B8C" w14:textId="77777777" w:rsidR="000B48FD" w:rsidRDefault="000B48FD" w:rsidP="000B48FD">
      <w:pPr>
        <w:pStyle w:val="af1"/>
        <w:numPr>
          <w:ilvl w:val="0"/>
          <w:numId w:val="17"/>
        </w:numPr>
        <w:shd w:val="clear" w:color="auto" w:fill="auto"/>
        <w:tabs>
          <w:tab w:val="left" w:pos="757"/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Когнитивные признаки слухового восприятия</w:t>
      </w:r>
      <w:r>
        <w:rPr>
          <w:rStyle w:val="af0"/>
          <w:color w:val="000000"/>
        </w:rPr>
        <w:tab/>
        <w:t xml:space="preserve"> 24</w:t>
      </w:r>
    </w:p>
    <w:p w14:paraId="54AC0FCD" w14:textId="77777777" w:rsidR="000B48FD" w:rsidRDefault="000B48FD" w:rsidP="000B48FD">
      <w:pPr>
        <w:pStyle w:val="af1"/>
        <w:numPr>
          <w:ilvl w:val="0"/>
          <w:numId w:val="17"/>
        </w:numPr>
        <w:shd w:val="clear" w:color="auto" w:fill="auto"/>
        <w:tabs>
          <w:tab w:val="left" w:pos="757"/>
        </w:tabs>
        <w:spacing w:before="0" w:line="461" w:lineRule="exact"/>
      </w:pPr>
      <w:r>
        <w:rPr>
          <w:rStyle w:val="af0"/>
          <w:color w:val="000000"/>
        </w:rPr>
        <w:t>Слуховое восприятие как объект лингвистических</w:t>
      </w:r>
    </w:p>
    <w:p w14:paraId="67E7126C" w14:textId="77777777" w:rsidR="000B48FD" w:rsidRDefault="000B48FD" w:rsidP="000B48FD">
      <w:pPr>
        <w:pStyle w:val="af1"/>
        <w:shd w:val="clear" w:color="auto" w:fill="auto"/>
        <w:tabs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исследований</w:t>
      </w:r>
      <w:r>
        <w:rPr>
          <w:rStyle w:val="af0"/>
          <w:color w:val="000000"/>
        </w:rPr>
        <w:tab/>
        <w:t>29</w:t>
      </w:r>
    </w:p>
    <w:p w14:paraId="26BAA91B" w14:textId="77777777" w:rsidR="000B48FD" w:rsidRDefault="000B48FD" w:rsidP="000B48FD">
      <w:pPr>
        <w:pStyle w:val="af1"/>
        <w:numPr>
          <w:ilvl w:val="0"/>
          <w:numId w:val="18"/>
        </w:numPr>
        <w:shd w:val="clear" w:color="auto" w:fill="auto"/>
        <w:tabs>
          <w:tab w:val="left" w:pos="638"/>
          <w:tab w:val="left" w:leader="dot" w:pos="7990"/>
        </w:tabs>
        <w:spacing w:before="0" w:line="461" w:lineRule="exact"/>
      </w:pPr>
      <w:r>
        <w:rPr>
          <w:rStyle w:val="af0"/>
          <w:color w:val="000000"/>
        </w:rPr>
        <w:t>Когнитивное моделирование ситуации слухового восприятия</w:t>
      </w:r>
      <w:r>
        <w:rPr>
          <w:rStyle w:val="af0"/>
          <w:color w:val="000000"/>
        </w:rPr>
        <w:tab/>
        <w:t xml:space="preserve"> 33</w:t>
      </w:r>
    </w:p>
    <w:p w14:paraId="61F62B8D" w14:textId="77777777" w:rsidR="000B48FD" w:rsidRDefault="000B48FD" w:rsidP="000B48FD">
      <w:pPr>
        <w:pStyle w:val="af1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461" w:lineRule="exact"/>
      </w:pPr>
      <w:r>
        <w:rPr>
          <w:rStyle w:val="af0"/>
          <w:color w:val="000000"/>
        </w:rPr>
        <w:t>Метод когнитивного моделирования в лингвистических</w:t>
      </w:r>
    </w:p>
    <w:p w14:paraId="3BF1A9A6" w14:textId="77777777" w:rsidR="000B48FD" w:rsidRDefault="000B48FD" w:rsidP="000B48FD">
      <w:pPr>
        <w:pStyle w:val="af1"/>
        <w:shd w:val="clear" w:color="auto" w:fill="auto"/>
        <w:tabs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исследованиях</w:t>
      </w:r>
      <w:r>
        <w:rPr>
          <w:rStyle w:val="af0"/>
          <w:color w:val="000000"/>
        </w:rPr>
        <w:tab/>
        <w:t xml:space="preserve"> 33</w:t>
      </w:r>
    </w:p>
    <w:p w14:paraId="41060E96" w14:textId="77777777" w:rsidR="000B48FD" w:rsidRDefault="000B48FD" w:rsidP="000B48FD">
      <w:pPr>
        <w:pStyle w:val="af1"/>
        <w:numPr>
          <w:ilvl w:val="0"/>
          <w:numId w:val="2"/>
        </w:numPr>
        <w:shd w:val="clear" w:color="auto" w:fill="auto"/>
        <w:tabs>
          <w:tab w:val="left" w:pos="752"/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Когнитивная модель ситуации слухового восприятия</w:t>
      </w:r>
      <w:r>
        <w:rPr>
          <w:rStyle w:val="af0"/>
          <w:color w:val="000000"/>
        </w:rPr>
        <w:tab/>
        <w:t xml:space="preserve"> 35</w:t>
      </w:r>
    </w:p>
    <w:p w14:paraId="206A5CB2" w14:textId="77777777" w:rsidR="000B48FD" w:rsidRDefault="000B48FD" w:rsidP="000B48FD">
      <w:pPr>
        <w:pStyle w:val="af1"/>
        <w:numPr>
          <w:ilvl w:val="0"/>
          <w:numId w:val="2"/>
        </w:numPr>
        <w:shd w:val="clear" w:color="auto" w:fill="auto"/>
        <w:tabs>
          <w:tab w:val="left" w:pos="752"/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Прототипическая ситуация слухового восприятия</w:t>
      </w:r>
      <w:r>
        <w:rPr>
          <w:rStyle w:val="af0"/>
          <w:color w:val="000000"/>
        </w:rPr>
        <w:tab/>
        <w:t xml:space="preserve"> 38</w:t>
      </w:r>
    </w:p>
    <w:p w14:paraId="2B72E817" w14:textId="77777777" w:rsidR="000B48FD" w:rsidRDefault="000B48FD" w:rsidP="000B48FD">
      <w:pPr>
        <w:pStyle w:val="af1"/>
        <w:numPr>
          <w:ilvl w:val="0"/>
          <w:numId w:val="2"/>
        </w:numPr>
        <w:shd w:val="clear" w:color="auto" w:fill="auto"/>
        <w:tabs>
          <w:tab w:val="left" w:pos="752"/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Способы вербализации ситуации слухового восприятия</w:t>
      </w:r>
      <w:r>
        <w:rPr>
          <w:rStyle w:val="af0"/>
          <w:color w:val="000000"/>
        </w:rPr>
        <w:tab/>
        <w:t>42</w:t>
      </w:r>
    </w:p>
    <w:p w14:paraId="723E8282" w14:textId="77777777" w:rsidR="000B48FD" w:rsidRDefault="000B48FD" w:rsidP="000B48FD">
      <w:pPr>
        <w:pStyle w:val="af1"/>
        <w:shd w:val="clear" w:color="auto" w:fill="auto"/>
        <w:tabs>
          <w:tab w:val="right" w:leader="dot" w:pos="8394"/>
        </w:tabs>
        <w:spacing w:before="0" w:line="461" w:lineRule="exact"/>
        <w:jc w:val="left"/>
      </w:pPr>
      <w:r>
        <w:rPr>
          <w:rStyle w:val="af0"/>
          <w:color w:val="000000"/>
        </w:rPr>
        <w:t>1.3. Концептуализация базовых компонентов когнитивной модели ситуации слухового восприятия</w:t>
      </w:r>
      <w:r>
        <w:rPr>
          <w:rStyle w:val="af0"/>
          <w:color w:val="000000"/>
        </w:rPr>
        <w:tab/>
        <w:t xml:space="preserve"> 44</w:t>
      </w:r>
    </w:p>
    <w:p w14:paraId="6321B25B" w14:textId="77777777" w:rsidR="000B48FD" w:rsidRDefault="000B48FD" w:rsidP="000B48FD">
      <w:pPr>
        <w:pStyle w:val="af1"/>
        <w:numPr>
          <w:ilvl w:val="0"/>
          <w:numId w:val="3"/>
        </w:numPr>
        <w:shd w:val="clear" w:color="auto" w:fill="auto"/>
        <w:tabs>
          <w:tab w:val="left" w:pos="747"/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Концептуализация субъекта слухового восприятия</w:t>
      </w:r>
      <w:r>
        <w:rPr>
          <w:rStyle w:val="af0"/>
          <w:color w:val="000000"/>
        </w:rPr>
        <w:tab/>
        <w:t xml:space="preserve"> 44</w:t>
      </w:r>
    </w:p>
    <w:p w14:paraId="1EC43416" w14:textId="77777777" w:rsidR="000B48FD" w:rsidRDefault="000B48FD" w:rsidP="000B48FD">
      <w:pPr>
        <w:pStyle w:val="af1"/>
        <w:numPr>
          <w:ilvl w:val="0"/>
          <w:numId w:val="3"/>
        </w:numPr>
        <w:shd w:val="clear" w:color="auto" w:fill="auto"/>
        <w:tabs>
          <w:tab w:val="left" w:pos="747"/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Концептуализация объекта слухового восприятия</w:t>
      </w:r>
      <w:r>
        <w:rPr>
          <w:rStyle w:val="af0"/>
          <w:color w:val="000000"/>
        </w:rPr>
        <w:tab/>
        <w:t>47</w:t>
      </w:r>
    </w:p>
    <w:p w14:paraId="680F0077" w14:textId="77777777" w:rsidR="000B48FD" w:rsidRDefault="000B48FD" w:rsidP="000B48FD">
      <w:pPr>
        <w:pStyle w:val="af1"/>
        <w:numPr>
          <w:ilvl w:val="0"/>
          <w:numId w:val="4"/>
        </w:numPr>
        <w:shd w:val="clear" w:color="auto" w:fill="auto"/>
        <w:tabs>
          <w:tab w:val="left" w:pos="949"/>
        </w:tabs>
        <w:spacing w:before="0" w:line="461" w:lineRule="exact"/>
      </w:pPr>
      <w:r>
        <w:rPr>
          <w:rStyle w:val="af0"/>
          <w:color w:val="000000"/>
        </w:rPr>
        <w:t>Языковая репрезентация объекта слухового восприятия</w:t>
      </w:r>
    </w:p>
    <w:p w14:paraId="2291B238" w14:textId="77777777" w:rsidR="000B48FD" w:rsidRDefault="000B48FD" w:rsidP="000B48FD">
      <w:pPr>
        <w:pStyle w:val="af1"/>
        <w:shd w:val="clear" w:color="auto" w:fill="auto"/>
        <w:tabs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инфинитивными и причастными оборотами</w:t>
      </w:r>
      <w:r>
        <w:rPr>
          <w:rStyle w:val="af0"/>
          <w:color w:val="000000"/>
        </w:rPr>
        <w:tab/>
        <w:t>49</w:t>
      </w:r>
    </w:p>
    <w:p w14:paraId="4A6ED1C7" w14:textId="77777777" w:rsidR="000B48FD" w:rsidRDefault="000B48FD" w:rsidP="000B48FD">
      <w:pPr>
        <w:pStyle w:val="af1"/>
        <w:numPr>
          <w:ilvl w:val="0"/>
          <w:numId w:val="4"/>
        </w:numPr>
        <w:shd w:val="clear" w:color="auto" w:fill="auto"/>
        <w:tabs>
          <w:tab w:val="left" w:pos="949"/>
        </w:tabs>
        <w:spacing w:before="0" w:line="461" w:lineRule="exact"/>
      </w:pPr>
      <w:r>
        <w:rPr>
          <w:rStyle w:val="af0"/>
          <w:color w:val="000000"/>
        </w:rPr>
        <w:t>Языковая репрезентация объекта слухового восприятия</w:t>
      </w:r>
    </w:p>
    <w:p w14:paraId="1872AB6B" w14:textId="77777777" w:rsidR="000B48FD" w:rsidRDefault="000B48FD" w:rsidP="000B48FD">
      <w:pPr>
        <w:pStyle w:val="af1"/>
        <w:shd w:val="clear" w:color="auto" w:fill="auto"/>
        <w:tabs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событийными именами</w:t>
      </w:r>
      <w:r>
        <w:rPr>
          <w:rStyle w:val="af0"/>
          <w:color w:val="000000"/>
        </w:rPr>
        <w:tab/>
        <w:t xml:space="preserve"> 52</w:t>
      </w:r>
    </w:p>
    <w:p w14:paraId="0226DF79" w14:textId="77777777" w:rsidR="000B48FD" w:rsidRDefault="000B48FD" w:rsidP="000B48FD">
      <w:pPr>
        <w:pStyle w:val="af1"/>
        <w:numPr>
          <w:ilvl w:val="0"/>
          <w:numId w:val="4"/>
        </w:numPr>
        <w:shd w:val="clear" w:color="auto" w:fill="auto"/>
        <w:tabs>
          <w:tab w:val="left" w:pos="954"/>
        </w:tabs>
        <w:spacing w:before="0" w:line="461" w:lineRule="exact"/>
      </w:pPr>
      <w:r>
        <w:rPr>
          <w:rStyle w:val="af0"/>
          <w:color w:val="000000"/>
        </w:rPr>
        <w:t>Языковая репрезентация объекта слухового восприятия</w:t>
      </w:r>
    </w:p>
    <w:p w14:paraId="2857CFE5" w14:textId="77777777" w:rsidR="000B48FD" w:rsidRDefault="000B48FD" w:rsidP="000B48FD">
      <w:pPr>
        <w:pStyle w:val="af1"/>
        <w:shd w:val="clear" w:color="auto" w:fill="auto"/>
        <w:tabs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предметными именами</w:t>
      </w:r>
      <w:r>
        <w:rPr>
          <w:rStyle w:val="af0"/>
          <w:color w:val="000000"/>
        </w:rPr>
        <w:tab/>
        <w:t xml:space="preserve"> 54</w:t>
      </w:r>
    </w:p>
    <w:p w14:paraId="4BCF3ABE" w14:textId="77777777" w:rsidR="000B48FD" w:rsidRDefault="000B48FD" w:rsidP="000B48FD">
      <w:pPr>
        <w:pStyle w:val="af1"/>
        <w:numPr>
          <w:ilvl w:val="0"/>
          <w:numId w:val="3"/>
        </w:numPr>
        <w:shd w:val="clear" w:color="auto" w:fill="auto"/>
        <w:tabs>
          <w:tab w:val="left" w:pos="954"/>
          <w:tab w:val="right" w:leader="dot" w:pos="8394"/>
        </w:tabs>
        <w:spacing w:before="0" w:line="461" w:lineRule="exact"/>
      </w:pPr>
      <w:r>
        <w:rPr>
          <w:rStyle w:val="af0"/>
          <w:color w:val="000000"/>
        </w:rPr>
        <w:t>Концептуализация среды слухового восприятия</w:t>
      </w:r>
      <w:r>
        <w:rPr>
          <w:rStyle w:val="af0"/>
          <w:color w:val="000000"/>
        </w:rPr>
        <w:tab/>
        <w:t xml:space="preserve"> 58</w:t>
      </w:r>
    </w:p>
    <w:p w14:paraId="680D5E7E" w14:textId="77777777" w:rsidR="000B48FD" w:rsidRDefault="000B48FD" w:rsidP="000B48FD">
      <w:pPr>
        <w:pStyle w:val="af1"/>
        <w:shd w:val="clear" w:color="auto" w:fill="auto"/>
        <w:tabs>
          <w:tab w:val="right" w:leader="dot" w:pos="8394"/>
        </w:tabs>
        <w:spacing w:before="0" w:line="461" w:lineRule="exact"/>
        <w:sectPr w:rsidR="000B48FD">
          <w:headerReference w:type="even" r:id="rId7"/>
          <w:footnotePr>
            <w:numFmt w:val="upperRoman"/>
            <w:numRestart w:val="eachPage"/>
          </w:footnotePr>
          <w:pgSz w:w="11900" w:h="16840"/>
          <w:pgMar w:top="1887" w:right="1019" w:bottom="1714" w:left="2385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ВЫВОДЫ ПО ПЕРВОЙ ГЛАВЕ</w:t>
      </w:r>
      <w:r>
        <w:rPr>
          <w:rStyle w:val="af0"/>
          <w:color w:val="000000"/>
        </w:rPr>
        <w:tab/>
        <w:t xml:space="preserve"> 61</w:t>
      </w:r>
    </w:p>
    <w:p w14:paraId="63EEEEF3" w14:textId="77777777" w:rsidR="000B48FD" w:rsidRDefault="000B48FD" w:rsidP="000B48FD">
      <w:pPr>
        <w:pStyle w:val="42"/>
        <w:shd w:val="clear" w:color="auto" w:fill="auto"/>
        <w:spacing w:after="281" w:line="360" w:lineRule="exact"/>
        <w:ind w:left="4500"/>
      </w:pPr>
      <w:r>
        <w:lastRenderedPageBreak/>
        <w:fldChar w:fldCharType="end"/>
      </w:r>
      <w:r>
        <w:rPr>
          <w:rStyle w:val="41"/>
          <w:b/>
          <w:bCs/>
          <w:color w:val="000000"/>
        </w:rPr>
        <w:t>з</w:t>
      </w:r>
    </w:p>
    <w:p w14:paraId="6051BEAF" w14:textId="77777777" w:rsidR="000B48FD" w:rsidRDefault="000B48FD" w:rsidP="000B48FD">
      <w:pPr>
        <w:pStyle w:val="210"/>
        <w:shd w:val="clear" w:color="auto" w:fill="auto"/>
        <w:jc w:val="left"/>
      </w:pPr>
      <w:r>
        <w:rPr>
          <w:rStyle w:val="21"/>
          <w:color w:val="000000"/>
          <w:lang w:val="uk-UA" w:eastAsia="uk-UA"/>
        </w:rPr>
        <w:t xml:space="preserve">ГЛАВА II. </w:t>
      </w:r>
      <w:r>
        <w:rPr>
          <w:rStyle w:val="21"/>
          <w:color w:val="000000"/>
        </w:rPr>
        <w:t xml:space="preserve">КОНЦЕПТУАЛИЗАЦИЯ СИТУАЦИИ </w:t>
      </w:r>
      <w:r>
        <w:rPr>
          <w:rStyle w:val="21"/>
          <w:color w:val="000000"/>
          <w:lang w:val="uk-UA" w:eastAsia="uk-UA"/>
        </w:rPr>
        <w:t xml:space="preserve">СЛУХОВОГО </w:t>
      </w:r>
      <w:r>
        <w:rPr>
          <w:rStyle w:val="21"/>
          <w:color w:val="000000"/>
        </w:rPr>
        <w:t>ВОСПРИЯТИЯ С РАЗЛИЧНЫМИ ПРОФИЛИРУЮЩИМИ</w:t>
      </w:r>
    </w:p>
    <w:p w14:paraId="3B0D3AAF" w14:textId="77777777" w:rsidR="000B48FD" w:rsidRDefault="000B48FD" w:rsidP="000B48FD">
      <w:pPr>
        <w:pStyle w:val="af1"/>
        <w:shd w:val="clear" w:color="auto" w:fill="auto"/>
        <w:tabs>
          <w:tab w:val="right" w:leader="dot" w:pos="8469"/>
        </w:tabs>
        <w:spacing w:before="0" w:line="461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ПРИЗНАКАМИ</w:t>
      </w:r>
      <w:r>
        <w:rPr>
          <w:rStyle w:val="af0"/>
          <w:color w:val="000000"/>
        </w:rPr>
        <w:tab/>
        <w:t xml:space="preserve"> 63</w:t>
      </w:r>
    </w:p>
    <w:p w14:paraId="05910FC3" w14:textId="77777777" w:rsidR="000B48FD" w:rsidRDefault="000B48FD" w:rsidP="000B48FD">
      <w:pPr>
        <w:pStyle w:val="af1"/>
        <w:shd w:val="clear" w:color="auto" w:fill="auto"/>
        <w:spacing w:before="0" w:line="461" w:lineRule="exact"/>
      </w:pPr>
      <w:r>
        <w:rPr>
          <w:rStyle w:val="af0"/>
          <w:color w:val="000000"/>
        </w:rPr>
        <w:t>2Л. Профилирование как когнитивный механизм языковой</w:t>
      </w:r>
    </w:p>
    <w:p w14:paraId="29166A8E" w14:textId="77777777" w:rsidR="000B48FD" w:rsidRDefault="000B48FD" w:rsidP="000B48FD">
      <w:pPr>
        <w:pStyle w:val="af1"/>
        <w:shd w:val="clear" w:color="auto" w:fill="auto"/>
        <w:tabs>
          <w:tab w:val="right" w:leader="dot" w:pos="8469"/>
        </w:tabs>
        <w:spacing w:before="0" w:line="461" w:lineRule="exact"/>
      </w:pPr>
      <w:r>
        <w:rPr>
          <w:rStyle w:val="af0"/>
          <w:color w:val="000000"/>
        </w:rPr>
        <w:t>концептуализации</w:t>
      </w:r>
      <w:r>
        <w:rPr>
          <w:rStyle w:val="af0"/>
          <w:color w:val="000000"/>
        </w:rPr>
        <w:tab/>
        <w:t xml:space="preserve"> 63</w:t>
      </w:r>
    </w:p>
    <w:p w14:paraId="5C02A4B3" w14:textId="77777777" w:rsidR="000B48FD" w:rsidRDefault="000B48FD" w:rsidP="000B48FD">
      <w:pPr>
        <w:pStyle w:val="af1"/>
        <w:shd w:val="clear" w:color="auto" w:fill="auto"/>
        <w:tabs>
          <w:tab w:val="center" w:pos="4733"/>
          <w:tab w:val="right" w:leader="dot" w:pos="8469"/>
        </w:tabs>
        <w:spacing w:before="0" w:line="461" w:lineRule="exact"/>
      </w:pPr>
      <w:r>
        <w:rPr>
          <w:rStyle w:val="af0"/>
          <w:color w:val="000000"/>
        </w:rPr>
        <w:t>2ЛЛ. Когнитивные механизмы</w:t>
      </w:r>
      <w:r>
        <w:rPr>
          <w:rStyle w:val="af0"/>
          <w:color w:val="000000"/>
        </w:rPr>
        <w:tab/>
        <w:t>профилирования</w:t>
      </w:r>
      <w:r>
        <w:rPr>
          <w:rStyle w:val="af0"/>
          <w:color w:val="000000"/>
        </w:rPr>
        <w:tab/>
        <w:t xml:space="preserve"> 63</w:t>
      </w:r>
    </w:p>
    <w:p w14:paraId="6C753C12" w14:textId="77777777" w:rsidR="000B48FD" w:rsidRDefault="000B48FD" w:rsidP="000B48FD">
      <w:pPr>
        <w:pStyle w:val="af1"/>
        <w:shd w:val="clear" w:color="auto" w:fill="auto"/>
        <w:tabs>
          <w:tab w:val="left" w:leader="dot" w:pos="8027"/>
        </w:tabs>
        <w:spacing w:before="0" w:line="461" w:lineRule="exact"/>
      </w:pPr>
      <w:r>
        <w:rPr>
          <w:rStyle w:val="af0"/>
          <w:color w:val="000000"/>
        </w:rPr>
        <w:t>2Л .2. Профилирование в концептуализации слухового восприятия</w:t>
      </w:r>
      <w:r>
        <w:rPr>
          <w:rStyle w:val="af0"/>
          <w:color w:val="000000"/>
        </w:rPr>
        <w:tab/>
        <w:t>72</w:t>
      </w:r>
    </w:p>
    <w:p w14:paraId="688E5E98" w14:textId="77777777" w:rsidR="000B48FD" w:rsidRDefault="000B48FD" w:rsidP="000B48FD">
      <w:pPr>
        <w:pStyle w:val="af1"/>
        <w:numPr>
          <w:ilvl w:val="0"/>
          <w:numId w:val="5"/>
        </w:numPr>
        <w:shd w:val="clear" w:color="auto" w:fill="auto"/>
        <w:tabs>
          <w:tab w:val="left" w:pos="579"/>
        </w:tabs>
        <w:spacing w:before="0" w:line="461" w:lineRule="exact"/>
      </w:pPr>
      <w:r>
        <w:rPr>
          <w:rStyle w:val="af0"/>
          <w:color w:val="000000"/>
        </w:rPr>
        <w:t>Соотношение понятий «модель» и «субмодель» ситуации</w:t>
      </w:r>
    </w:p>
    <w:p w14:paraId="38CFE854" w14:textId="77777777" w:rsidR="000B48FD" w:rsidRDefault="000B48FD" w:rsidP="000B48FD">
      <w:pPr>
        <w:pStyle w:val="af1"/>
        <w:shd w:val="clear" w:color="auto" w:fill="auto"/>
        <w:tabs>
          <w:tab w:val="left" w:leader="dot" w:pos="7757"/>
        </w:tabs>
        <w:spacing w:before="0" w:line="461" w:lineRule="exact"/>
      </w:pPr>
      <w:r>
        <w:rPr>
          <w:rStyle w:val="af0"/>
          <w:color w:val="000000"/>
        </w:rPr>
        <w:t>слухового восприятия</w:t>
      </w:r>
      <w:r>
        <w:rPr>
          <w:rStyle w:val="af0"/>
          <w:color w:val="000000"/>
        </w:rPr>
        <w:tab/>
        <w:t xml:space="preserve"> 76</w:t>
      </w:r>
    </w:p>
    <w:p w14:paraId="1B10A2B4" w14:textId="77777777" w:rsidR="000B48FD" w:rsidRDefault="000B48FD" w:rsidP="000B48FD">
      <w:pPr>
        <w:pStyle w:val="af1"/>
        <w:numPr>
          <w:ilvl w:val="0"/>
          <w:numId w:val="5"/>
        </w:numPr>
        <w:shd w:val="clear" w:color="auto" w:fill="auto"/>
        <w:tabs>
          <w:tab w:val="left" w:pos="589"/>
        </w:tabs>
        <w:spacing w:before="0" w:line="461" w:lineRule="exact"/>
      </w:pPr>
      <w:r>
        <w:rPr>
          <w:rStyle w:val="af0"/>
          <w:color w:val="000000"/>
        </w:rPr>
        <w:t>Когнитивная субмодель ситуации слухового восприятия с</w:t>
      </w:r>
    </w:p>
    <w:p w14:paraId="683E921A" w14:textId="77777777" w:rsidR="000B48FD" w:rsidRDefault="000B48FD" w:rsidP="000B48FD">
      <w:pPr>
        <w:pStyle w:val="af1"/>
        <w:shd w:val="clear" w:color="auto" w:fill="auto"/>
        <w:tabs>
          <w:tab w:val="left" w:leader="dot" w:pos="8027"/>
        </w:tabs>
        <w:spacing w:before="0" w:line="461" w:lineRule="exact"/>
      </w:pPr>
      <w:r>
        <w:rPr>
          <w:rStyle w:val="af0"/>
          <w:color w:val="000000"/>
        </w:rPr>
        <w:t>профилирующим признаком «неактивное восприятие»»</w:t>
      </w:r>
      <w:r>
        <w:rPr>
          <w:rStyle w:val="af0"/>
          <w:color w:val="000000"/>
        </w:rPr>
        <w:tab/>
        <w:t>77</w:t>
      </w:r>
    </w:p>
    <w:p w14:paraId="4377F0EC" w14:textId="77777777" w:rsidR="000B48FD" w:rsidRDefault="000B48FD" w:rsidP="000B48FD">
      <w:pPr>
        <w:pStyle w:val="af1"/>
        <w:numPr>
          <w:ilvl w:val="0"/>
          <w:numId w:val="5"/>
        </w:numPr>
        <w:shd w:val="clear" w:color="auto" w:fill="auto"/>
        <w:tabs>
          <w:tab w:val="left" w:pos="589"/>
        </w:tabs>
        <w:spacing w:before="0" w:line="461" w:lineRule="exact"/>
      </w:pPr>
      <w:r>
        <w:rPr>
          <w:rStyle w:val="af0"/>
          <w:color w:val="000000"/>
        </w:rPr>
        <w:t>Когнитивная субмодель ситуации слухового восприятия с</w:t>
      </w:r>
    </w:p>
    <w:p w14:paraId="6B6262C7" w14:textId="77777777" w:rsidR="000B48FD" w:rsidRDefault="000B48FD" w:rsidP="000B48FD">
      <w:pPr>
        <w:pStyle w:val="af1"/>
        <w:shd w:val="clear" w:color="auto" w:fill="auto"/>
        <w:tabs>
          <w:tab w:val="left" w:leader="dot" w:pos="7757"/>
        </w:tabs>
        <w:spacing w:before="0" w:line="461" w:lineRule="exact"/>
      </w:pPr>
      <w:r>
        <w:rPr>
          <w:rStyle w:val="af0"/>
          <w:color w:val="000000"/>
        </w:rPr>
        <w:t>профилирующим признаком «активное восприятие»</w:t>
      </w:r>
      <w:r>
        <w:rPr>
          <w:rStyle w:val="af0"/>
          <w:color w:val="000000"/>
        </w:rPr>
        <w:tab/>
        <w:t xml:space="preserve"> 80</w:t>
      </w:r>
    </w:p>
    <w:p w14:paraId="38744C5A" w14:textId="77777777" w:rsidR="000B48FD" w:rsidRDefault="000B48FD" w:rsidP="000B48FD">
      <w:pPr>
        <w:pStyle w:val="af1"/>
        <w:numPr>
          <w:ilvl w:val="0"/>
          <w:numId w:val="5"/>
        </w:numPr>
        <w:shd w:val="clear" w:color="auto" w:fill="auto"/>
        <w:tabs>
          <w:tab w:val="left" w:pos="589"/>
        </w:tabs>
        <w:spacing w:before="0" w:line="461" w:lineRule="exact"/>
      </w:pPr>
      <w:r>
        <w:rPr>
          <w:rStyle w:val="af0"/>
          <w:color w:val="000000"/>
        </w:rPr>
        <w:t>Когнитивная субмодель ситуации слухового</w:t>
      </w:r>
    </w:p>
    <w:p w14:paraId="60A1ED70" w14:textId="77777777" w:rsidR="000B48FD" w:rsidRDefault="000B48FD" w:rsidP="000B48FD">
      <w:pPr>
        <w:pStyle w:val="af1"/>
        <w:shd w:val="clear" w:color="auto" w:fill="auto"/>
        <w:tabs>
          <w:tab w:val="left" w:leader="dot" w:pos="7757"/>
          <w:tab w:val="left" w:pos="8027"/>
        </w:tabs>
        <w:spacing w:before="0" w:line="461" w:lineRule="exact"/>
      </w:pPr>
      <w:r>
        <w:rPr>
          <w:rStyle w:val="af0"/>
          <w:color w:val="000000"/>
        </w:rPr>
        <w:t>восприятия с профилирующим признаком «звуковое событие»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>87</w:t>
      </w:r>
    </w:p>
    <w:p w14:paraId="3F1ECC3C" w14:textId="77777777" w:rsidR="000B48FD" w:rsidRDefault="000B48FD" w:rsidP="000B48FD">
      <w:pPr>
        <w:pStyle w:val="af1"/>
        <w:numPr>
          <w:ilvl w:val="0"/>
          <w:numId w:val="5"/>
        </w:numPr>
        <w:shd w:val="clear" w:color="auto" w:fill="auto"/>
        <w:tabs>
          <w:tab w:val="left" w:pos="589"/>
        </w:tabs>
        <w:spacing w:before="0" w:line="461" w:lineRule="exact"/>
      </w:pPr>
      <w:r>
        <w:rPr>
          <w:rStyle w:val="af0"/>
          <w:color w:val="000000"/>
        </w:rPr>
        <w:t>Когнитивная субмодель ситуации слухового восприятия с</w:t>
      </w:r>
    </w:p>
    <w:p w14:paraId="1B8DFEE1" w14:textId="77777777" w:rsidR="000B48FD" w:rsidRDefault="000B48FD" w:rsidP="000B48FD">
      <w:pPr>
        <w:pStyle w:val="af1"/>
        <w:shd w:val="clear" w:color="auto" w:fill="auto"/>
        <w:tabs>
          <w:tab w:val="left" w:leader="dot" w:pos="8027"/>
        </w:tabs>
        <w:spacing w:before="0" w:line="461" w:lineRule="exact"/>
      </w:pPr>
      <w:r>
        <w:rPr>
          <w:rStyle w:val="af0"/>
          <w:color w:val="000000"/>
        </w:rPr>
        <w:t>профилирующим признаком «нечеткое восприятие»</w:t>
      </w:r>
      <w:r>
        <w:rPr>
          <w:rStyle w:val="af0"/>
          <w:color w:val="000000"/>
        </w:rPr>
        <w:tab/>
        <w:t xml:space="preserve"> 97</w:t>
      </w:r>
    </w:p>
    <w:p w14:paraId="3177B27D" w14:textId="77777777" w:rsidR="000B48FD" w:rsidRDefault="000B48FD" w:rsidP="000B48FD">
      <w:pPr>
        <w:pStyle w:val="af1"/>
        <w:numPr>
          <w:ilvl w:val="0"/>
          <w:numId w:val="5"/>
        </w:numPr>
        <w:shd w:val="clear" w:color="auto" w:fill="auto"/>
        <w:tabs>
          <w:tab w:val="left" w:pos="589"/>
        </w:tabs>
        <w:spacing w:before="0" w:line="461" w:lineRule="exact"/>
      </w:pPr>
      <w:r>
        <w:rPr>
          <w:rStyle w:val="af0"/>
          <w:color w:val="000000"/>
        </w:rPr>
        <w:t>Когнитивная субмодель ситуации слухового восприятия с</w:t>
      </w:r>
    </w:p>
    <w:p w14:paraId="58073A74" w14:textId="77777777" w:rsidR="000B48FD" w:rsidRDefault="000B48FD" w:rsidP="000B48FD">
      <w:pPr>
        <w:pStyle w:val="af1"/>
        <w:shd w:val="clear" w:color="auto" w:fill="auto"/>
        <w:tabs>
          <w:tab w:val="right" w:leader="dot" w:pos="8469"/>
        </w:tabs>
        <w:spacing w:before="0" w:line="461" w:lineRule="exact"/>
      </w:pPr>
      <w:r>
        <w:rPr>
          <w:rStyle w:val="af0"/>
          <w:color w:val="000000"/>
        </w:rPr>
        <w:t>профилирующим признаком «воображаемое восприятие»</w:t>
      </w:r>
      <w:r>
        <w:rPr>
          <w:rStyle w:val="af0"/>
          <w:color w:val="000000"/>
        </w:rPr>
        <w:tab/>
        <w:t xml:space="preserve"> 103</w:t>
      </w:r>
    </w:p>
    <w:p w14:paraId="285A5433" w14:textId="77777777" w:rsidR="000B48FD" w:rsidRDefault="000B48FD" w:rsidP="000B48FD">
      <w:pPr>
        <w:pStyle w:val="af1"/>
        <w:numPr>
          <w:ilvl w:val="0"/>
          <w:numId w:val="5"/>
        </w:numPr>
        <w:shd w:val="clear" w:color="auto" w:fill="auto"/>
        <w:tabs>
          <w:tab w:val="left" w:pos="589"/>
        </w:tabs>
        <w:spacing w:before="0" w:line="461" w:lineRule="exact"/>
      </w:pPr>
      <w:r>
        <w:rPr>
          <w:rStyle w:val="af0"/>
          <w:color w:val="000000"/>
        </w:rPr>
        <w:t>Когнитивная субмодель ситуации слухового восприятия с</w:t>
      </w:r>
    </w:p>
    <w:p w14:paraId="2C5CFD1F" w14:textId="77777777" w:rsidR="000B48FD" w:rsidRDefault="000B48FD" w:rsidP="000B48FD">
      <w:pPr>
        <w:pStyle w:val="af1"/>
        <w:shd w:val="clear" w:color="auto" w:fill="auto"/>
        <w:tabs>
          <w:tab w:val="right" w:leader="dot" w:pos="8469"/>
        </w:tabs>
        <w:spacing w:before="0" w:line="461" w:lineRule="exact"/>
      </w:pPr>
      <w:r>
        <w:rPr>
          <w:rStyle w:val="af0"/>
          <w:color w:val="000000"/>
        </w:rPr>
        <w:t>профилирующим признаком «иллюзорное восприятие»</w:t>
      </w:r>
      <w:r>
        <w:rPr>
          <w:rStyle w:val="af0"/>
          <w:color w:val="000000"/>
        </w:rPr>
        <w:tab/>
        <w:t>105</w:t>
      </w:r>
    </w:p>
    <w:p w14:paraId="06676AE0" w14:textId="77777777" w:rsidR="000B48FD" w:rsidRDefault="000B48FD" w:rsidP="000B48FD">
      <w:pPr>
        <w:pStyle w:val="af1"/>
        <w:shd w:val="clear" w:color="auto" w:fill="auto"/>
        <w:tabs>
          <w:tab w:val="right" w:leader="dot" w:pos="8469"/>
        </w:tabs>
        <w:spacing w:before="0" w:after="420" w:line="461" w:lineRule="exact"/>
      </w:pPr>
      <w:r>
        <w:rPr>
          <w:rStyle w:val="af0"/>
          <w:color w:val="000000"/>
        </w:rPr>
        <w:t>ВЫВОДЫ ПО ВТОРОЙ ГЛАВЕ</w:t>
      </w:r>
      <w:r>
        <w:rPr>
          <w:rStyle w:val="af0"/>
          <w:color w:val="000000"/>
        </w:rPr>
        <w:tab/>
        <w:t>109</w:t>
      </w:r>
    </w:p>
    <w:p w14:paraId="487BDA55" w14:textId="77777777" w:rsidR="000B48FD" w:rsidRDefault="000B48FD" w:rsidP="000B48FD">
      <w:pPr>
        <w:pStyle w:val="af1"/>
        <w:shd w:val="clear" w:color="auto" w:fill="auto"/>
        <w:spacing w:before="0" w:line="461" w:lineRule="exact"/>
        <w:jc w:val="left"/>
      </w:pPr>
      <w:r>
        <w:rPr>
          <w:rStyle w:val="af0"/>
          <w:color w:val="000000"/>
        </w:rPr>
        <w:t>ГЛАВА III. ЯЗЫКОВАЯ РЕПРЕЗЕНТАЦИЯ СЕМАНТИЧЕСКОГО СБЛИЖЕНИЯ СФЕРЫ СЛУХОВОГО ВОСПРИЯТИЯ С МЕНТАЛЬНОЙ</w:t>
      </w:r>
    </w:p>
    <w:p w14:paraId="5273C93E" w14:textId="77777777" w:rsidR="000B48FD" w:rsidRDefault="000B48FD" w:rsidP="000B48FD">
      <w:pPr>
        <w:pStyle w:val="af1"/>
        <w:shd w:val="clear" w:color="auto" w:fill="auto"/>
        <w:tabs>
          <w:tab w:val="right" w:leader="dot" w:pos="8469"/>
        </w:tabs>
        <w:spacing w:before="0" w:line="461" w:lineRule="exact"/>
      </w:pPr>
      <w:r>
        <w:rPr>
          <w:rStyle w:val="af0"/>
          <w:color w:val="000000"/>
        </w:rPr>
        <w:t>СФЕРОЙ</w:t>
      </w:r>
      <w:r>
        <w:rPr>
          <w:rStyle w:val="af0"/>
          <w:color w:val="000000"/>
        </w:rPr>
        <w:tab/>
        <w:t xml:space="preserve"> 111</w:t>
      </w:r>
    </w:p>
    <w:p w14:paraId="3EFC2B9C" w14:textId="77777777" w:rsidR="000B48FD" w:rsidRDefault="000B48FD" w:rsidP="000B48FD">
      <w:pPr>
        <w:pStyle w:val="af1"/>
        <w:numPr>
          <w:ilvl w:val="0"/>
          <w:numId w:val="6"/>
        </w:numPr>
        <w:shd w:val="clear" w:color="auto" w:fill="auto"/>
        <w:tabs>
          <w:tab w:val="left" w:pos="574"/>
          <w:tab w:val="left" w:leader="dot" w:pos="8027"/>
        </w:tabs>
        <w:spacing w:before="0" w:line="461" w:lineRule="exact"/>
        <w:jc w:val="left"/>
        <w:sectPr w:rsidR="000B48FD">
          <w:pgSz w:w="11900" w:h="16840"/>
          <w:pgMar w:top="1124" w:right="1291" w:bottom="1124" w:left="1983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Когнитивные основания сближения сферы слухового восприятия с ментальной сферой</w:t>
      </w:r>
      <w:r>
        <w:rPr>
          <w:rStyle w:val="af0"/>
          <w:color w:val="000000"/>
        </w:rPr>
        <w:tab/>
        <w:t xml:space="preserve"> 111</w:t>
      </w:r>
    </w:p>
    <w:p w14:paraId="6B21E293" w14:textId="77777777" w:rsidR="000B48FD" w:rsidRDefault="000B48FD" w:rsidP="000B48FD">
      <w:pPr>
        <w:pStyle w:val="210"/>
        <w:numPr>
          <w:ilvl w:val="0"/>
          <w:numId w:val="6"/>
        </w:numPr>
        <w:shd w:val="clear" w:color="auto" w:fill="auto"/>
        <w:tabs>
          <w:tab w:val="left" w:pos="570"/>
        </w:tabs>
        <w:spacing w:before="0" w:after="0"/>
        <w:ind w:firstLine="0"/>
        <w:jc w:val="both"/>
      </w:pPr>
      <w:r>
        <w:lastRenderedPageBreak/>
        <w:fldChar w:fldCharType="end"/>
      </w:r>
      <w:r>
        <w:rPr>
          <w:rStyle w:val="21"/>
          <w:color w:val="000000"/>
        </w:rPr>
        <w:t>Семантическая деривация как средство концептуализации</w:t>
      </w:r>
    </w:p>
    <w:p w14:paraId="0DFE189E" w14:textId="77777777" w:rsidR="000B48FD" w:rsidRDefault="000B48FD" w:rsidP="000B48FD">
      <w:pPr>
        <w:pStyle w:val="af1"/>
        <w:shd w:val="clear" w:color="auto" w:fill="auto"/>
        <w:tabs>
          <w:tab w:val="left" w:leader="dot" w:pos="7982"/>
        </w:tabs>
        <w:spacing w:before="0" w:line="461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нового знания</w:t>
      </w:r>
      <w:r>
        <w:rPr>
          <w:rStyle w:val="af0"/>
          <w:color w:val="000000"/>
        </w:rPr>
        <w:tab/>
        <w:t xml:space="preserve"> 116</w:t>
      </w:r>
    </w:p>
    <w:p w14:paraId="68031893" w14:textId="77777777" w:rsidR="000B48FD" w:rsidRDefault="000B48FD" w:rsidP="000B48FD">
      <w:pPr>
        <w:pStyle w:val="af1"/>
        <w:numPr>
          <w:ilvl w:val="0"/>
          <w:numId w:val="7"/>
        </w:numPr>
        <w:shd w:val="clear" w:color="auto" w:fill="auto"/>
        <w:tabs>
          <w:tab w:val="left" w:pos="776"/>
        </w:tabs>
        <w:spacing w:before="0" w:line="461" w:lineRule="exact"/>
      </w:pPr>
      <w:r>
        <w:rPr>
          <w:rStyle w:val="af0"/>
          <w:color w:val="000000"/>
        </w:rPr>
        <w:t>Языковая репрезентация перехода от слухового восприятия к</w:t>
      </w:r>
    </w:p>
    <w:p w14:paraId="59D29B90" w14:textId="77777777" w:rsidR="000B48FD" w:rsidRDefault="000B48FD" w:rsidP="000B48FD">
      <w:pPr>
        <w:pStyle w:val="af1"/>
        <w:shd w:val="clear" w:color="auto" w:fill="auto"/>
        <w:tabs>
          <w:tab w:val="left" w:leader="dot" w:pos="7982"/>
        </w:tabs>
        <w:spacing w:before="0" w:line="461" w:lineRule="exact"/>
      </w:pPr>
      <w:r>
        <w:rPr>
          <w:rStyle w:val="af0"/>
          <w:color w:val="000000"/>
        </w:rPr>
        <w:t>ситуациям получения информации</w:t>
      </w:r>
      <w:r>
        <w:rPr>
          <w:rStyle w:val="af0"/>
          <w:color w:val="000000"/>
        </w:rPr>
        <w:tab/>
        <w:t xml:space="preserve"> 122</w:t>
      </w:r>
    </w:p>
    <w:p w14:paraId="7FA6CD2F" w14:textId="77777777" w:rsidR="000B48FD" w:rsidRDefault="000B48FD" w:rsidP="000B48FD">
      <w:pPr>
        <w:pStyle w:val="af1"/>
        <w:numPr>
          <w:ilvl w:val="0"/>
          <w:numId w:val="7"/>
        </w:numPr>
        <w:shd w:val="clear" w:color="auto" w:fill="auto"/>
        <w:tabs>
          <w:tab w:val="left" w:pos="781"/>
        </w:tabs>
        <w:spacing w:before="0" w:line="461" w:lineRule="exact"/>
      </w:pPr>
      <w:r>
        <w:rPr>
          <w:rStyle w:val="af0"/>
          <w:color w:val="000000"/>
        </w:rPr>
        <w:t>Языковая репрезентация перехода от слухового восприятия к</w:t>
      </w:r>
    </w:p>
    <w:p w14:paraId="3D1A772A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ситуациям знания по слухам</w:t>
      </w:r>
      <w:r>
        <w:rPr>
          <w:rStyle w:val="af0"/>
          <w:color w:val="000000"/>
        </w:rPr>
        <w:tab/>
        <w:t xml:space="preserve"> 130</w:t>
      </w:r>
    </w:p>
    <w:p w14:paraId="3B5A6019" w14:textId="77777777" w:rsidR="000B48FD" w:rsidRDefault="000B48FD" w:rsidP="000B48FD">
      <w:pPr>
        <w:pStyle w:val="af1"/>
        <w:numPr>
          <w:ilvl w:val="0"/>
          <w:numId w:val="7"/>
        </w:numPr>
        <w:shd w:val="clear" w:color="auto" w:fill="auto"/>
        <w:tabs>
          <w:tab w:val="left" w:pos="781"/>
        </w:tabs>
        <w:spacing w:before="0" w:line="461" w:lineRule="exact"/>
      </w:pPr>
      <w:r>
        <w:rPr>
          <w:rStyle w:val="af0"/>
          <w:color w:val="000000"/>
        </w:rPr>
        <w:t>Языковая репрезентация перехода от слухового восприятия к</w:t>
      </w:r>
    </w:p>
    <w:p w14:paraId="152570C2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ситуациям согласия / несогласия</w:t>
      </w:r>
      <w:r>
        <w:rPr>
          <w:rStyle w:val="af0"/>
          <w:color w:val="000000"/>
        </w:rPr>
        <w:tab/>
        <w:t>131</w:t>
      </w:r>
    </w:p>
    <w:p w14:paraId="58637580" w14:textId="77777777" w:rsidR="000B48FD" w:rsidRDefault="000B48FD" w:rsidP="000B48FD">
      <w:pPr>
        <w:pStyle w:val="af1"/>
        <w:numPr>
          <w:ilvl w:val="0"/>
          <w:numId w:val="7"/>
        </w:numPr>
        <w:shd w:val="clear" w:color="auto" w:fill="auto"/>
        <w:tabs>
          <w:tab w:val="left" w:pos="781"/>
        </w:tabs>
        <w:spacing w:before="0" w:line="461" w:lineRule="exact"/>
      </w:pPr>
      <w:r>
        <w:rPr>
          <w:rStyle w:val="af0"/>
          <w:color w:val="000000"/>
        </w:rPr>
        <w:t>Языковая репрезентация перехода от слухового восприятия</w:t>
      </w:r>
    </w:p>
    <w:p w14:paraId="7A9FA416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к ситуациям веры /неверия</w:t>
      </w:r>
      <w:r>
        <w:rPr>
          <w:rStyle w:val="af0"/>
          <w:color w:val="000000"/>
        </w:rPr>
        <w:tab/>
        <w:t xml:space="preserve"> 133</w:t>
      </w:r>
    </w:p>
    <w:p w14:paraId="5966D21B" w14:textId="77777777" w:rsidR="000B48FD" w:rsidRDefault="000B48FD" w:rsidP="000B48FD">
      <w:pPr>
        <w:pStyle w:val="af1"/>
        <w:numPr>
          <w:ilvl w:val="0"/>
          <w:numId w:val="7"/>
        </w:numPr>
        <w:shd w:val="clear" w:color="auto" w:fill="auto"/>
        <w:tabs>
          <w:tab w:val="left" w:pos="781"/>
        </w:tabs>
        <w:spacing w:before="0" w:line="461" w:lineRule="exact"/>
      </w:pPr>
      <w:r>
        <w:rPr>
          <w:rStyle w:val="af0"/>
          <w:color w:val="000000"/>
        </w:rPr>
        <w:t>Языковая репрезентация перехода от слухового восприятия к</w:t>
      </w:r>
    </w:p>
    <w:p w14:paraId="58974839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ситуациям интерпретации внутреннего состояния</w:t>
      </w:r>
      <w:r>
        <w:rPr>
          <w:rStyle w:val="af0"/>
          <w:color w:val="000000"/>
        </w:rPr>
        <w:tab/>
        <w:t>134</w:t>
      </w:r>
    </w:p>
    <w:p w14:paraId="3EBA9A8F" w14:textId="77777777" w:rsidR="000B48FD" w:rsidRDefault="000B48FD" w:rsidP="000B48FD">
      <w:pPr>
        <w:pStyle w:val="af1"/>
        <w:numPr>
          <w:ilvl w:val="0"/>
          <w:numId w:val="7"/>
        </w:numPr>
        <w:shd w:val="clear" w:color="auto" w:fill="auto"/>
        <w:tabs>
          <w:tab w:val="left" w:pos="776"/>
        </w:tabs>
        <w:spacing w:before="0" w:line="461" w:lineRule="exact"/>
      </w:pPr>
      <w:r>
        <w:rPr>
          <w:rStyle w:val="af0"/>
          <w:color w:val="000000"/>
        </w:rPr>
        <w:t>Языковая репрезентация перехода от слухового восприятия к</w:t>
      </w:r>
    </w:p>
    <w:p w14:paraId="17C8305A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ситуациям оценочного мнения</w:t>
      </w:r>
      <w:r>
        <w:rPr>
          <w:rStyle w:val="af0"/>
          <w:color w:val="000000"/>
        </w:rPr>
        <w:tab/>
        <w:t xml:space="preserve"> 139</w:t>
      </w:r>
    </w:p>
    <w:p w14:paraId="75F39C59" w14:textId="77777777" w:rsidR="000B48FD" w:rsidRDefault="000B48FD" w:rsidP="000B48FD">
      <w:pPr>
        <w:pStyle w:val="af1"/>
        <w:numPr>
          <w:ilvl w:val="0"/>
          <w:numId w:val="7"/>
        </w:numPr>
        <w:shd w:val="clear" w:color="auto" w:fill="auto"/>
        <w:tabs>
          <w:tab w:val="left" w:pos="781"/>
        </w:tabs>
        <w:spacing w:before="0" w:line="461" w:lineRule="exact"/>
      </w:pPr>
      <w:r>
        <w:rPr>
          <w:rStyle w:val="af0"/>
          <w:color w:val="000000"/>
        </w:rPr>
        <w:t>Языковая репрезентация перехода от слухового восприятия к</w:t>
      </w:r>
    </w:p>
    <w:p w14:paraId="1DC1F041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ситуациям послушания</w:t>
      </w:r>
      <w:r>
        <w:rPr>
          <w:rStyle w:val="af0"/>
          <w:color w:val="000000"/>
        </w:rPr>
        <w:tab/>
        <w:t>142</w:t>
      </w:r>
    </w:p>
    <w:p w14:paraId="342AB313" w14:textId="77777777" w:rsidR="000B48FD" w:rsidRDefault="000B48FD" w:rsidP="000B48FD">
      <w:pPr>
        <w:pStyle w:val="af1"/>
        <w:numPr>
          <w:ilvl w:val="0"/>
          <w:numId w:val="7"/>
        </w:numPr>
        <w:shd w:val="clear" w:color="auto" w:fill="auto"/>
        <w:tabs>
          <w:tab w:val="left" w:pos="781"/>
        </w:tabs>
        <w:spacing w:before="0" w:line="461" w:lineRule="exact"/>
      </w:pPr>
      <w:r>
        <w:rPr>
          <w:rStyle w:val="af0"/>
          <w:color w:val="000000"/>
        </w:rPr>
        <w:t>Языковая репрезентация перехода от слухового восприятия к</w:t>
      </w:r>
    </w:p>
    <w:p w14:paraId="6524A1FD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ситуациям ожидания</w:t>
      </w:r>
      <w:r>
        <w:rPr>
          <w:rStyle w:val="af0"/>
          <w:color w:val="000000"/>
        </w:rPr>
        <w:tab/>
        <w:t xml:space="preserve"> 145</w:t>
      </w:r>
    </w:p>
    <w:p w14:paraId="496748B1" w14:textId="77777777" w:rsidR="000B48FD" w:rsidRDefault="000B48FD" w:rsidP="000B48FD">
      <w:pPr>
        <w:pStyle w:val="af1"/>
        <w:numPr>
          <w:ilvl w:val="0"/>
          <w:numId w:val="7"/>
        </w:numPr>
        <w:shd w:val="clear" w:color="auto" w:fill="auto"/>
        <w:tabs>
          <w:tab w:val="left" w:pos="781"/>
        </w:tabs>
        <w:spacing w:before="0" w:line="461" w:lineRule="exact"/>
      </w:pPr>
      <w:r>
        <w:rPr>
          <w:rStyle w:val="af0"/>
          <w:color w:val="000000"/>
        </w:rPr>
        <w:t>Языковая репрезентация перехода от слухового восприятия к</w:t>
      </w:r>
    </w:p>
    <w:p w14:paraId="1A5C89B7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ситуациям обращения и привлечения внимания</w:t>
      </w:r>
      <w:r>
        <w:rPr>
          <w:rStyle w:val="af0"/>
          <w:color w:val="000000"/>
        </w:rPr>
        <w:tab/>
        <w:t xml:space="preserve"> 146</w:t>
      </w:r>
    </w:p>
    <w:p w14:paraId="6B1BFC08" w14:textId="77777777" w:rsidR="000B48FD" w:rsidRDefault="000B48FD" w:rsidP="000B48FD">
      <w:pPr>
        <w:pStyle w:val="af1"/>
        <w:numPr>
          <w:ilvl w:val="0"/>
          <w:numId w:val="7"/>
        </w:numPr>
        <w:shd w:val="clear" w:color="auto" w:fill="auto"/>
        <w:tabs>
          <w:tab w:val="left" w:pos="910"/>
        </w:tabs>
        <w:spacing w:before="0" w:line="461" w:lineRule="exact"/>
      </w:pPr>
      <w:r>
        <w:rPr>
          <w:rStyle w:val="af0"/>
          <w:color w:val="000000"/>
        </w:rPr>
        <w:t>Языковая репрезентация перехода от слухового восприятия к</w:t>
      </w:r>
    </w:p>
    <w:p w14:paraId="2BA0B4D8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ситуациям интроспекции</w:t>
      </w:r>
      <w:r>
        <w:rPr>
          <w:rStyle w:val="af0"/>
          <w:color w:val="000000"/>
        </w:rPr>
        <w:tab/>
        <w:t xml:space="preserve"> 148</w:t>
      </w:r>
    </w:p>
    <w:p w14:paraId="4F4698B6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after="420" w:line="461" w:lineRule="exact"/>
      </w:pPr>
      <w:r>
        <w:rPr>
          <w:rStyle w:val="af0"/>
          <w:color w:val="000000"/>
        </w:rPr>
        <w:t>ВЫВОДЫ ПО ТРЕТЬЕЙ ГЛАВЕ</w:t>
      </w:r>
      <w:r>
        <w:rPr>
          <w:rStyle w:val="af0"/>
          <w:color w:val="000000"/>
        </w:rPr>
        <w:tab/>
        <w:t xml:space="preserve"> 149</w:t>
      </w:r>
    </w:p>
    <w:p w14:paraId="625D5A94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ЗАКЛЮЧЕНИЕ</w:t>
      </w:r>
      <w:r>
        <w:rPr>
          <w:rStyle w:val="af0"/>
          <w:color w:val="000000"/>
        </w:rPr>
        <w:tab/>
        <w:t xml:space="preserve"> 150</w:t>
      </w:r>
    </w:p>
    <w:p w14:paraId="3268BF27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СПИСОК ИСПОЛЬЗОВАННОЙ ЛИТЕРАТУРЫ</w:t>
      </w:r>
      <w:r>
        <w:rPr>
          <w:rStyle w:val="af0"/>
          <w:color w:val="000000"/>
        </w:rPr>
        <w:tab/>
        <w:t xml:space="preserve"> 154</w:t>
      </w:r>
    </w:p>
    <w:p w14:paraId="7779F768" w14:textId="77777777" w:rsidR="000B48FD" w:rsidRDefault="000B48FD" w:rsidP="000B48FD">
      <w:pPr>
        <w:pStyle w:val="af1"/>
        <w:shd w:val="clear" w:color="auto" w:fill="auto"/>
        <w:spacing w:before="0" w:line="461" w:lineRule="exact"/>
      </w:pPr>
      <w:r>
        <w:rPr>
          <w:rStyle w:val="af0"/>
          <w:color w:val="000000"/>
        </w:rPr>
        <w:t>СПИСОК ИСПОЛЬЗОВАННЫХ СЛОВАРЕЙ И ПРИНЯТЫХ</w:t>
      </w:r>
    </w:p>
    <w:p w14:paraId="1D15527C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t>СОКРАЩЕНИЙ</w:t>
      </w:r>
      <w:r>
        <w:rPr>
          <w:rStyle w:val="af0"/>
          <w:color w:val="000000"/>
        </w:rPr>
        <w:tab/>
        <w:t xml:space="preserve"> 175</w:t>
      </w:r>
    </w:p>
    <w:p w14:paraId="560A22B5" w14:textId="77777777" w:rsidR="000B48FD" w:rsidRDefault="000B48FD" w:rsidP="000B48FD">
      <w:pPr>
        <w:pStyle w:val="af1"/>
        <w:shd w:val="clear" w:color="auto" w:fill="auto"/>
        <w:tabs>
          <w:tab w:val="right" w:leader="dot" w:pos="8540"/>
        </w:tabs>
        <w:spacing w:before="0" w:line="461" w:lineRule="exact"/>
      </w:pPr>
      <w:r>
        <w:rPr>
          <w:rStyle w:val="af0"/>
          <w:color w:val="000000"/>
        </w:rPr>
        <w:lastRenderedPageBreak/>
        <w:t>СПИСОК ИСТОЧНИКОВ ПРИМЕРОВ</w:t>
      </w:r>
      <w:r>
        <w:rPr>
          <w:rStyle w:val="af0"/>
          <w:color w:val="000000"/>
        </w:rPr>
        <w:tab/>
        <w:t xml:space="preserve"> 177</w:t>
      </w:r>
    </w:p>
    <w:p w14:paraId="2E2CE11A" w14:textId="175B8291" w:rsidR="000C0542" w:rsidRDefault="000B48FD" w:rsidP="000B48FD">
      <w:r>
        <w:fldChar w:fldCharType="end"/>
      </w:r>
    </w:p>
    <w:p w14:paraId="2CACB3D8" w14:textId="45838C5A" w:rsidR="000B48FD" w:rsidRDefault="000B48FD" w:rsidP="000B48FD"/>
    <w:p w14:paraId="7326FC74" w14:textId="77777777" w:rsidR="000B48FD" w:rsidRDefault="000B48FD" w:rsidP="000B48FD">
      <w:pPr>
        <w:pStyle w:val="210"/>
        <w:shd w:val="clear" w:color="auto" w:fill="auto"/>
        <w:spacing w:after="426" w:line="260" w:lineRule="exact"/>
        <w:ind w:right="20"/>
      </w:pPr>
      <w:r>
        <w:rPr>
          <w:rStyle w:val="21"/>
          <w:color w:val="000000"/>
        </w:rPr>
        <w:t>ЗАКЛЮЧЕНИЕ</w:t>
      </w:r>
    </w:p>
    <w:p w14:paraId="39AFF1F1" w14:textId="77777777" w:rsidR="000B48FD" w:rsidRDefault="000B48FD" w:rsidP="000B48FD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Исследование концептуализации слухового восприятия в современном английском языке позволило доказать, что существует прямая зависимость между перспективой репрезентации ситуации слухового восприятия и её язы</w:t>
      </w:r>
      <w:r>
        <w:rPr>
          <w:rStyle w:val="21"/>
          <w:color w:val="000000"/>
        </w:rPr>
        <w:softHyphen/>
        <w:t>ковой концептуализацией. Взгляд на восприятие и язык как на механизмы ко</w:t>
      </w:r>
      <w:r>
        <w:rPr>
          <w:rStyle w:val="21"/>
          <w:color w:val="000000"/>
        </w:rPr>
        <w:softHyphen/>
        <w:t>гнитивного порядка позволил подтвердить выдвинутую гипотезу исследова</w:t>
      </w:r>
      <w:r>
        <w:rPr>
          <w:rStyle w:val="21"/>
          <w:color w:val="000000"/>
        </w:rPr>
        <w:softHyphen/>
        <w:t>ния о существовании в сознании человека ситуации слуховой перцепции в виде когнитивной модели, включающей ряд субмоделей с разными профиль</w:t>
      </w:r>
      <w:r>
        <w:rPr>
          <w:rStyle w:val="21"/>
          <w:color w:val="000000"/>
        </w:rPr>
        <w:softHyphen/>
        <w:t>ными признаками, которые определяют выбор языковых средств для катего</w:t>
      </w:r>
      <w:r>
        <w:rPr>
          <w:rStyle w:val="21"/>
          <w:color w:val="000000"/>
        </w:rPr>
        <w:softHyphen/>
        <w:t>ризации слухового восприятия.</w:t>
      </w:r>
    </w:p>
    <w:p w14:paraId="2DE17182" w14:textId="77777777" w:rsidR="000B48FD" w:rsidRDefault="000B48FD" w:rsidP="000B48FD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Изучение восприятия с позиций психологии и философии позволило определить слуховое восприятие как когнитивный процесс, который является неотъемлемым этапом категоризации мира, познавательной деятельности че</w:t>
      </w:r>
      <w:r>
        <w:rPr>
          <w:rStyle w:val="21"/>
          <w:color w:val="000000"/>
        </w:rPr>
        <w:softHyphen/>
        <w:t>ловека. Слуховое восприятие определяется особенностями памяти, внима</w:t>
      </w:r>
      <w:r>
        <w:rPr>
          <w:rStyle w:val="21"/>
          <w:color w:val="000000"/>
        </w:rPr>
        <w:softHyphen/>
        <w:t>ния и мышления, форматом сознания воспринимающего субъекта, его психо</w:t>
      </w:r>
      <w:r>
        <w:rPr>
          <w:rStyle w:val="21"/>
          <w:color w:val="000000"/>
        </w:rPr>
        <w:softHyphen/>
        <w:t>физическими характеристиками, являясь, таким образом, субъективным про</w:t>
      </w:r>
      <w:r>
        <w:rPr>
          <w:rStyle w:val="21"/>
          <w:color w:val="000000"/>
        </w:rPr>
        <w:softHyphen/>
        <w:t>цессом интерпретации мира.</w:t>
      </w:r>
    </w:p>
    <w:p w14:paraId="3CCC6297" w14:textId="77777777" w:rsidR="000B48FD" w:rsidRDefault="000B48FD" w:rsidP="000B48FD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В ходе исследования установлено, что когнитивная модель ситуации слухового восприятия представляет собой когнитивный конструкт, который является результатом когнитивного моделирования фрагмента действитель</w:t>
      </w:r>
      <w:r>
        <w:rPr>
          <w:rStyle w:val="21"/>
          <w:color w:val="000000"/>
        </w:rPr>
        <w:softHyphen/>
        <w:t xml:space="preserve">ности </w:t>
      </w:r>
      <w:r>
        <w:rPr>
          <w:rStyle w:val="21"/>
          <w:color w:val="000000"/>
        </w:rPr>
        <w:lastRenderedPageBreak/>
        <w:t>и основой его языкового воплощения, это выделенный сенсорно и об</w:t>
      </w:r>
      <w:r>
        <w:rPr>
          <w:rStyle w:val="21"/>
          <w:color w:val="000000"/>
        </w:rPr>
        <w:softHyphen/>
        <w:t>работанный сознанием аспект денотативной перцептивной ситуации. Когни</w:t>
      </w:r>
      <w:r>
        <w:rPr>
          <w:rStyle w:val="21"/>
          <w:color w:val="000000"/>
        </w:rPr>
        <w:softHyphen/>
        <w:t>тивная модель слуховой перцепции включает в себя такие обязательные компоненты как «субъект восприятия», «объект восприятия» и «среда вос</w:t>
      </w:r>
      <w:r>
        <w:rPr>
          <w:rStyle w:val="21"/>
          <w:color w:val="000000"/>
        </w:rPr>
        <w:softHyphen/>
        <w:t>приятия». Субъект восприятия либо активно воспринимает звуковое сообще</w:t>
      </w:r>
      <w:r>
        <w:rPr>
          <w:rStyle w:val="21"/>
          <w:color w:val="000000"/>
        </w:rPr>
        <w:softHyphen/>
        <w:t>ние, либо является неактивным слушателем или оказывается «за кадром» си</w:t>
      </w:r>
      <w:r>
        <w:rPr>
          <w:rStyle w:val="21"/>
          <w:color w:val="000000"/>
        </w:rPr>
        <w:softHyphen/>
        <w:t>туации. Объект слуховой перцепции существует только как звуковое собы</w:t>
      </w:r>
      <w:r>
        <w:rPr>
          <w:rStyle w:val="21"/>
          <w:color w:val="000000"/>
        </w:rPr>
        <w:softHyphen/>
        <w:t>тие. Важным компонентом ситуации слухового восприятия является среда распространения звука, поскольку качество среды напрямую влияет на каче</w:t>
      </w:r>
      <w:r>
        <w:rPr>
          <w:rStyle w:val="21"/>
          <w:color w:val="000000"/>
        </w:rPr>
        <w:softHyphen/>
        <w:t>ство слухового восприятия.</w:t>
      </w:r>
    </w:p>
    <w:p w14:paraId="07EF16F2" w14:textId="77777777" w:rsidR="000B48FD" w:rsidRDefault="000B48FD" w:rsidP="000B48FD">
      <w:pPr>
        <w:pStyle w:val="210"/>
        <w:shd w:val="clear" w:color="auto" w:fill="auto"/>
        <w:ind w:firstLine="720"/>
        <w:jc w:val="both"/>
      </w:pPr>
      <w:r>
        <w:rPr>
          <w:rStyle w:val="21"/>
          <w:color w:val="000000"/>
        </w:rPr>
        <w:t>Лингвистический анализ эмпирического материала позволил получить новое знание об устройстве когнитивной модели слухового восприятия. Было выявлено, что понятие модели и субмодели слуховой перцепции соотносятся как общее и частное, соответственно. Модель слухового восприятия включает в себя несколько субмоделей, которые обладают набором определенных концептуальных признаков и выделяются на основании профилирующего признака. Абстрактная модель ситуации слухового восприятия представлена несколькими субмоделями, которые реализуют весь спектр перцептивных смыслов, а именно неактивное восприятие, активное восприятие, разные ви</w:t>
      </w:r>
      <w:r>
        <w:rPr>
          <w:rStyle w:val="21"/>
          <w:color w:val="000000"/>
        </w:rPr>
        <w:softHyphen/>
        <w:t>ды неточного, воображаемого, иллюзорного восприятия.</w:t>
      </w:r>
    </w:p>
    <w:p w14:paraId="7A4FFE74" w14:textId="77777777" w:rsidR="000B48FD" w:rsidRDefault="000B48FD" w:rsidP="000B48FD">
      <w:pPr>
        <w:pStyle w:val="210"/>
        <w:shd w:val="clear" w:color="auto" w:fill="auto"/>
        <w:ind w:firstLine="720"/>
        <w:jc w:val="both"/>
      </w:pPr>
      <w:r>
        <w:rPr>
          <w:rStyle w:val="21"/>
          <w:color w:val="000000"/>
        </w:rPr>
        <w:t>Теория прототипов позволила выявить существование прототипической ситуации слухового восприятия и непрототипических. Вокруг прототипа группируются непрототипические члены, имеющие различный статус в зави</w:t>
      </w:r>
      <w:r>
        <w:rPr>
          <w:rStyle w:val="21"/>
          <w:color w:val="000000"/>
        </w:rPr>
        <w:softHyphen/>
        <w:t>симости от того, какими признаками прототипа они обладают и какие допол</w:t>
      </w:r>
      <w:r>
        <w:rPr>
          <w:rStyle w:val="21"/>
          <w:color w:val="000000"/>
        </w:rPr>
        <w:softHyphen/>
        <w:t xml:space="preserve">нительные признаки содержат. Формируется континуум, обширная область </w:t>
      </w:r>
      <w:r>
        <w:rPr>
          <w:rStyle w:val="21"/>
          <w:color w:val="000000"/>
        </w:rPr>
        <w:lastRenderedPageBreak/>
        <w:t>ситуаций, радиально расположенных по отношению к прототипу на ближней и дальней периферии. Установлено, что ситуация неактивного слухового восприятия является прототипической для слухового восприятия. При неак</w:t>
      </w:r>
      <w:r>
        <w:rPr>
          <w:rStyle w:val="21"/>
          <w:color w:val="000000"/>
        </w:rPr>
        <w:softHyphen/>
        <w:t>тивном восприятии субъект восприятия реализует свою способность аудиально воспринимать звуки, категоризовать воспринимаемую информа</w:t>
      </w:r>
      <w:r>
        <w:rPr>
          <w:rStyle w:val="21"/>
          <w:color w:val="000000"/>
        </w:rPr>
        <w:softHyphen/>
        <w:t>цию, в ситуации отсутствует такой дополнительный, усложняющий компо</w:t>
      </w:r>
      <w:r>
        <w:rPr>
          <w:rStyle w:val="21"/>
          <w:color w:val="000000"/>
        </w:rPr>
        <w:softHyphen/>
        <w:t>нент как «контролируемость». В ситуации активного восприятия задейство</w:t>
      </w:r>
      <w:r>
        <w:rPr>
          <w:rStyle w:val="21"/>
          <w:color w:val="000000"/>
        </w:rPr>
        <w:softHyphen/>
        <w:t>ваны дополнительные компоненты, усложняющие её, такие как направлен</w:t>
      </w:r>
      <w:r>
        <w:rPr>
          <w:rStyle w:val="21"/>
          <w:color w:val="000000"/>
        </w:rPr>
        <w:softHyphen/>
        <w:t>ность субъекта восприятия на объект, контролируемость действия.</w:t>
      </w:r>
    </w:p>
    <w:p w14:paraId="69E19F59" w14:textId="77777777" w:rsidR="000B48FD" w:rsidRDefault="000B48FD" w:rsidP="000B48FD">
      <w:pPr>
        <w:pStyle w:val="210"/>
        <w:shd w:val="clear" w:color="auto" w:fill="auto"/>
        <w:ind w:firstLine="720"/>
        <w:jc w:val="both"/>
      </w:pPr>
      <w:r>
        <w:rPr>
          <w:rStyle w:val="21"/>
          <w:color w:val="000000"/>
        </w:rPr>
        <w:t xml:space="preserve">Установлено, что конструкции с глаголом </w:t>
      </w:r>
      <w:r>
        <w:rPr>
          <w:rStyle w:val="21"/>
          <w:color w:val="000000"/>
          <w:lang w:val="en-US" w:eastAsia="en-US"/>
        </w:rPr>
        <w:t>hear</w:t>
      </w:r>
      <w:r w:rsidRPr="000B48FD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 инфинитивным или причастным оборотами являются прототипичными для категоризации ситуа</w:t>
      </w:r>
      <w:r>
        <w:rPr>
          <w:rStyle w:val="21"/>
          <w:color w:val="000000"/>
        </w:rPr>
        <w:softHyphen/>
        <w:t>ций неактивного слухового восприятия. Прототипичность инфинитивных и причастных конструкций обусловлена их способностью экономно передавать точную информацию о восприятии и воспринимаемом событии.</w:t>
      </w:r>
    </w:p>
    <w:p w14:paraId="0FAB193D" w14:textId="77777777" w:rsidR="000B48FD" w:rsidRDefault="000B48FD" w:rsidP="000B48FD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Обработка воспринимаемой информации зависит от субъекта восприя</w:t>
      </w:r>
      <w:r>
        <w:rPr>
          <w:rStyle w:val="21"/>
          <w:color w:val="000000"/>
        </w:rPr>
        <w:softHyphen/>
        <w:t>тия и выбранной им перспективы «рассмотрения» объекта. Механизмы фоку</w:t>
      </w:r>
      <w:r>
        <w:rPr>
          <w:rStyle w:val="21"/>
          <w:color w:val="000000"/>
        </w:rPr>
        <w:softHyphen/>
        <w:t>сировки внимания, перспективизации, профилирования предполагают выбор содержания, которое должно быть обозначено знаком, и организацию этого содержания путем определения его составляющих как фигуры и фона, таким образом, когнитивные механизмы профилирования акцентируют различные аспекты референтной ситуации слухового восприятия.</w:t>
      </w:r>
    </w:p>
    <w:p w14:paraId="31F3EEF6" w14:textId="77777777" w:rsidR="000B48FD" w:rsidRDefault="000B48FD" w:rsidP="000B48FD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Когнитивная операция профилирования, выдвижение на первый план того или иного фрагмента ситуации слуховой перцепции является основани</w:t>
      </w:r>
      <w:r>
        <w:rPr>
          <w:rStyle w:val="21"/>
          <w:color w:val="000000"/>
        </w:rPr>
        <w:softHyphen/>
        <w:t xml:space="preserve">ем для </w:t>
      </w:r>
      <w:r>
        <w:rPr>
          <w:rStyle w:val="21"/>
          <w:color w:val="000000"/>
        </w:rPr>
        <w:lastRenderedPageBreak/>
        <w:t>семантической деривации перцептивных предикатов. Преобразование значений перцептивной лексики происходит по определенным, свойственным данному классу, когнитивным стратегиям семантической деривации. Глаго</w:t>
      </w:r>
      <w:r>
        <w:rPr>
          <w:rStyle w:val="21"/>
          <w:color w:val="000000"/>
        </w:rPr>
        <w:softHyphen/>
        <w:t>лы слухового восприятия развивают ментальные значения вследствие пере</w:t>
      </w:r>
      <w:r>
        <w:rPr>
          <w:rStyle w:val="21"/>
          <w:color w:val="000000"/>
        </w:rPr>
        <w:softHyphen/>
        <w:t>носа по смежности, то есть по метонимическим стратегиям семантической деривации, в силу того, что внутренние предикаты человека распространяют</w:t>
      </w:r>
      <w:r>
        <w:rPr>
          <w:rStyle w:val="21"/>
          <w:color w:val="000000"/>
        </w:rPr>
        <w:softHyphen/>
        <w:t>ся на другие ситуации на основании связи между этими ситуациями.</w:t>
      </w:r>
    </w:p>
    <w:p w14:paraId="762316E0" w14:textId="77777777" w:rsidR="000B48FD" w:rsidRDefault="000B48FD" w:rsidP="000B48FD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работе доказано, что когнитивные процессы мышления, знания, по</w:t>
      </w:r>
      <w:r>
        <w:rPr>
          <w:rStyle w:val="21"/>
          <w:color w:val="000000"/>
        </w:rPr>
        <w:softHyphen/>
        <w:t>нимания, которые в прототипической ситуации слуховой перцепции присут</w:t>
      </w:r>
      <w:r>
        <w:rPr>
          <w:rStyle w:val="21"/>
          <w:color w:val="000000"/>
        </w:rPr>
        <w:softHyphen/>
        <w:t>ствуют, но занимают периферические места, оказываются на переднем плане. В коммуникативном фокусе подобных ситуаций оказывается не перцептив</w:t>
      </w:r>
      <w:r>
        <w:rPr>
          <w:rStyle w:val="21"/>
          <w:color w:val="000000"/>
        </w:rPr>
        <w:softHyphen/>
        <w:t>ная, а ментальная когнитивная деятельность субъекта. В когнитивной модели ситуации наблюдатель получает статус познающего субъекта, звучащий объ</w:t>
      </w:r>
      <w:r>
        <w:rPr>
          <w:rStyle w:val="21"/>
          <w:color w:val="000000"/>
        </w:rPr>
        <w:softHyphen/>
        <w:t>ект становится информационным, а акт перцепции усложняется, «повышает</w:t>
      </w:r>
      <w:r>
        <w:rPr>
          <w:rStyle w:val="21"/>
          <w:color w:val="000000"/>
        </w:rPr>
        <w:softHyphen/>
        <w:t>ся» до акта познания. Анализ языковых средств позволил выявить, что про</w:t>
      </w:r>
      <w:r>
        <w:rPr>
          <w:rStyle w:val="21"/>
          <w:color w:val="000000"/>
        </w:rPr>
        <w:softHyphen/>
        <w:t>исходит переход от слухового восприятия к ментальным ситуациям, а именно ситуациям получения информации, знания по слухам, согласия / несогласия, веры / неверия, осмысления проявления внутреннего состояния, к ситуациям оценочного мнения, послушания, ожидания, внимания, интроспекции.</w:t>
      </w:r>
    </w:p>
    <w:p w14:paraId="3B318277" w14:textId="77777777" w:rsidR="000B48FD" w:rsidRDefault="000B48FD" w:rsidP="000B48FD">
      <w:pPr>
        <w:pStyle w:val="210"/>
        <w:shd w:val="clear" w:color="auto" w:fill="auto"/>
        <w:ind w:firstLine="720"/>
        <w:jc w:val="both"/>
      </w:pPr>
      <w:r>
        <w:rPr>
          <w:rStyle w:val="21"/>
          <w:color w:val="000000"/>
        </w:rPr>
        <w:t>В целом следует сделать вывод о том, что вокруг прототипической си</w:t>
      </w:r>
      <w:r>
        <w:rPr>
          <w:rStyle w:val="21"/>
          <w:color w:val="000000"/>
        </w:rPr>
        <w:softHyphen/>
        <w:t>туации слухового восприятия радиально группируются ситуации активного, направленного слухового восприятия и ситуации издавания звука с потенци</w:t>
      </w:r>
      <w:r>
        <w:rPr>
          <w:rStyle w:val="21"/>
          <w:color w:val="000000"/>
        </w:rPr>
        <w:softHyphen/>
        <w:t>альным субъектом восприятия. Далее от прототипа находятся ситуации не</w:t>
      </w:r>
      <w:r>
        <w:rPr>
          <w:rStyle w:val="21"/>
          <w:color w:val="000000"/>
        </w:rPr>
        <w:softHyphen/>
        <w:t>четкого, иллюзорного и воображаемого слухового восприятия. На дальней периферии располагаются ситуации получения информации, знания по слу</w:t>
      </w:r>
      <w:r>
        <w:rPr>
          <w:rStyle w:val="21"/>
          <w:color w:val="000000"/>
        </w:rPr>
        <w:softHyphen/>
        <w:t xml:space="preserve">хам, </w:t>
      </w:r>
      <w:r>
        <w:rPr>
          <w:rStyle w:val="21"/>
          <w:color w:val="000000"/>
        </w:rPr>
        <w:lastRenderedPageBreak/>
        <w:t>согласия, осмысления, послушания, веры, ожидания, внимания, интро</w:t>
      </w:r>
      <w:r>
        <w:rPr>
          <w:rStyle w:val="21"/>
          <w:color w:val="000000"/>
        </w:rPr>
        <w:softHyphen/>
        <w:t>спекции в которых профилируются признаки, характерные для данных ситу</w:t>
      </w:r>
      <w:r>
        <w:rPr>
          <w:rStyle w:val="21"/>
          <w:color w:val="000000"/>
        </w:rPr>
        <w:softHyphen/>
        <w:t>аций, а на втором плане оказываются признаки ситуации слухового восприя</w:t>
      </w:r>
      <w:r>
        <w:rPr>
          <w:rStyle w:val="21"/>
          <w:color w:val="000000"/>
        </w:rPr>
        <w:softHyphen/>
        <w:t>тия.</w:t>
      </w:r>
    </w:p>
    <w:p w14:paraId="62AC38FA" w14:textId="7566E911" w:rsidR="000B48FD" w:rsidRPr="000B48FD" w:rsidRDefault="000B48FD" w:rsidP="000B48FD">
      <w:r>
        <w:rPr>
          <w:rStyle w:val="21"/>
          <w:color w:val="000000"/>
        </w:rPr>
        <w:t>В дальнейшем результаты настоящего исследования могут быть полез</w:t>
      </w:r>
      <w:r>
        <w:rPr>
          <w:rStyle w:val="21"/>
          <w:color w:val="000000"/>
        </w:rPr>
        <w:softHyphen/>
        <w:t>ны при изучении концептуализации других перцептивных систем человека в рамках когнитивно-дискурсивного подхода. Перспективным представляется исследование языковых особенностей категории перцептивное™ с позиции теории профилирования</w:t>
      </w:r>
    </w:p>
    <w:sectPr w:rsidR="000B48FD" w:rsidRPr="000B48FD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621D" w14:textId="77777777" w:rsidR="0005030E" w:rsidRDefault="0005030E">
      <w:pPr>
        <w:spacing w:after="0" w:line="240" w:lineRule="auto"/>
      </w:pPr>
      <w:r>
        <w:separator/>
      </w:r>
    </w:p>
  </w:endnote>
  <w:endnote w:type="continuationSeparator" w:id="0">
    <w:p w14:paraId="2BE38BA2" w14:textId="77777777" w:rsidR="0005030E" w:rsidRDefault="000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29A3" w14:textId="77777777" w:rsidR="0005030E" w:rsidRDefault="0005030E">
      <w:pPr>
        <w:spacing w:after="0" w:line="240" w:lineRule="auto"/>
      </w:pPr>
      <w:r>
        <w:separator/>
      </w:r>
    </w:p>
  </w:footnote>
  <w:footnote w:type="continuationSeparator" w:id="0">
    <w:p w14:paraId="3F44ABF8" w14:textId="77777777" w:rsidR="0005030E" w:rsidRDefault="0005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0FCD" w14:textId="0906AB8B" w:rsidR="000B48FD" w:rsidRDefault="000B48F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ECD5E78" wp14:editId="5383F97A">
              <wp:simplePos x="0" y="0"/>
              <wp:positionH relativeFrom="page">
                <wp:posOffset>4071620</wp:posOffset>
              </wp:positionH>
              <wp:positionV relativeFrom="page">
                <wp:posOffset>726440</wp:posOffset>
              </wp:positionV>
              <wp:extent cx="76835" cy="175260"/>
              <wp:effectExtent l="4445" t="2540" r="4445" b="3175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DF404" w14:textId="77777777" w:rsidR="000B48FD" w:rsidRDefault="000B48F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D5E78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7" type="#_x0000_t202" style="position:absolute;margin-left:320.6pt;margin-top:57.2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" filled="f" stroked="f">
              <v:textbox style="mso-fit-shape-to-text:t" inset="0,0,0,0">
                <w:txbxContent>
                  <w:p w14:paraId="37ADF404" w14:textId="77777777" w:rsidR="000B48FD" w:rsidRDefault="000B48F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03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32"/>
  </w:num>
  <w:num w:numId="20">
    <w:abstractNumId w:val="34"/>
  </w:num>
  <w:num w:numId="21">
    <w:abstractNumId w:val="33"/>
  </w:num>
  <w:num w:numId="22">
    <w:abstractNumId w:val="22"/>
  </w:num>
  <w:num w:numId="23">
    <w:abstractNumId w:val="23"/>
  </w:num>
  <w:num w:numId="24">
    <w:abstractNumId w:val="24"/>
  </w:num>
  <w:num w:numId="25">
    <w:abstractNumId w:val="28"/>
  </w:num>
  <w:num w:numId="26">
    <w:abstractNumId w:val="29"/>
  </w:num>
  <w:num w:numId="27">
    <w:abstractNumId w:val="30"/>
  </w:num>
  <w:num w:numId="28">
    <w:abstractNumId w:val="25"/>
  </w:num>
  <w:num w:numId="29">
    <w:abstractNumId w:val="31"/>
  </w:num>
  <w:num w:numId="30">
    <w:abstractNumId w:val="20"/>
  </w:num>
  <w:num w:numId="31">
    <w:abstractNumId w:val="21"/>
  </w:num>
  <w:num w:numId="32">
    <w:abstractNumId w:val="27"/>
  </w:num>
  <w:num w:numId="33">
    <w:abstractNumId w:val="19"/>
  </w:num>
  <w:num w:numId="34">
    <w:abstractNumId w:val="17"/>
  </w:num>
  <w:num w:numId="3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0E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40876</TotalTime>
  <Pages>10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8235</cp:revision>
  <dcterms:created xsi:type="dcterms:W3CDTF">2024-06-20T08:51:00Z</dcterms:created>
  <dcterms:modified xsi:type="dcterms:W3CDTF">2024-07-31T15:10:00Z</dcterms:modified>
  <cp:category/>
</cp:coreProperties>
</file>