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D552"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Саунина, Светлана Ивановна.</w:t>
      </w:r>
      <w:r w:rsidRPr="00303886">
        <w:rPr>
          <w:rFonts w:ascii="Helvetica" w:eastAsia="Symbol" w:hAnsi="Helvetica" w:cs="Helvetica"/>
          <w:b/>
          <w:bCs/>
          <w:color w:val="222222"/>
          <w:kern w:val="0"/>
          <w:sz w:val="21"/>
          <w:szCs w:val="21"/>
          <w:lang w:eastAsia="ru-RU"/>
        </w:rPr>
        <w:br/>
        <w:t>Низкотемпературная рекристаллизация высокосернистых углеродных материалов : диссертация ... кандидата физико-математических наук : 01.04.07. - Челябинск, 1999. - 137 с.</w:t>
      </w:r>
    </w:p>
    <w:p w14:paraId="250098F0" w14:textId="77777777" w:rsidR="00303886" w:rsidRPr="00303886" w:rsidRDefault="00303886" w:rsidP="00303886">
      <w:pPr>
        <w:rPr>
          <w:rFonts w:ascii="Helvetica" w:eastAsia="Symbol" w:hAnsi="Helvetica" w:cs="Helvetica"/>
          <w:b/>
          <w:bCs/>
          <w:color w:val="222222"/>
          <w:kern w:val="0"/>
          <w:sz w:val="21"/>
          <w:szCs w:val="21"/>
          <w:lang w:eastAsia="ru-RU"/>
        </w:rPr>
      </w:pPr>
    </w:p>
    <w:p w14:paraId="22F7E344"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Оглавление диссертациикандидат физико-математических наук Саунина, Светлана Ивановна</w:t>
      </w:r>
    </w:p>
    <w:p w14:paraId="1AD66466"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ОБЩАЯ ХАРАКТЕРИСТИКА РАБОТЫ</w:t>
      </w:r>
    </w:p>
    <w:p w14:paraId="2DD6557A"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I. ОБЗОР ЛИТЕРАТУРЫ</w:t>
      </w:r>
    </w:p>
    <w:p w14:paraId="1299FA8C"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1.1. Проблема Кюри</w:t>
      </w:r>
    </w:p>
    <w:p w14:paraId="382D7C71"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1.2. Кинетика кристаллообразования в углеродных материалах</w:t>
      </w:r>
    </w:p>
    <w:p w14:paraId="440BBBA4"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1.3. Влияние входящей в структуру примеси серы на процесс перехода углерода в графит</w:t>
      </w:r>
    </w:p>
    <w:p w14:paraId="112A4C16"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1.4. Закономерности перехода аморфное-кристаллическое состояние в условиях вакуума</w:t>
      </w:r>
    </w:p>
    <w:p w14:paraId="1EB5A2BD"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1.5. Влияние минеральных добавок на кристаллообразование в углеродных материалах</w:t>
      </w:r>
    </w:p>
    <w:p w14:paraId="3930EFB9"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1.6. Механизм кристаллообразования в высоко- и низкометаморфизованных углеродных материалах</w:t>
      </w:r>
    </w:p>
    <w:p w14:paraId="2569557D"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1.7. Постановка задачи исследования 45 П. ОБЪЕКТЫ И МЕТОДЫ ИССЛЕДОВАНИЯ</w:t>
      </w:r>
    </w:p>
    <w:p w14:paraId="5501689C"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2.1. Объекты исследования</w:t>
      </w:r>
    </w:p>
    <w:p w14:paraId="32171E76"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2.2. Методика электронно-микроскопических исследований углеродных материалов</w:t>
      </w:r>
    </w:p>
    <w:p w14:paraId="3BF85D06"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2.3. Количественный анализ содержания серы в углеродных материалах</w:t>
      </w:r>
    </w:p>
    <w:p w14:paraId="421585F2"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2.3.1. Рентгеноспекгральный микроанализ</w:t>
      </w:r>
    </w:p>
    <w:p w14:paraId="4EC07BCA"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2.3.2. Химический анализ</w:t>
      </w:r>
    </w:p>
    <w:p w14:paraId="4959DD48"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2.4. Методы рентгеноструктурного анализа</w:t>
      </w:r>
    </w:p>
    <w:p w14:paraId="178AF863"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2.4.1. Рентгенофазовый анализ</w:t>
      </w:r>
    </w:p>
    <w:p w14:paraId="4967B0A7"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2.4.2. Методика разделения асимметричной дифракционной линии на два симметричных дифракционных максимума</w:t>
      </w:r>
    </w:p>
    <w:p w14:paraId="29F0C379"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2.4.3. Определение параметров тонкой структуры углеродных материалов методом четвертого момента</w:t>
      </w:r>
    </w:p>
    <w:p w14:paraId="1487B367"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Ш. РЕЗУЛЬТАТЫ ИССЛЕДОВАНИЙ</w:t>
      </w:r>
    </w:p>
    <w:p w14:paraId="34FA43F8"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3.1. Структурные преобразования в углеродных материалах в процессе термообработки при атмосферном давлении</w:t>
      </w:r>
    </w:p>
    <w:p w14:paraId="000E5ADD"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3.1.1. Формирование кристаллов графита в малосернистых углеродных материалах</w:t>
      </w:r>
    </w:p>
    <w:p w14:paraId="41C074A0"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3.1.2. Формирование кристаллов графита в высокосернистых углеродных материалах</w:t>
      </w:r>
    </w:p>
    <w:p w14:paraId="0F46FBA4"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3.2. Особенности перехода содержащего серу углерода в графит в процессе термообработки в вакууме</w:t>
      </w:r>
    </w:p>
    <w:p w14:paraId="313077B4"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lastRenderedPageBreak/>
        <w:t>3.3. Влияние добавок железа на переход содержащего серу углеродного материала в графит</w:t>
      </w:r>
    </w:p>
    <w:p w14:paraId="2B6D05EA"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3.4. Влияние добавки хрома на переход содержащего серу углеродного материала в графит</w:t>
      </w:r>
    </w:p>
    <w:p w14:paraId="1088AD77"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3.5. Кристаллообразование в высоко- и низкометаморфизованном углеродных материалах</w:t>
      </w:r>
    </w:p>
    <w:p w14:paraId="66735E55"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3.6. Удаления серы из нефтяных коксов при высоких температурах</w:t>
      </w:r>
    </w:p>
    <w:p w14:paraId="72F6D43E"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1У. ОБСУЖДЕНИЕ ЭКСПЕРИМЕНТАЛЬНЫХ РЕЗУЛЬТАТОВ</w:t>
      </w:r>
    </w:p>
    <w:p w14:paraId="023947E9"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4.1. Основные экспериментальные результаты</w:t>
      </w:r>
    </w:p>
    <w:p w14:paraId="6A887302"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4.2. Фазовые превращения и формирование крупных кристаллов графита в высокосернистых углеродных материалах</w:t>
      </w:r>
    </w:p>
    <w:p w14:paraId="0FB10ADE" w14:textId="77777777" w:rsidR="00303886" w:rsidRPr="00303886" w:rsidRDefault="00303886" w:rsidP="00303886">
      <w:pPr>
        <w:rPr>
          <w:rFonts w:ascii="Helvetica" w:eastAsia="Symbol" w:hAnsi="Helvetica" w:cs="Helvetica"/>
          <w:b/>
          <w:bCs/>
          <w:color w:val="222222"/>
          <w:kern w:val="0"/>
          <w:sz w:val="21"/>
          <w:szCs w:val="21"/>
          <w:lang w:eastAsia="ru-RU"/>
        </w:rPr>
      </w:pPr>
      <w:r w:rsidRPr="00303886">
        <w:rPr>
          <w:rFonts w:ascii="Helvetica" w:eastAsia="Symbol" w:hAnsi="Helvetica" w:cs="Helvetica"/>
          <w:b/>
          <w:bCs/>
          <w:color w:val="222222"/>
          <w:kern w:val="0"/>
          <w:sz w:val="21"/>
          <w:szCs w:val="21"/>
          <w:lang w:eastAsia="ru-RU"/>
        </w:rPr>
        <w:t>4.3. Механизм влияния добавок Ре и Сг на процесс структурных преобразований в высокосернистом углеродном материале 110 ЗАКЛЮЧЕНИЕ И ВЫ ВОДЫ</w:t>
      </w:r>
    </w:p>
    <w:p w14:paraId="071EBB05" w14:textId="008C00B6" w:rsidR="00E67B85" w:rsidRPr="00303886" w:rsidRDefault="00E67B85" w:rsidP="00303886"/>
    <w:sectPr w:rsidR="00E67B85" w:rsidRPr="003038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175B" w14:textId="77777777" w:rsidR="007B32FC" w:rsidRDefault="007B32FC">
      <w:pPr>
        <w:spacing w:after="0" w:line="240" w:lineRule="auto"/>
      </w:pPr>
      <w:r>
        <w:separator/>
      </w:r>
    </w:p>
  </w:endnote>
  <w:endnote w:type="continuationSeparator" w:id="0">
    <w:p w14:paraId="1D7E33AD" w14:textId="77777777" w:rsidR="007B32FC" w:rsidRDefault="007B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97B9" w14:textId="77777777" w:rsidR="007B32FC" w:rsidRDefault="007B32FC"/>
    <w:p w14:paraId="1C4B52ED" w14:textId="77777777" w:rsidR="007B32FC" w:rsidRDefault="007B32FC"/>
    <w:p w14:paraId="10B902DA" w14:textId="77777777" w:rsidR="007B32FC" w:rsidRDefault="007B32FC"/>
    <w:p w14:paraId="24AF13E1" w14:textId="77777777" w:rsidR="007B32FC" w:rsidRDefault="007B32FC"/>
    <w:p w14:paraId="6B9A586E" w14:textId="77777777" w:rsidR="007B32FC" w:rsidRDefault="007B32FC"/>
    <w:p w14:paraId="1B3F6EEC" w14:textId="77777777" w:rsidR="007B32FC" w:rsidRDefault="007B32FC"/>
    <w:p w14:paraId="6B8F0A0E" w14:textId="77777777" w:rsidR="007B32FC" w:rsidRDefault="007B32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3F9DA" wp14:editId="2FB503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9AF4C" w14:textId="77777777" w:rsidR="007B32FC" w:rsidRDefault="007B32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3F9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89AF4C" w14:textId="77777777" w:rsidR="007B32FC" w:rsidRDefault="007B32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81AF5F" w14:textId="77777777" w:rsidR="007B32FC" w:rsidRDefault="007B32FC"/>
    <w:p w14:paraId="2F31CC1E" w14:textId="77777777" w:rsidR="007B32FC" w:rsidRDefault="007B32FC"/>
    <w:p w14:paraId="2470775D" w14:textId="77777777" w:rsidR="007B32FC" w:rsidRDefault="007B32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618C00" wp14:editId="0F44B2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1060F" w14:textId="77777777" w:rsidR="007B32FC" w:rsidRDefault="007B32FC"/>
                          <w:p w14:paraId="53123C7F" w14:textId="77777777" w:rsidR="007B32FC" w:rsidRDefault="007B32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618C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C1060F" w14:textId="77777777" w:rsidR="007B32FC" w:rsidRDefault="007B32FC"/>
                    <w:p w14:paraId="53123C7F" w14:textId="77777777" w:rsidR="007B32FC" w:rsidRDefault="007B32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9FE3CF" w14:textId="77777777" w:rsidR="007B32FC" w:rsidRDefault="007B32FC"/>
    <w:p w14:paraId="55F33871" w14:textId="77777777" w:rsidR="007B32FC" w:rsidRDefault="007B32FC">
      <w:pPr>
        <w:rPr>
          <w:sz w:val="2"/>
          <w:szCs w:val="2"/>
        </w:rPr>
      </w:pPr>
    </w:p>
    <w:p w14:paraId="6EC92263" w14:textId="77777777" w:rsidR="007B32FC" w:rsidRDefault="007B32FC"/>
    <w:p w14:paraId="353919EA" w14:textId="77777777" w:rsidR="007B32FC" w:rsidRDefault="007B32FC">
      <w:pPr>
        <w:spacing w:after="0" w:line="240" w:lineRule="auto"/>
      </w:pPr>
    </w:p>
  </w:footnote>
  <w:footnote w:type="continuationSeparator" w:id="0">
    <w:p w14:paraId="659C4462" w14:textId="77777777" w:rsidR="007B32FC" w:rsidRDefault="007B3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2FC"/>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112152</TotalTime>
  <Pages>2</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1845</cp:revision>
  <cp:lastPrinted>2009-02-06T05:36:00Z</cp:lastPrinted>
  <dcterms:created xsi:type="dcterms:W3CDTF">2024-01-07T13:43:00Z</dcterms:created>
  <dcterms:modified xsi:type="dcterms:W3CDTF">2025-06-11T08:27:00Z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