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C340F3" w:rsidRDefault="007A2117" w:rsidP="00C340F3">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r w:rsidRPr="007A2117">
        <w:rPr>
          <w:rFonts w:ascii="Times New Roman" w:eastAsia="Arial Narrow" w:hAnsi="Times New Roman" w:cs="Times New Roman" w:hint="eastAsia"/>
          <w:b/>
          <w:bCs/>
          <w:color w:val="000000"/>
          <w:kern w:val="0"/>
          <w:sz w:val="24"/>
          <w:szCs w:val="24"/>
          <w:lang w:val="uk-UA" w:eastAsia="uk-UA" w:bidi="uk-UA"/>
        </w:rPr>
        <w:t>Высочкина</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Наталия</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Евгеньевна</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Формирование</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интонационного</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мышления</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будущего</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педагога</w:t>
      </w:r>
      <w:r w:rsidRPr="007A2117">
        <w:rPr>
          <w:rFonts w:ascii="Times New Roman" w:eastAsia="Arial Narrow" w:hAnsi="Times New Roman" w:cs="Times New Roman"/>
          <w:b/>
          <w:bCs/>
          <w:color w:val="000000"/>
          <w:kern w:val="0"/>
          <w:sz w:val="24"/>
          <w:szCs w:val="24"/>
          <w:lang w:val="uk-UA" w:eastAsia="uk-UA" w:bidi="uk-UA"/>
        </w:rPr>
        <w:t>-</w:t>
      </w:r>
      <w:r w:rsidRPr="007A2117">
        <w:rPr>
          <w:rFonts w:ascii="Times New Roman" w:eastAsia="Arial Narrow" w:hAnsi="Times New Roman" w:cs="Times New Roman" w:hint="eastAsia"/>
          <w:b/>
          <w:bCs/>
          <w:color w:val="000000"/>
          <w:kern w:val="0"/>
          <w:sz w:val="24"/>
          <w:szCs w:val="24"/>
          <w:lang w:val="uk-UA" w:eastAsia="uk-UA" w:bidi="uk-UA"/>
        </w:rPr>
        <w:t>музыканта</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в</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процессе</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обучения</w:t>
      </w:r>
      <w:r w:rsidRPr="007A2117">
        <w:rPr>
          <w:rFonts w:ascii="Times New Roman" w:eastAsia="Arial Narrow" w:hAnsi="Times New Roman" w:cs="Times New Roman"/>
          <w:b/>
          <w:bCs/>
          <w:color w:val="000000"/>
          <w:kern w:val="0"/>
          <w:sz w:val="24"/>
          <w:szCs w:val="24"/>
          <w:lang w:val="uk-UA" w:eastAsia="uk-UA" w:bidi="uk-UA"/>
        </w:rPr>
        <w:t xml:space="preserve"> : </w:t>
      </w:r>
      <w:r w:rsidRPr="007A2117">
        <w:rPr>
          <w:rFonts w:ascii="Times New Roman" w:eastAsia="Arial Narrow" w:hAnsi="Times New Roman" w:cs="Times New Roman" w:hint="eastAsia"/>
          <w:b/>
          <w:bCs/>
          <w:color w:val="000000"/>
          <w:kern w:val="0"/>
          <w:sz w:val="24"/>
          <w:szCs w:val="24"/>
          <w:lang w:val="uk-UA" w:eastAsia="uk-UA" w:bidi="uk-UA"/>
        </w:rPr>
        <w:t>на</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материале</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музыкально</w:t>
      </w:r>
      <w:r w:rsidRPr="007A2117">
        <w:rPr>
          <w:rFonts w:ascii="Times New Roman" w:eastAsia="Arial Narrow" w:hAnsi="Times New Roman" w:cs="Times New Roman"/>
          <w:b/>
          <w:bCs/>
          <w:color w:val="000000"/>
          <w:kern w:val="0"/>
          <w:sz w:val="24"/>
          <w:szCs w:val="24"/>
          <w:lang w:val="uk-UA" w:eastAsia="uk-UA" w:bidi="uk-UA"/>
        </w:rPr>
        <w:t>-</w:t>
      </w:r>
      <w:r w:rsidRPr="007A2117">
        <w:rPr>
          <w:rFonts w:ascii="Times New Roman" w:eastAsia="Arial Narrow" w:hAnsi="Times New Roman" w:cs="Times New Roman" w:hint="eastAsia"/>
          <w:b/>
          <w:bCs/>
          <w:color w:val="000000"/>
          <w:kern w:val="0"/>
          <w:sz w:val="24"/>
          <w:szCs w:val="24"/>
          <w:lang w:val="uk-UA" w:eastAsia="uk-UA" w:bidi="uk-UA"/>
        </w:rPr>
        <w:t>исполнительской</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подготовки</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в</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педагогическом</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вузе</w:t>
      </w:r>
      <w:r w:rsidRPr="007A2117">
        <w:rPr>
          <w:rFonts w:ascii="Times New Roman" w:eastAsia="Arial Narrow" w:hAnsi="Times New Roman" w:cs="Times New Roman"/>
          <w:b/>
          <w:bCs/>
          <w:color w:val="000000"/>
          <w:kern w:val="0"/>
          <w:sz w:val="24"/>
          <w:szCs w:val="24"/>
          <w:lang w:val="uk-UA" w:eastAsia="uk-UA" w:bidi="uk-UA"/>
        </w:rPr>
        <w:t xml:space="preserve"> : </w:t>
      </w:r>
      <w:r w:rsidRPr="007A2117">
        <w:rPr>
          <w:rFonts w:ascii="Times New Roman" w:eastAsia="Arial Narrow" w:hAnsi="Times New Roman" w:cs="Times New Roman" w:hint="eastAsia"/>
          <w:b/>
          <w:bCs/>
          <w:color w:val="000000"/>
          <w:kern w:val="0"/>
          <w:sz w:val="24"/>
          <w:szCs w:val="24"/>
          <w:lang w:val="uk-UA" w:eastAsia="uk-UA" w:bidi="uk-UA"/>
        </w:rPr>
        <w:t>диссертация</w:t>
      </w:r>
      <w:r w:rsidRPr="007A2117">
        <w:rPr>
          <w:rFonts w:ascii="Times New Roman" w:eastAsia="Arial Narrow" w:hAnsi="Times New Roman" w:cs="Times New Roman"/>
          <w:b/>
          <w:bCs/>
          <w:color w:val="000000"/>
          <w:kern w:val="0"/>
          <w:sz w:val="24"/>
          <w:szCs w:val="24"/>
          <w:lang w:val="uk-UA" w:eastAsia="uk-UA" w:bidi="uk-UA"/>
        </w:rPr>
        <w:t xml:space="preserve"> ... </w:t>
      </w:r>
      <w:r w:rsidRPr="007A2117">
        <w:rPr>
          <w:rFonts w:ascii="Times New Roman" w:eastAsia="Arial Narrow" w:hAnsi="Times New Roman" w:cs="Times New Roman" w:hint="eastAsia"/>
          <w:b/>
          <w:bCs/>
          <w:color w:val="000000"/>
          <w:kern w:val="0"/>
          <w:sz w:val="24"/>
          <w:szCs w:val="24"/>
          <w:lang w:val="uk-UA" w:eastAsia="uk-UA" w:bidi="uk-UA"/>
        </w:rPr>
        <w:t>кандидата</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педагогических</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наук</w:t>
      </w:r>
      <w:r w:rsidRPr="007A2117">
        <w:rPr>
          <w:rFonts w:ascii="Times New Roman" w:eastAsia="Arial Narrow" w:hAnsi="Times New Roman" w:cs="Times New Roman"/>
          <w:b/>
          <w:bCs/>
          <w:color w:val="000000"/>
          <w:kern w:val="0"/>
          <w:sz w:val="24"/>
          <w:szCs w:val="24"/>
          <w:lang w:val="uk-UA" w:eastAsia="uk-UA" w:bidi="uk-UA"/>
        </w:rPr>
        <w:t xml:space="preserve"> : 13.00.08 / </w:t>
      </w:r>
      <w:r w:rsidRPr="007A2117">
        <w:rPr>
          <w:rFonts w:ascii="Times New Roman" w:eastAsia="Arial Narrow" w:hAnsi="Times New Roman" w:cs="Times New Roman" w:hint="eastAsia"/>
          <w:b/>
          <w:bCs/>
          <w:color w:val="000000"/>
          <w:kern w:val="0"/>
          <w:sz w:val="24"/>
          <w:szCs w:val="24"/>
          <w:lang w:val="uk-UA" w:eastAsia="uk-UA" w:bidi="uk-UA"/>
        </w:rPr>
        <w:t>Высочкина</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Наталия</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Евгеньевна</w:t>
      </w:r>
      <w:r w:rsidRPr="007A2117">
        <w:rPr>
          <w:rFonts w:ascii="Times New Roman" w:eastAsia="Arial Narrow" w:hAnsi="Times New Roman" w:cs="Times New Roman"/>
          <w:b/>
          <w:bCs/>
          <w:color w:val="000000"/>
          <w:kern w:val="0"/>
          <w:sz w:val="24"/>
          <w:szCs w:val="24"/>
          <w:lang w:val="uk-UA" w:eastAsia="uk-UA" w:bidi="uk-UA"/>
        </w:rPr>
        <w:t>; [</w:t>
      </w:r>
      <w:r w:rsidRPr="007A2117">
        <w:rPr>
          <w:rFonts w:ascii="Times New Roman" w:eastAsia="Arial Narrow" w:hAnsi="Times New Roman" w:cs="Times New Roman" w:hint="eastAsia"/>
          <w:b/>
          <w:bCs/>
          <w:color w:val="000000"/>
          <w:kern w:val="0"/>
          <w:sz w:val="24"/>
          <w:szCs w:val="24"/>
          <w:lang w:val="uk-UA" w:eastAsia="uk-UA" w:bidi="uk-UA"/>
        </w:rPr>
        <w:t>Место</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защиты</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Волгогр</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гос</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пед</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ун</w:t>
      </w:r>
      <w:r w:rsidRPr="007A2117">
        <w:rPr>
          <w:rFonts w:ascii="Times New Roman" w:eastAsia="Arial Narrow" w:hAnsi="Times New Roman" w:cs="Times New Roman"/>
          <w:b/>
          <w:bCs/>
          <w:color w:val="000000"/>
          <w:kern w:val="0"/>
          <w:sz w:val="24"/>
          <w:szCs w:val="24"/>
          <w:lang w:val="uk-UA" w:eastAsia="uk-UA" w:bidi="uk-UA"/>
        </w:rPr>
        <w:t>-</w:t>
      </w:r>
      <w:r w:rsidRPr="007A2117">
        <w:rPr>
          <w:rFonts w:ascii="Times New Roman" w:eastAsia="Arial Narrow" w:hAnsi="Times New Roman" w:cs="Times New Roman" w:hint="eastAsia"/>
          <w:b/>
          <w:bCs/>
          <w:color w:val="000000"/>
          <w:kern w:val="0"/>
          <w:sz w:val="24"/>
          <w:szCs w:val="24"/>
          <w:lang w:val="uk-UA" w:eastAsia="uk-UA" w:bidi="uk-UA"/>
        </w:rPr>
        <w:t>т</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Волгоград</w:t>
      </w:r>
      <w:r w:rsidRPr="007A2117">
        <w:rPr>
          <w:rFonts w:ascii="Times New Roman" w:eastAsia="Arial Narrow" w:hAnsi="Times New Roman" w:cs="Times New Roman"/>
          <w:b/>
          <w:bCs/>
          <w:color w:val="000000"/>
          <w:kern w:val="0"/>
          <w:sz w:val="24"/>
          <w:szCs w:val="24"/>
          <w:lang w:val="uk-UA" w:eastAsia="uk-UA" w:bidi="uk-UA"/>
        </w:rPr>
        <w:t xml:space="preserve">, 2008.- 218 </w:t>
      </w:r>
      <w:r w:rsidRPr="007A2117">
        <w:rPr>
          <w:rFonts w:ascii="Times New Roman" w:eastAsia="Arial Narrow" w:hAnsi="Times New Roman" w:cs="Times New Roman" w:hint="eastAsia"/>
          <w:b/>
          <w:bCs/>
          <w:color w:val="000000"/>
          <w:kern w:val="0"/>
          <w:sz w:val="24"/>
          <w:szCs w:val="24"/>
          <w:lang w:val="uk-UA" w:eastAsia="uk-UA" w:bidi="uk-UA"/>
        </w:rPr>
        <w:t>с</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ил</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РГБ</w:t>
      </w:r>
      <w:r w:rsidRPr="007A2117">
        <w:rPr>
          <w:rFonts w:ascii="Times New Roman" w:eastAsia="Arial Narrow" w:hAnsi="Times New Roman" w:cs="Times New Roman"/>
          <w:b/>
          <w:bCs/>
          <w:color w:val="000000"/>
          <w:kern w:val="0"/>
          <w:sz w:val="24"/>
          <w:szCs w:val="24"/>
          <w:lang w:val="uk-UA" w:eastAsia="uk-UA" w:bidi="uk-UA"/>
        </w:rPr>
        <w:t xml:space="preserve"> </w:t>
      </w:r>
      <w:r w:rsidRPr="007A2117">
        <w:rPr>
          <w:rFonts w:ascii="Times New Roman" w:eastAsia="Arial Narrow" w:hAnsi="Times New Roman" w:cs="Times New Roman" w:hint="eastAsia"/>
          <w:b/>
          <w:bCs/>
          <w:color w:val="000000"/>
          <w:kern w:val="0"/>
          <w:sz w:val="24"/>
          <w:szCs w:val="24"/>
          <w:lang w:val="uk-UA" w:eastAsia="uk-UA" w:bidi="uk-UA"/>
        </w:rPr>
        <w:t>ОД</w:t>
      </w:r>
      <w:r w:rsidRPr="007A2117">
        <w:rPr>
          <w:rFonts w:ascii="Times New Roman" w:eastAsia="Arial Narrow" w:hAnsi="Times New Roman" w:cs="Times New Roman"/>
          <w:b/>
          <w:bCs/>
          <w:color w:val="000000"/>
          <w:kern w:val="0"/>
          <w:sz w:val="24"/>
          <w:szCs w:val="24"/>
          <w:lang w:val="uk-UA" w:eastAsia="uk-UA" w:bidi="uk-UA"/>
        </w:rPr>
        <w:t>, 61 08-13/810</w:t>
      </w:r>
    </w:p>
    <w:p w:rsidR="007A2117" w:rsidRDefault="007A2117" w:rsidP="00C340F3">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7A2117" w:rsidRDefault="007A2117" w:rsidP="00C340F3">
      <w:pPr>
        <w:tabs>
          <w:tab w:val="clear" w:pos="709"/>
        </w:tabs>
        <w:suppressAutoHyphens w:val="0"/>
        <w:spacing w:after="0" w:line="235" w:lineRule="exact"/>
        <w:ind w:left="20" w:right="20" w:firstLine="300"/>
        <w:rPr>
          <w:lang w:val="uk-UA"/>
        </w:rPr>
      </w:pPr>
    </w:p>
    <w:p w:rsidR="007A2117" w:rsidRPr="007A2117" w:rsidRDefault="007A2117" w:rsidP="007A2117">
      <w:pPr>
        <w:tabs>
          <w:tab w:val="clear" w:pos="709"/>
        </w:tabs>
        <w:suppressAutoHyphens w:val="0"/>
        <w:spacing w:after="162" w:line="280" w:lineRule="exact"/>
        <w:ind w:right="920" w:firstLine="0"/>
        <w:jc w:val="right"/>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ВОЛГОГРАДСКИЙ ГОСУДАРСТВЕННЫЙ ПЕДАГОГИЧЕСКИЙ</w:t>
      </w:r>
    </w:p>
    <w:p w:rsidR="007A2117" w:rsidRPr="007A2117" w:rsidRDefault="007A2117" w:rsidP="007A2117">
      <w:pPr>
        <w:tabs>
          <w:tab w:val="clear" w:pos="709"/>
        </w:tabs>
        <w:suppressAutoHyphens w:val="0"/>
        <w:spacing w:after="1208" w:line="280" w:lineRule="exact"/>
        <w:ind w:right="200" w:firstLine="0"/>
        <w:jc w:val="center"/>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УНИВЕРСИТЕТ</w:t>
      </w:r>
    </w:p>
    <w:p w:rsidR="007A2117" w:rsidRPr="007A2117" w:rsidRDefault="007A2117" w:rsidP="007A2117">
      <w:pPr>
        <w:tabs>
          <w:tab w:val="clear" w:pos="709"/>
          <w:tab w:val="right" w:pos="8330"/>
          <w:tab w:val="left" w:pos="8535"/>
        </w:tabs>
        <w:suppressAutoHyphens w:val="0"/>
        <w:spacing w:after="1002" w:line="280" w:lineRule="exact"/>
        <w:ind w:left="3900" w:firstLine="0"/>
        <w:rPr>
          <w:rFonts w:ascii="Times New Roman" w:eastAsia="Times New Roman" w:hAnsi="Times New Roman" w:cs="Times New Roman"/>
          <w:i/>
          <w:iCs/>
          <w:color w:val="000000"/>
          <w:kern w:val="0"/>
          <w:sz w:val="28"/>
          <w:szCs w:val="28"/>
          <w:lang w:eastAsia="ru-RU" w:bidi="ru-RU"/>
        </w:rPr>
      </w:pPr>
      <w:r w:rsidRPr="007A2117">
        <w:rPr>
          <w:rFonts w:ascii="Times New Roman" w:eastAsia="Times New Roman" w:hAnsi="Times New Roman" w:cs="Times New Roman"/>
          <w:color w:val="000000"/>
          <w:kern w:val="0"/>
          <w:sz w:val="28"/>
          <w:lang w:eastAsia="ru-RU" w:bidi="ru-RU"/>
        </w:rPr>
        <w:t>04200851 888</w:t>
      </w:r>
      <w:r w:rsidRPr="007A2117">
        <w:rPr>
          <w:rFonts w:ascii="Times New Roman" w:eastAsia="Times New Roman" w:hAnsi="Times New Roman" w:cs="Times New Roman"/>
          <w:color w:val="000000"/>
          <w:kern w:val="0"/>
          <w:sz w:val="28"/>
          <w:lang w:eastAsia="ru-RU" w:bidi="ru-RU"/>
        </w:rPr>
        <w:tab/>
      </w:r>
      <w:r w:rsidRPr="007A2117">
        <w:rPr>
          <w:rFonts w:ascii="Times New Roman" w:eastAsia="Times New Roman" w:hAnsi="Times New Roman" w:cs="Times New Roman"/>
          <w:i/>
          <w:iCs/>
          <w:color w:val="000000"/>
          <w:kern w:val="0"/>
          <w:sz w:val="28"/>
          <w:szCs w:val="28"/>
          <w:vertAlign w:val="superscript"/>
          <w:lang w:eastAsia="ru-RU" w:bidi="ru-RU"/>
        </w:rPr>
        <w:t>На</w:t>
      </w:r>
      <w:r w:rsidRPr="007A2117">
        <w:rPr>
          <w:rFonts w:ascii="Times New Roman" w:eastAsia="Times New Roman" w:hAnsi="Times New Roman" w:cs="Times New Roman"/>
          <w:i/>
          <w:iCs/>
          <w:color w:val="000000"/>
          <w:kern w:val="0"/>
          <w:sz w:val="28"/>
          <w:szCs w:val="28"/>
          <w:lang w:eastAsia="ru-RU" w:bidi="ru-RU"/>
        </w:rPr>
        <w:tab/>
        <w:t>^авахРУ^описи</w:t>
      </w:r>
    </w:p>
    <w:p w:rsidR="007A2117" w:rsidRPr="007A2117" w:rsidRDefault="007A2117" w:rsidP="007A2117">
      <w:pPr>
        <w:tabs>
          <w:tab w:val="clear" w:pos="709"/>
        </w:tabs>
        <w:suppressAutoHyphens w:val="0"/>
        <w:spacing w:after="578" w:line="280" w:lineRule="exact"/>
        <w:ind w:right="880" w:firstLine="0"/>
        <w:jc w:val="center"/>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ВЫСОЧКИНА Наталия Евгеньевна</w:t>
      </w:r>
    </w:p>
    <w:p w:rsidR="007A2117" w:rsidRPr="007A2117" w:rsidRDefault="007A2117" w:rsidP="007A2117">
      <w:pPr>
        <w:keepNext/>
        <w:keepLines/>
        <w:tabs>
          <w:tab w:val="clear" w:pos="709"/>
        </w:tabs>
        <w:suppressAutoHyphens w:val="0"/>
        <w:spacing w:after="0" w:line="461" w:lineRule="exact"/>
        <w:ind w:right="880" w:firstLine="0"/>
        <w:jc w:val="center"/>
        <w:outlineLvl w:val="0"/>
        <w:rPr>
          <w:rFonts w:ascii="Times New Roman" w:eastAsia="Times New Roman" w:hAnsi="Times New Roman" w:cs="Times New Roman"/>
          <w:b/>
          <w:bCs/>
          <w:color w:val="000000"/>
          <w:kern w:val="0"/>
          <w:sz w:val="40"/>
          <w:szCs w:val="40"/>
          <w:lang w:eastAsia="ru-RU" w:bidi="ru-RU"/>
        </w:rPr>
      </w:pPr>
      <w:bookmarkStart w:id="0" w:name="bookmark0"/>
      <w:r w:rsidRPr="007A2117">
        <w:rPr>
          <w:rFonts w:ascii="Times New Roman" w:eastAsia="Times New Roman" w:hAnsi="Times New Roman" w:cs="Times New Roman"/>
          <w:b/>
          <w:bCs/>
          <w:color w:val="000000"/>
          <w:kern w:val="0"/>
          <w:sz w:val="40"/>
          <w:szCs w:val="40"/>
          <w:lang w:eastAsia="ru-RU" w:bidi="ru-RU"/>
        </w:rPr>
        <w:t>Формирование интонационного мышления будущего педагога-музыканта в процессе обучения</w:t>
      </w:r>
      <w:bookmarkEnd w:id="0"/>
    </w:p>
    <w:p w:rsidR="007A2117" w:rsidRPr="007A2117" w:rsidRDefault="007A2117" w:rsidP="007A2117">
      <w:pPr>
        <w:tabs>
          <w:tab w:val="clear" w:pos="709"/>
        </w:tabs>
        <w:suppressAutoHyphens w:val="0"/>
        <w:spacing w:after="46" w:line="300" w:lineRule="exact"/>
        <w:ind w:right="920" w:firstLine="0"/>
        <w:jc w:val="right"/>
        <w:rPr>
          <w:rFonts w:ascii="Times New Roman" w:eastAsia="Times New Roman" w:hAnsi="Times New Roman" w:cs="Times New Roman"/>
          <w:b/>
          <w:bCs/>
          <w:color w:val="000000"/>
          <w:kern w:val="0"/>
          <w:sz w:val="30"/>
          <w:szCs w:val="30"/>
          <w:lang w:eastAsia="ru-RU" w:bidi="ru-RU"/>
        </w:rPr>
      </w:pPr>
      <w:r w:rsidRPr="007A2117">
        <w:rPr>
          <w:rFonts w:ascii="Times New Roman" w:eastAsia="Times New Roman" w:hAnsi="Times New Roman" w:cs="Times New Roman"/>
          <w:b/>
          <w:bCs/>
          <w:color w:val="000000"/>
          <w:kern w:val="0"/>
          <w:sz w:val="30"/>
          <w:szCs w:val="30"/>
          <w:lang w:eastAsia="ru-RU" w:bidi="ru-RU"/>
        </w:rPr>
        <w:t>(на материале музыкально-исполнительской подготовки</w:t>
      </w:r>
    </w:p>
    <w:p w:rsidR="007A2117" w:rsidRPr="007A2117" w:rsidRDefault="007A2117" w:rsidP="007A2117">
      <w:pPr>
        <w:tabs>
          <w:tab w:val="clear" w:pos="709"/>
        </w:tabs>
        <w:suppressAutoHyphens w:val="0"/>
        <w:spacing w:after="998" w:line="300" w:lineRule="exact"/>
        <w:ind w:right="880" w:firstLine="0"/>
        <w:jc w:val="center"/>
        <w:rPr>
          <w:rFonts w:ascii="Times New Roman" w:eastAsia="Times New Roman" w:hAnsi="Times New Roman" w:cs="Times New Roman"/>
          <w:b/>
          <w:bCs/>
          <w:color w:val="000000"/>
          <w:kern w:val="0"/>
          <w:sz w:val="30"/>
          <w:szCs w:val="30"/>
          <w:lang w:eastAsia="ru-RU" w:bidi="ru-RU"/>
        </w:rPr>
      </w:pPr>
      <w:r w:rsidRPr="007A2117">
        <w:rPr>
          <w:rFonts w:ascii="Times New Roman" w:eastAsia="Times New Roman" w:hAnsi="Times New Roman" w:cs="Times New Roman"/>
          <w:b/>
          <w:bCs/>
          <w:color w:val="000000"/>
          <w:kern w:val="0"/>
          <w:sz w:val="30"/>
          <w:szCs w:val="30"/>
          <w:lang w:eastAsia="ru-RU" w:bidi="ru-RU"/>
        </w:rPr>
        <w:t>в педагогическом вузе)</w:t>
      </w:r>
    </w:p>
    <w:p w:rsidR="007A2117" w:rsidRPr="007A2117" w:rsidRDefault="007A2117" w:rsidP="007A2117">
      <w:pPr>
        <w:tabs>
          <w:tab w:val="clear" w:pos="709"/>
        </w:tabs>
        <w:suppressAutoHyphens w:val="0"/>
        <w:spacing w:after="37" w:line="280" w:lineRule="exact"/>
        <w:ind w:right="880" w:firstLine="0"/>
        <w:jc w:val="center"/>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13.00.08 — теория и методика профессионального образования</w:t>
      </w:r>
    </w:p>
    <w:p w:rsidR="007A2117" w:rsidRPr="007A2117" w:rsidRDefault="007A2117" w:rsidP="007A2117">
      <w:pPr>
        <w:tabs>
          <w:tab w:val="clear" w:pos="709"/>
        </w:tabs>
        <w:suppressAutoHyphens w:val="0"/>
        <w:spacing w:after="0" w:line="280" w:lineRule="exact"/>
        <w:ind w:left="1320" w:firstLine="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w:t>
      </w:r>
    </w:p>
    <w:p w:rsidR="007A2117" w:rsidRPr="007A2117" w:rsidRDefault="007A2117" w:rsidP="007A2117">
      <w:pPr>
        <w:tabs>
          <w:tab w:val="clear" w:pos="709"/>
        </w:tabs>
        <w:suppressAutoHyphens w:val="0"/>
        <w:spacing w:after="0" w:line="260" w:lineRule="exact"/>
        <w:ind w:left="1320" w:firstLine="0"/>
        <w:jc w:val="left"/>
        <w:rPr>
          <w:rFonts w:ascii="CordiaUPC" w:eastAsia="CordiaUPC" w:hAnsi="CordiaUPC" w:cs="CordiaUPC"/>
          <w:b/>
          <w:bCs/>
          <w:color w:val="000000"/>
          <w:kern w:val="0"/>
          <w:sz w:val="26"/>
          <w:szCs w:val="26"/>
          <w:lang w:val="uk-UA" w:eastAsia="uk-UA" w:bidi="uk-UA"/>
        </w:rPr>
      </w:pPr>
      <w:r w:rsidRPr="007A2117">
        <w:rPr>
          <w:rFonts w:ascii="Times New Roman" w:eastAsia="CordiaUPC" w:hAnsi="Times New Roman" w:cs="Times New Roman"/>
          <w:i/>
          <w:iCs/>
          <w:smallCaps/>
          <w:color w:val="000000"/>
          <w:kern w:val="0"/>
          <w:sz w:val="8"/>
          <w:szCs w:val="8"/>
          <w:lang w:val="uk-UA" w:eastAsia="uk-UA" w:bidi="uk-UA"/>
        </w:rPr>
        <w:t>і</w:t>
      </w:r>
      <w:r w:rsidRPr="007A2117">
        <w:rPr>
          <w:rFonts w:ascii="CordiaUPC" w:eastAsia="CordiaUPC" w:hAnsi="CordiaUPC" w:cs="CordiaUPC"/>
          <w:b/>
          <w:bCs/>
          <w:color w:val="000000"/>
          <w:kern w:val="0"/>
          <w:sz w:val="26"/>
          <w:szCs w:val="26"/>
          <w:lang w:val="uk-UA" w:eastAsia="uk-UA" w:bidi="uk-UA"/>
        </w:rPr>
        <w:t xml:space="preserve"> </w:t>
      </w:r>
      <w:r w:rsidRPr="007A2117">
        <w:rPr>
          <w:rFonts w:ascii="CordiaUPC" w:eastAsia="CordiaUPC" w:hAnsi="CordiaUPC" w:cs="CordiaUPC"/>
          <w:b/>
          <w:bCs/>
          <w:color w:val="000000"/>
          <w:kern w:val="0"/>
          <w:sz w:val="26"/>
          <w:szCs w:val="26"/>
          <w:lang w:eastAsia="ru-RU" w:bidi="ru-RU"/>
        </w:rPr>
        <w:t>.</w:t>
      </w:r>
    </w:p>
    <w:p w:rsidR="007A2117" w:rsidRPr="007A2117" w:rsidRDefault="007A2117" w:rsidP="007A2117">
      <w:pPr>
        <w:keepNext/>
        <w:keepLines/>
        <w:tabs>
          <w:tab w:val="clear" w:pos="709"/>
        </w:tabs>
        <w:suppressAutoHyphens w:val="0"/>
        <w:spacing w:after="402" w:line="280" w:lineRule="exact"/>
        <w:ind w:firstLine="0"/>
        <w:jc w:val="left"/>
        <w:outlineLvl w:val="2"/>
        <w:rPr>
          <w:rFonts w:ascii="Times New Roman" w:eastAsia="Times New Roman" w:hAnsi="Times New Roman" w:cs="Times New Roman"/>
          <w:color w:val="000000"/>
          <w:kern w:val="0"/>
          <w:sz w:val="28"/>
          <w:szCs w:val="28"/>
          <w:lang w:eastAsia="ru-RU" w:bidi="ru-RU"/>
        </w:rPr>
      </w:pPr>
      <w:bookmarkStart w:id="1" w:name="bookmark1"/>
      <w:r w:rsidRPr="007A2117">
        <w:rPr>
          <w:rFonts w:ascii="Times New Roman" w:eastAsia="Times New Roman" w:hAnsi="Times New Roman" w:cs="Times New Roman"/>
          <w:color w:val="000000"/>
          <w:kern w:val="0"/>
          <w:sz w:val="28"/>
          <w:szCs w:val="28"/>
          <w:lang w:eastAsia="ru-RU" w:bidi="ru-RU"/>
        </w:rPr>
        <w:t>• &lt;</w:t>
      </w:r>
      <w:bookmarkEnd w:id="1"/>
    </w:p>
    <w:p w:rsidR="007A2117" w:rsidRPr="007A2117" w:rsidRDefault="007A2117" w:rsidP="007A2117">
      <w:pPr>
        <w:tabs>
          <w:tab w:val="clear" w:pos="709"/>
        </w:tabs>
        <w:suppressAutoHyphens w:val="0"/>
        <w:spacing w:after="142" w:line="280" w:lineRule="exact"/>
        <w:ind w:right="880" w:firstLine="0"/>
        <w:jc w:val="center"/>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ДИССЕРТАЦИЯ</w:t>
      </w:r>
    </w:p>
    <w:p w:rsidR="007A2117" w:rsidRPr="007A2117" w:rsidRDefault="007A2117" w:rsidP="007A2117">
      <w:pPr>
        <w:tabs>
          <w:tab w:val="clear" w:pos="709"/>
        </w:tabs>
        <w:suppressAutoHyphens w:val="0"/>
        <w:spacing w:after="1568" w:line="280" w:lineRule="exact"/>
        <w:ind w:right="200" w:firstLine="0"/>
        <w:jc w:val="center"/>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диссертации на соискание ученой степени кандидата педагогических наук</w:t>
      </w:r>
    </w:p>
    <w:p w:rsidR="007A2117" w:rsidRPr="007A2117" w:rsidRDefault="007A2117" w:rsidP="007A2117">
      <w:pPr>
        <w:tabs>
          <w:tab w:val="clear" w:pos="709"/>
        </w:tabs>
        <w:suppressAutoHyphens w:val="0"/>
        <w:spacing w:after="0" w:line="317" w:lineRule="exact"/>
        <w:ind w:right="920" w:firstLine="0"/>
        <w:jc w:val="right"/>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Научный руководитель - доктор педагогических наук,</w:t>
      </w:r>
    </w:p>
    <w:p w:rsidR="007A2117" w:rsidRPr="007A2117" w:rsidRDefault="007A2117" w:rsidP="007A2117">
      <w:pPr>
        <w:tabs>
          <w:tab w:val="clear" w:pos="709"/>
        </w:tabs>
        <w:suppressAutoHyphens w:val="0"/>
        <w:spacing w:after="1110" w:line="317" w:lineRule="exact"/>
        <w:ind w:left="1140" w:right="920" w:firstLine="0"/>
        <w:jc w:val="right"/>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профессор И. В. Арановская</w:t>
      </w:r>
    </w:p>
    <w:p w:rsidR="007A2117" w:rsidRPr="007A2117" w:rsidRDefault="007A2117" w:rsidP="007A2117">
      <w:pPr>
        <w:tabs>
          <w:tab w:val="clear" w:pos="709"/>
        </w:tabs>
        <w:suppressAutoHyphens w:val="0"/>
        <w:spacing w:after="0" w:line="280" w:lineRule="exact"/>
        <w:ind w:right="880" w:firstLine="0"/>
        <w:jc w:val="center"/>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Волгоград - 2008</w:t>
      </w:r>
      <w:r w:rsidRPr="007A2117">
        <w:rPr>
          <w:rFonts w:ascii="Times New Roman" w:eastAsia="Times New Roman" w:hAnsi="Times New Roman" w:cs="Times New Roman"/>
          <w:b/>
          <w:bCs/>
          <w:color w:val="000000"/>
          <w:kern w:val="0"/>
          <w:sz w:val="28"/>
          <w:szCs w:val="28"/>
          <w:lang w:eastAsia="ru-RU" w:bidi="ru-RU"/>
        </w:rPr>
        <w:br w:type="page"/>
      </w:r>
    </w:p>
    <w:p w:rsidR="007A2117" w:rsidRPr="007A2117" w:rsidRDefault="007A2117" w:rsidP="007A2117">
      <w:pPr>
        <w:tabs>
          <w:tab w:val="clear" w:pos="709"/>
          <w:tab w:val="right" w:leader="dot" w:pos="9778"/>
        </w:tabs>
        <w:suppressAutoHyphens w:val="0"/>
        <w:spacing w:after="473" w:line="280" w:lineRule="exact"/>
        <w:ind w:firstLine="0"/>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fldChar w:fldCharType="begin"/>
      </w:r>
      <w:r w:rsidRPr="007A2117">
        <w:rPr>
          <w:rFonts w:ascii="Times New Roman" w:eastAsia="Times New Roman" w:hAnsi="Times New Roman" w:cs="Times New Roman"/>
          <w:b/>
          <w:bCs/>
          <w:color w:val="000000"/>
          <w:kern w:val="0"/>
          <w:sz w:val="28"/>
          <w:szCs w:val="28"/>
          <w:lang w:eastAsia="ru-RU" w:bidi="ru-RU"/>
        </w:rPr>
        <w:instrText xml:space="preserve"> TOC \o "1-5" \h \z </w:instrText>
      </w:r>
      <w:r w:rsidRPr="007A2117">
        <w:rPr>
          <w:rFonts w:ascii="Times New Roman" w:eastAsia="Times New Roman" w:hAnsi="Times New Roman" w:cs="Times New Roman"/>
          <w:b/>
          <w:bCs/>
          <w:color w:val="000000"/>
          <w:kern w:val="0"/>
          <w:sz w:val="28"/>
          <w:szCs w:val="28"/>
          <w:lang w:eastAsia="ru-RU" w:bidi="ru-RU"/>
        </w:rPr>
        <w:fldChar w:fldCharType="separate"/>
      </w:r>
      <w:hyperlink w:anchor="bookmark2" w:tooltip="Current Document">
        <w:r w:rsidRPr="007A2117">
          <w:rPr>
            <w:rFonts w:ascii="Times New Roman" w:eastAsia="Times New Roman" w:hAnsi="Times New Roman" w:cs="Times New Roman"/>
            <w:b/>
            <w:bCs/>
            <w:color w:val="000000"/>
            <w:kern w:val="0"/>
            <w:sz w:val="28"/>
            <w:szCs w:val="28"/>
            <w:lang w:eastAsia="ru-RU" w:bidi="ru-RU"/>
          </w:rPr>
          <w:t>Введение</w:t>
        </w:r>
        <w:r w:rsidRPr="007A2117">
          <w:rPr>
            <w:rFonts w:ascii="Times New Roman" w:eastAsia="Times New Roman" w:hAnsi="Times New Roman" w:cs="Times New Roman"/>
            <w:b/>
            <w:bCs/>
            <w:color w:val="000000"/>
            <w:kern w:val="0"/>
            <w:sz w:val="28"/>
            <w:szCs w:val="28"/>
            <w:lang w:eastAsia="ru-RU" w:bidi="ru-RU"/>
          </w:rPr>
          <w:tab/>
          <w:t>3.</w:t>
        </w:r>
      </w:hyperlink>
    </w:p>
    <w:p w:rsidR="007A2117" w:rsidRPr="007A2117" w:rsidRDefault="007A2117" w:rsidP="007A2117">
      <w:pPr>
        <w:tabs>
          <w:tab w:val="clear" w:pos="709"/>
        </w:tabs>
        <w:suppressAutoHyphens w:val="0"/>
        <w:spacing w:after="0" w:line="485" w:lineRule="exact"/>
        <w:ind w:left="40" w:right="20" w:firstLine="0"/>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ГЛАВА 1. Теоретические основы формирования интонационного мышления будущего педагога музыканта (в условиях музыкально</w:t>
      </w:r>
      <w:r w:rsidRPr="007A2117">
        <w:rPr>
          <w:rFonts w:ascii="Times New Roman" w:eastAsia="Times New Roman" w:hAnsi="Times New Roman" w:cs="Times New Roman"/>
          <w:b/>
          <w:bCs/>
          <w:color w:val="000000"/>
          <w:kern w:val="0"/>
          <w:sz w:val="28"/>
          <w:szCs w:val="28"/>
          <w:lang w:eastAsia="ru-RU" w:bidi="ru-RU"/>
        </w:rPr>
        <w:softHyphen/>
        <w:t>исполнительской подготовки в педагогическом вузе).</w:t>
      </w:r>
    </w:p>
    <w:p w:rsidR="007A2117" w:rsidRPr="007A2117" w:rsidRDefault="007A2117" w:rsidP="007A2117">
      <w:pPr>
        <w:numPr>
          <w:ilvl w:val="0"/>
          <w:numId w:val="24"/>
        </w:numPr>
        <w:tabs>
          <w:tab w:val="clear" w:pos="709"/>
          <w:tab w:val="right" w:leader="dot" w:pos="9818"/>
        </w:tabs>
        <w:suppressAutoHyphens w:val="0"/>
        <w:spacing w:after="0" w:line="485" w:lineRule="exact"/>
        <w:ind w:left="40" w:firstLine="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Сущностные характеристики интонационного мышления</w:t>
      </w:r>
      <w:r w:rsidRPr="007A2117">
        <w:rPr>
          <w:rFonts w:ascii="Times New Roman" w:eastAsia="Times New Roman" w:hAnsi="Times New Roman" w:cs="Times New Roman"/>
          <w:color w:val="000000"/>
          <w:kern w:val="0"/>
          <w:sz w:val="28"/>
          <w:szCs w:val="28"/>
          <w:lang w:eastAsia="ru-RU" w:bidi="ru-RU"/>
        </w:rPr>
        <w:tab/>
        <w:t>14.</w:t>
      </w:r>
    </w:p>
    <w:p w:rsidR="007A2117" w:rsidRPr="007A2117" w:rsidRDefault="007A2117" w:rsidP="007A2117">
      <w:pPr>
        <w:numPr>
          <w:ilvl w:val="0"/>
          <w:numId w:val="24"/>
        </w:numPr>
        <w:tabs>
          <w:tab w:val="clear" w:pos="709"/>
          <w:tab w:val="right" w:leader="dot" w:pos="9035"/>
        </w:tabs>
        <w:suppressAutoHyphens w:val="0"/>
        <w:spacing w:after="0" w:line="485" w:lineRule="exact"/>
        <w:ind w:left="820" w:right="20" w:hanging="78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Интонационное мышление в системе профессиональных качеств будущего педагога-музыканта</w:t>
      </w:r>
      <w:r w:rsidRPr="007A2117">
        <w:rPr>
          <w:rFonts w:ascii="Times New Roman" w:eastAsia="Times New Roman" w:hAnsi="Times New Roman" w:cs="Times New Roman"/>
          <w:color w:val="000000"/>
          <w:kern w:val="0"/>
          <w:sz w:val="28"/>
          <w:szCs w:val="28"/>
          <w:lang w:eastAsia="ru-RU" w:bidi="ru-RU"/>
        </w:rPr>
        <w:tab/>
        <w:t>43.</w:t>
      </w:r>
    </w:p>
    <w:p w:rsidR="007A2117" w:rsidRPr="007A2117" w:rsidRDefault="007A2117" w:rsidP="007A2117">
      <w:pPr>
        <w:tabs>
          <w:tab w:val="clear" w:pos="709"/>
        </w:tabs>
        <w:suppressAutoHyphens w:val="0"/>
        <w:spacing w:after="0" w:line="485" w:lineRule="exact"/>
        <w:ind w:left="4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1.3. Роль музыкально-исполнительской подготовки в процессе формирования</w:t>
      </w:r>
    </w:p>
    <w:p w:rsidR="007A2117" w:rsidRPr="007A2117" w:rsidRDefault="007A2117" w:rsidP="007A2117">
      <w:pPr>
        <w:tabs>
          <w:tab w:val="clear" w:pos="709"/>
          <w:tab w:val="right" w:leader="dot" w:pos="9818"/>
        </w:tabs>
        <w:suppressAutoHyphens w:val="0"/>
        <w:spacing w:after="0" w:line="485" w:lineRule="exact"/>
        <w:ind w:left="82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интонационного мышления будущего педагога-музыканта</w:t>
      </w:r>
      <w:r w:rsidRPr="007A2117">
        <w:rPr>
          <w:rFonts w:ascii="Times New Roman" w:eastAsia="Times New Roman" w:hAnsi="Times New Roman" w:cs="Times New Roman"/>
          <w:color w:val="000000"/>
          <w:kern w:val="0"/>
          <w:sz w:val="28"/>
          <w:szCs w:val="28"/>
          <w:lang w:eastAsia="ru-RU" w:bidi="ru-RU"/>
        </w:rPr>
        <w:tab/>
        <w:t>70.</w:t>
      </w:r>
    </w:p>
    <w:p w:rsidR="007A2117" w:rsidRPr="007A2117" w:rsidRDefault="007A2117" w:rsidP="007A2117">
      <w:pPr>
        <w:tabs>
          <w:tab w:val="clear" w:pos="709"/>
          <w:tab w:val="right" w:leader="dot" w:pos="9818"/>
        </w:tabs>
        <w:suppressAutoHyphens w:val="0"/>
        <w:spacing w:after="420" w:line="485" w:lineRule="exact"/>
        <w:ind w:left="4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Выводы к главе 1</w:t>
      </w:r>
      <w:r w:rsidRPr="007A2117">
        <w:rPr>
          <w:rFonts w:ascii="Times New Roman" w:eastAsia="Times New Roman" w:hAnsi="Times New Roman" w:cs="Times New Roman"/>
          <w:color w:val="000000"/>
          <w:kern w:val="0"/>
          <w:sz w:val="28"/>
          <w:szCs w:val="28"/>
          <w:lang w:eastAsia="ru-RU" w:bidi="ru-RU"/>
        </w:rPr>
        <w:tab/>
        <w:t>95.</w:t>
      </w:r>
    </w:p>
    <w:p w:rsidR="007A2117" w:rsidRPr="007A2117" w:rsidRDefault="007A2117" w:rsidP="007A2117">
      <w:pPr>
        <w:tabs>
          <w:tab w:val="clear" w:pos="709"/>
        </w:tabs>
        <w:suppressAutoHyphens w:val="0"/>
        <w:spacing w:after="0" w:line="485" w:lineRule="exact"/>
        <w:ind w:left="40" w:right="20" w:firstLine="0"/>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ГЛАВА 2. Опытно-экспериментальная работа по формированию интонационного мышления будущего педагога-музыканта.</w:t>
      </w:r>
    </w:p>
    <w:p w:rsidR="007A2117" w:rsidRPr="007A2117" w:rsidRDefault="007A2117" w:rsidP="007A2117">
      <w:pPr>
        <w:numPr>
          <w:ilvl w:val="1"/>
          <w:numId w:val="24"/>
        </w:numPr>
        <w:tabs>
          <w:tab w:val="clear" w:pos="709"/>
          <w:tab w:val="right" w:leader="dot" w:pos="9818"/>
        </w:tabs>
        <w:suppressAutoHyphens w:val="0"/>
        <w:spacing w:after="0" w:line="485" w:lineRule="exact"/>
        <w:ind w:left="40" w:right="20" w:firstLine="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Диагностика уровней сформированности интонационного мышления будущего педагога-музыканта</w:t>
      </w:r>
      <w:r w:rsidRPr="007A2117">
        <w:rPr>
          <w:rFonts w:ascii="Times New Roman" w:eastAsia="Times New Roman" w:hAnsi="Times New Roman" w:cs="Times New Roman"/>
          <w:color w:val="000000"/>
          <w:kern w:val="0"/>
          <w:sz w:val="28"/>
          <w:szCs w:val="28"/>
          <w:lang w:eastAsia="ru-RU" w:bidi="ru-RU"/>
        </w:rPr>
        <w:tab/>
        <w:t>97.</w:t>
      </w:r>
    </w:p>
    <w:p w:rsidR="007A2117" w:rsidRPr="007A2117" w:rsidRDefault="007A2117" w:rsidP="007A2117">
      <w:pPr>
        <w:numPr>
          <w:ilvl w:val="1"/>
          <w:numId w:val="24"/>
        </w:numPr>
        <w:tabs>
          <w:tab w:val="clear" w:pos="709"/>
          <w:tab w:val="right" w:leader="dot" w:pos="9818"/>
        </w:tabs>
        <w:suppressAutoHyphens w:val="0"/>
        <w:spacing w:after="0" w:line="485" w:lineRule="exact"/>
        <w:ind w:left="40" w:right="20" w:firstLine="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Методическое обеспечение процесса формирования интонационного мышления будущего педагога-музыканта в условиях музыкально</w:t>
      </w:r>
      <w:r w:rsidRPr="007A2117">
        <w:rPr>
          <w:rFonts w:ascii="Times New Roman" w:eastAsia="Times New Roman" w:hAnsi="Times New Roman" w:cs="Times New Roman"/>
          <w:color w:val="000000"/>
          <w:kern w:val="0"/>
          <w:sz w:val="28"/>
          <w:szCs w:val="28"/>
          <w:lang w:eastAsia="ru-RU" w:bidi="ru-RU"/>
        </w:rPr>
        <w:softHyphen/>
        <w:t>исполнительской подготовки</w:t>
      </w:r>
      <w:r w:rsidRPr="007A2117">
        <w:rPr>
          <w:rFonts w:ascii="Times New Roman" w:eastAsia="Times New Roman" w:hAnsi="Times New Roman" w:cs="Times New Roman"/>
          <w:color w:val="000000"/>
          <w:kern w:val="0"/>
          <w:sz w:val="28"/>
          <w:szCs w:val="28"/>
          <w:lang w:eastAsia="ru-RU" w:bidi="ru-RU"/>
        </w:rPr>
        <w:tab/>
        <w:t>127.</w:t>
      </w:r>
    </w:p>
    <w:p w:rsidR="007A2117" w:rsidRPr="007A2117" w:rsidRDefault="007A2117" w:rsidP="007A2117">
      <w:pPr>
        <w:framePr w:w="587" w:h="1469" w:wrap="around" w:vAnchor="text" w:hAnchor="margin" w:x="9693" w:y="776"/>
        <w:tabs>
          <w:tab w:val="clear" w:pos="709"/>
        </w:tabs>
        <w:suppressAutoHyphens w:val="0"/>
        <w:spacing w:after="0" w:line="490" w:lineRule="exact"/>
        <w:ind w:left="120" w:firstLine="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6"/>
          <w:szCs w:val="26"/>
          <w:lang w:eastAsia="ru-RU" w:bidi="ru-RU"/>
        </w:rPr>
        <w:t>158.</w:t>
      </w:r>
    </w:p>
    <w:p w:rsidR="007A2117" w:rsidRPr="007A2117" w:rsidRDefault="007A2117" w:rsidP="007A2117">
      <w:pPr>
        <w:framePr w:w="587" w:h="1469" w:wrap="around" w:vAnchor="text" w:hAnchor="margin" w:x="9693" w:y="776"/>
        <w:tabs>
          <w:tab w:val="clear" w:pos="709"/>
        </w:tabs>
        <w:suppressAutoHyphens w:val="0"/>
        <w:spacing w:after="0" w:line="490" w:lineRule="exact"/>
        <w:ind w:left="120" w:firstLine="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6"/>
          <w:szCs w:val="26"/>
          <w:lang w:eastAsia="ru-RU" w:bidi="ru-RU"/>
        </w:rPr>
        <w:t>164.</w:t>
      </w:r>
    </w:p>
    <w:p w:rsidR="007A2117" w:rsidRPr="007A2117" w:rsidRDefault="007A2117" w:rsidP="007A2117">
      <w:pPr>
        <w:framePr w:w="587" w:h="1469" w:wrap="around" w:vAnchor="text" w:hAnchor="margin" w:x="9693" w:y="776"/>
        <w:tabs>
          <w:tab w:val="clear" w:pos="709"/>
        </w:tabs>
        <w:suppressAutoHyphens w:val="0"/>
        <w:spacing w:after="0" w:line="490" w:lineRule="exact"/>
        <w:ind w:left="120" w:firstLine="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6"/>
          <w:szCs w:val="26"/>
          <w:lang w:eastAsia="ru-RU" w:bidi="ru-RU"/>
        </w:rPr>
        <w:t>179.</w:t>
      </w:r>
    </w:p>
    <w:p w:rsidR="007A2117" w:rsidRPr="007A2117" w:rsidRDefault="007A2117" w:rsidP="007A2117">
      <w:pPr>
        <w:tabs>
          <w:tab w:val="clear" w:pos="709"/>
          <w:tab w:val="right" w:leader="dot" w:pos="9818"/>
        </w:tabs>
        <w:suppressAutoHyphens w:val="0"/>
        <w:spacing w:after="416" w:line="485" w:lineRule="exact"/>
        <w:ind w:left="4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Выводы к главе 2</w:t>
      </w:r>
      <w:r w:rsidRPr="007A2117">
        <w:rPr>
          <w:rFonts w:ascii="Times New Roman" w:eastAsia="Times New Roman" w:hAnsi="Times New Roman" w:cs="Times New Roman"/>
          <w:color w:val="000000"/>
          <w:kern w:val="0"/>
          <w:sz w:val="28"/>
          <w:szCs w:val="28"/>
          <w:lang w:eastAsia="ru-RU" w:bidi="ru-RU"/>
        </w:rPr>
        <w:tab/>
        <w:t>156.</w:t>
      </w:r>
      <w:r w:rsidRPr="007A2117">
        <w:rPr>
          <w:rFonts w:ascii="Times New Roman" w:eastAsia="Times New Roman" w:hAnsi="Times New Roman" w:cs="Times New Roman"/>
          <w:color w:val="000000"/>
          <w:kern w:val="0"/>
          <w:sz w:val="28"/>
          <w:szCs w:val="28"/>
          <w:lang w:eastAsia="ru-RU" w:bidi="ru-RU"/>
        </w:rPr>
        <w:fldChar w:fldCharType="end"/>
      </w:r>
    </w:p>
    <w:p w:rsidR="007A2117" w:rsidRPr="007A2117" w:rsidRDefault="007A2117" w:rsidP="007A2117">
      <w:pPr>
        <w:tabs>
          <w:tab w:val="clear" w:pos="709"/>
          <w:tab w:val="left" w:leader="dot" w:pos="2625"/>
        </w:tabs>
        <w:suppressAutoHyphens w:val="0"/>
        <w:spacing w:after="0" w:line="490" w:lineRule="exact"/>
        <w:ind w:left="40" w:firstLine="0"/>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Заключение</w:t>
      </w:r>
      <w:r w:rsidRPr="007A2117">
        <w:rPr>
          <w:rFonts w:ascii="Times New Roman" w:eastAsia="Times New Roman" w:hAnsi="Times New Roman" w:cs="Times New Roman"/>
          <w:b/>
          <w:bCs/>
          <w:color w:val="000000"/>
          <w:kern w:val="0"/>
          <w:sz w:val="28"/>
          <w:szCs w:val="28"/>
          <w:lang w:eastAsia="ru-RU" w:bidi="ru-RU"/>
        </w:rPr>
        <w:tab/>
      </w:r>
    </w:p>
    <w:p w:rsidR="007A2117" w:rsidRPr="007A2117" w:rsidRDefault="007A2117" w:rsidP="007A2117">
      <w:pPr>
        <w:tabs>
          <w:tab w:val="clear" w:pos="709"/>
          <w:tab w:val="left" w:leader="dot" w:pos="2625"/>
        </w:tabs>
        <w:suppressAutoHyphens w:val="0"/>
        <w:spacing w:after="0" w:line="490" w:lineRule="exact"/>
        <w:ind w:left="40" w:right="6680" w:firstLine="0"/>
        <w:jc w:val="left"/>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Список литературы Приложения </w:t>
      </w:r>
      <w:r w:rsidRPr="007A2117">
        <w:rPr>
          <w:rFonts w:ascii="Times New Roman" w:eastAsia="Times New Roman" w:hAnsi="Times New Roman" w:cs="Times New Roman"/>
          <w:b/>
          <w:bCs/>
          <w:color w:val="000000"/>
          <w:kern w:val="0"/>
          <w:sz w:val="28"/>
          <w:szCs w:val="28"/>
          <w:lang w:eastAsia="ru-RU" w:bidi="ru-RU"/>
        </w:rPr>
        <w:tab/>
      </w:r>
      <w:r w:rsidRPr="007A2117">
        <w:rPr>
          <w:rFonts w:ascii="Times New Roman" w:eastAsia="Times New Roman" w:hAnsi="Times New Roman" w:cs="Times New Roman"/>
          <w:b/>
          <w:bCs/>
          <w:color w:val="000000"/>
          <w:kern w:val="0"/>
          <w:sz w:val="28"/>
          <w:szCs w:val="28"/>
          <w:lang w:eastAsia="ru-RU" w:bidi="ru-RU"/>
        </w:rPr>
        <w:br w:type="page"/>
      </w:r>
    </w:p>
    <w:p w:rsidR="007A2117" w:rsidRPr="007A2117" w:rsidRDefault="007A2117" w:rsidP="007A2117">
      <w:pPr>
        <w:keepNext/>
        <w:keepLines/>
        <w:tabs>
          <w:tab w:val="clear" w:pos="709"/>
        </w:tabs>
        <w:suppressAutoHyphens w:val="0"/>
        <w:spacing w:after="514" w:line="400" w:lineRule="exact"/>
        <w:ind w:right="20" w:firstLine="0"/>
        <w:jc w:val="center"/>
        <w:outlineLvl w:val="1"/>
        <w:rPr>
          <w:rFonts w:ascii="Times New Roman" w:eastAsia="Times New Roman" w:hAnsi="Times New Roman" w:cs="Times New Roman"/>
          <w:b/>
          <w:bCs/>
          <w:color w:val="000000"/>
          <w:kern w:val="0"/>
          <w:sz w:val="40"/>
          <w:szCs w:val="40"/>
          <w:lang w:eastAsia="ru-RU" w:bidi="ru-RU"/>
        </w:rPr>
      </w:pPr>
      <w:bookmarkStart w:id="2" w:name="bookmark2"/>
      <w:r w:rsidRPr="007A2117">
        <w:rPr>
          <w:rFonts w:ascii="Times New Roman" w:eastAsia="Times New Roman" w:hAnsi="Times New Roman" w:cs="Times New Roman"/>
          <w:b/>
          <w:bCs/>
          <w:color w:val="000000"/>
          <w:kern w:val="0"/>
          <w:sz w:val="40"/>
          <w:szCs w:val="40"/>
          <w:lang w:eastAsia="ru-RU" w:bidi="ru-RU"/>
        </w:rPr>
        <w:t>Введение</w:t>
      </w:r>
      <w:bookmarkEnd w:id="2"/>
    </w:p>
    <w:p w:rsidR="007A2117" w:rsidRPr="007A2117" w:rsidRDefault="007A2117" w:rsidP="007A2117">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Актуальность исследования. </w:t>
      </w:r>
      <w:r w:rsidRPr="007A2117">
        <w:rPr>
          <w:rFonts w:ascii="Times New Roman" w:eastAsia="Times New Roman" w:hAnsi="Times New Roman" w:cs="Times New Roman"/>
          <w:color w:val="000000"/>
          <w:kern w:val="0"/>
          <w:sz w:val="28"/>
          <w:szCs w:val="28"/>
          <w:lang w:eastAsia="ru-RU" w:bidi="ru-RU"/>
        </w:rPr>
        <w:t>Музыкально-педагогическое образование, как и вся сфера образования на современном этапе своего развития, требуют постоянного осмысления и оценки содержания, основных целей и задач, анализа тенденций дальнейшего развития, что является непременным условием совершенствования музыкально-педагогического процесса.</w:t>
      </w:r>
    </w:p>
    <w:p w:rsidR="007A2117" w:rsidRPr="007A2117" w:rsidRDefault="007A2117" w:rsidP="007A2117">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Отечественная педагогика общего музыкального образования имеет солидную теоретическую базу для решения проблемы модернизации подготовки учителя музыки. В исследованиях Э.Б. Абдуллина, Л.Г. Арчажниковой, Н.А. Терентьевой, </w:t>
      </w:r>
      <w:r w:rsidRPr="007A2117">
        <w:rPr>
          <w:rFonts w:ascii="Times New Roman" w:eastAsia="Times New Roman" w:hAnsi="Times New Roman" w:cs="Times New Roman"/>
          <w:color w:val="000000"/>
          <w:kern w:val="0"/>
          <w:sz w:val="28"/>
          <w:szCs w:val="28"/>
          <w:lang w:val="en-US" w:eastAsia="en-US" w:bidi="en-US"/>
        </w:rPr>
        <w:t>JI</w:t>
      </w:r>
      <w:r w:rsidRPr="007A2117">
        <w:rPr>
          <w:rFonts w:ascii="Times New Roman" w:eastAsia="Times New Roman" w:hAnsi="Times New Roman" w:cs="Times New Roman"/>
          <w:color w:val="000000"/>
          <w:kern w:val="0"/>
          <w:sz w:val="28"/>
          <w:szCs w:val="28"/>
          <w:lang w:eastAsia="en-US" w:bidi="en-US"/>
        </w:rPr>
        <w:t>.</w:t>
      </w:r>
      <w:r w:rsidRPr="007A2117">
        <w:rPr>
          <w:rFonts w:ascii="Times New Roman" w:eastAsia="Times New Roman" w:hAnsi="Times New Roman" w:cs="Times New Roman"/>
          <w:color w:val="000000"/>
          <w:kern w:val="0"/>
          <w:sz w:val="28"/>
          <w:szCs w:val="28"/>
          <w:lang w:val="en-US" w:eastAsia="en-US" w:bidi="en-US"/>
        </w:rPr>
        <w:t>A</w:t>
      </w:r>
      <w:r w:rsidRPr="007A2117">
        <w:rPr>
          <w:rFonts w:ascii="Times New Roman" w:eastAsia="Times New Roman" w:hAnsi="Times New Roman" w:cs="Times New Roman"/>
          <w:color w:val="000000"/>
          <w:kern w:val="0"/>
          <w:sz w:val="28"/>
          <w:szCs w:val="28"/>
          <w:lang w:eastAsia="en-US" w:bidi="en-US"/>
        </w:rPr>
        <w:t xml:space="preserve">. </w:t>
      </w:r>
      <w:r w:rsidRPr="007A2117">
        <w:rPr>
          <w:rFonts w:ascii="Times New Roman" w:eastAsia="Times New Roman" w:hAnsi="Times New Roman" w:cs="Times New Roman"/>
          <w:color w:val="000000"/>
          <w:kern w:val="0"/>
          <w:sz w:val="28"/>
          <w:szCs w:val="28"/>
          <w:lang w:eastAsia="ru-RU" w:bidi="ru-RU"/>
        </w:rPr>
        <w:t>Рапацкой, Г.М. Цыпина заложены теоретико-методологические основы профессиональной подготовки педагога-музыканта в вузе, раскрывающие педагогическую направленность процесса обучения на музыкально</w:t>
      </w:r>
      <w:r w:rsidRPr="007A2117">
        <w:rPr>
          <w:rFonts w:ascii="Times New Roman" w:eastAsia="Times New Roman" w:hAnsi="Times New Roman" w:cs="Times New Roman"/>
          <w:color w:val="000000"/>
          <w:kern w:val="0"/>
          <w:sz w:val="28"/>
          <w:szCs w:val="28"/>
          <w:lang w:eastAsia="ru-RU" w:bidi="ru-RU"/>
        </w:rPr>
        <w:softHyphen/>
        <w:t>педагогических факультетах.</w:t>
      </w:r>
    </w:p>
    <w:p w:rsidR="007A2117" w:rsidRPr="007A2117" w:rsidRDefault="007A2117" w:rsidP="007A2117">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Новый взгляд на содержание и структуру музыкально-педагогического образования, способного ответить на многочисленные запросы современности, обусловливает необходимость нового подхода к проблеме профессиональной подготовки будущих учителей музыки. Такой подход определил возрастание интереса к проблемам профессионального и личностного становления специалиста, что в свою очередь выводит на первый план проблему формирования у будущего педагога-музыканта профессиональных качеств как признаков высокого профессионального мастерства.</w:t>
      </w:r>
    </w:p>
    <w:p w:rsidR="007A2117" w:rsidRPr="007A2117" w:rsidRDefault="007A2117" w:rsidP="007A2117">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Особая роль в системе профессиональных качеств будущего учителя музыки принадлежит его профессиональному мышлению как проявлению жизненного мышления специалиста в единстве общих и специфических сторон мыслительной деятельности, как сплаву музыкального и педагогического мышления, имеющих общую психологическую основу (И.А. Медведева).</w:t>
      </w:r>
    </w:p>
    <w:p w:rsidR="007A2117" w:rsidRPr="007A2117" w:rsidRDefault="007A2117" w:rsidP="007A2117">
      <w:pPr>
        <w:tabs>
          <w:tab w:val="clear" w:pos="709"/>
        </w:tabs>
        <w:suppressAutoHyphens w:val="0"/>
        <w:spacing w:after="0" w:line="485" w:lineRule="exact"/>
        <w:ind w:left="6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Среди комплексных педагогических исследований последних лет большой</w:t>
      </w:r>
    </w:p>
    <w:p w:rsidR="007A2117" w:rsidRPr="007A2117" w:rsidRDefault="007A2117" w:rsidP="007A2117">
      <w:pPr>
        <w:tabs>
          <w:tab w:val="clear" w:pos="709"/>
        </w:tabs>
        <w:suppressAutoHyphens w:val="0"/>
        <w:spacing w:after="0" w:line="485" w:lineRule="exact"/>
        <w:ind w:right="20" w:firstLine="0"/>
        <w:jc w:val="center"/>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интерес представляют труды педагогов-музыкантов, обратившихся к проблемам</w:t>
      </w:r>
    </w:p>
    <w:p w:rsidR="007A2117" w:rsidRPr="007A2117" w:rsidRDefault="007A2117" w:rsidP="007A2117">
      <w:pPr>
        <w:tabs>
          <w:tab w:val="clear" w:pos="709"/>
        </w:tabs>
        <w:suppressAutoHyphens w:val="0"/>
        <w:spacing w:after="0" w:line="485" w:lineRule="exact"/>
        <w:ind w:right="20" w:firstLine="0"/>
        <w:jc w:val="center"/>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формирования профессионального мышления как значимого качества личности</w:t>
      </w:r>
    </w:p>
    <w:p w:rsidR="007A2117" w:rsidRPr="007A2117" w:rsidRDefault="007A2117" w:rsidP="007A2117">
      <w:pPr>
        <w:tabs>
          <w:tab w:val="clear" w:pos="709"/>
        </w:tabs>
        <w:suppressAutoHyphens w:val="0"/>
        <w:spacing w:after="0" w:line="170" w:lineRule="exact"/>
        <w:ind w:right="20" w:firstLine="0"/>
        <w:jc w:val="center"/>
        <w:rPr>
          <w:rFonts w:ascii="Impact" w:eastAsia="Impact" w:hAnsi="Impact" w:cs="Impact"/>
          <w:color w:val="000000"/>
          <w:kern w:val="0"/>
          <w:sz w:val="17"/>
          <w:szCs w:val="17"/>
          <w:lang w:eastAsia="ru-RU" w:bidi="ru-RU"/>
        </w:rPr>
        <w:sectPr w:rsidR="007A2117" w:rsidRPr="007A2117" w:rsidSect="007A2117">
          <w:headerReference w:type="even" r:id="rId9"/>
          <w:pgSz w:w="11909" w:h="16838"/>
          <w:pgMar w:top="1220" w:right="571" w:bottom="866" w:left="595" w:header="0" w:footer="3" w:gutter="0"/>
          <w:cols w:space="720"/>
          <w:noEndnote/>
          <w:docGrid w:linePitch="360"/>
        </w:sectPr>
      </w:pPr>
      <w:r w:rsidRPr="007A2117">
        <w:rPr>
          <w:rFonts w:ascii="Impact" w:eastAsia="Impact" w:hAnsi="Impact" w:cs="Impact"/>
          <w:color w:val="000000"/>
          <w:kern w:val="0"/>
          <w:sz w:val="17"/>
          <w:szCs w:val="17"/>
          <w:lang w:eastAsia="ru-RU" w:bidi="ru-RU"/>
        </w:rPr>
        <w:t>3</w:t>
      </w:r>
    </w:p>
    <w:p w:rsidR="007A2117" w:rsidRPr="007A2117" w:rsidRDefault="007A2117" w:rsidP="007A2117">
      <w:pPr>
        <w:tabs>
          <w:tab w:val="clear" w:pos="709"/>
        </w:tabs>
        <w:suppressAutoHyphens w:val="0"/>
        <w:spacing w:after="0" w:line="485" w:lineRule="exact"/>
        <w:ind w:left="40" w:right="2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будущего учителя музыки (И.А. Медведева, Т.Н. Воронова, Т.В. Харитонова). Ряд исследований посвящен проблемам формирования отдельных видов музыкального мышления в контексте конкретных областей системы музыкально</w:t>
      </w:r>
      <w:r w:rsidRPr="007A2117">
        <w:rPr>
          <w:rFonts w:ascii="Times New Roman" w:eastAsia="Times New Roman" w:hAnsi="Times New Roman" w:cs="Times New Roman"/>
          <w:color w:val="000000"/>
          <w:kern w:val="0"/>
          <w:sz w:val="28"/>
          <w:szCs w:val="28"/>
          <w:lang w:eastAsia="ru-RU" w:bidi="ru-RU"/>
        </w:rPr>
        <w:softHyphen/>
        <w:t>педагогического образования (Э.Б. Абдуллин, Л.Г. Арчажникова, А.В. Малинковская, Г.М. Цыпин). Вместе с тем, в большинстве исследований профессиональное мышление педагога-музыканта рассматривается в границах музыкального мышления, характеризующего лишь одну из сторон его профессиональной деятельности.</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Полноценное формирование профессионального мышления педагога- музыканта в единстве музыкальной и педагогической составляющих не может происходить без понимания его профессионального мышления как мышления интонационного. Только проникновение в выразительно-смысловой подтекст интонации поможет будущему учителю музыки обеспечить установление контакта учащихся с музыкальным произведением через их собственный поиск интонационного воплощения образа. То есть интонационное мышление выступает как инструмент познания и художественного отражения учителем и учениками музыкальной реальности.</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Обоснование интонационной природы музыкального мышления в трудах Б.Л. Яворского, Б.В. Асафьева, М.Г. Арановского, В.В. Медушевского, Е.В Назайкинского дает основание рассматривать последнее, прежде всего, как мышление интонационное, что, в свою очередь, позволяет вывести интонационное мышление учителя музыки за рамки музыкального мышления в его узком понимании.</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Следовательно, интонационное мышление не только характеризует одну из сторон профессионального мышления учителя музыки, но, принимая во внимание его значимость для профессиональной деятельности учителя музыки в целом, может рассматриваться как приоритетное профессиональное качество. Это нацеливает на необходимость формирования интонационного мышления будущего педагога-музыканта в период обучения в вузе.</w:t>
      </w:r>
    </w:p>
    <w:p w:rsidR="007A2117" w:rsidRPr="007A2117" w:rsidRDefault="007A2117" w:rsidP="007A2117">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Известно, что в структуре профессиональной музыкально-педагогической подготовки в вузе музыкально-исполнительская подготовка занимает одно из важных мест. Обладая собственной ярко выраженной спецификой, связанной с направленностью на совершенствование исполнительского мастерства студентов, она одновременно способствует развитию их интеллектуальной сферы, поскольку в процессе исполнительского освоения произведения осуществляется мысленное преобразование музыкального материала, его охват в целом.</w:t>
      </w:r>
    </w:p>
    <w:p w:rsidR="007A2117" w:rsidRPr="007A2117" w:rsidRDefault="007A2117" w:rsidP="007A2117">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Исполнение - это не только воспроизведение первичного образа, но и перевод его в качественно новое состояние - исполнительский музыкальный образ, имеющий интонационное воплощение. Последнее, в свою очередь, обеспечивается мыслительными процессами, раскрывающими сущность интонации как выражения содержательной функции музыки. Однако, проблема формирования интонационного мышления будущего педагога-музыканта в условиях музыкально-исполнительской подготовки до настоящего времени не была предметом специального научного осмысления. Не была изучена структура интонационного мышления педагога-музыканта, не выявлено, при каких педагогических условиях процесс формирования данного феномена происходит наиболее эффективно, не представлено достаточно данных об особенностях формирования интонационного мышления будущего педагога-музыканта в условиях его музыкально-исполнительской подготовки в вузе.</w:t>
      </w:r>
    </w:p>
    <w:p w:rsidR="007A2117" w:rsidRPr="007A2117" w:rsidRDefault="007A2117" w:rsidP="007A2117">
      <w:pPr>
        <w:tabs>
          <w:tab w:val="clear" w:pos="709"/>
        </w:tabs>
        <w:suppressAutoHyphens w:val="0"/>
        <w:spacing w:after="0" w:line="485" w:lineRule="exact"/>
        <w:ind w:left="6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Вышеизложенное позволило выявить противоречия между:</w:t>
      </w:r>
    </w:p>
    <w:p w:rsidR="007A2117" w:rsidRPr="007A2117" w:rsidRDefault="007A2117" w:rsidP="007A2117">
      <w:pPr>
        <w:numPr>
          <w:ilvl w:val="0"/>
          <w:numId w:val="25"/>
        </w:numPr>
        <w:tabs>
          <w:tab w:val="clear" w:pos="709"/>
        </w:tabs>
        <w:suppressAutoHyphens w:val="0"/>
        <w:spacing w:after="0" w:line="485" w:lineRule="exact"/>
        <w:ind w:left="6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потребностями общества в высокопрофессиональных педагогах- музыкантах и существующей традиционной системой музыкально</w:t>
      </w:r>
      <w:r w:rsidRPr="007A2117">
        <w:rPr>
          <w:rFonts w:ascii="Times New Roman" w:eastAsia="Times New Roman" w:hAnsi="Times New Roman" w:cs="Times New Roman"/>
          <w:color w:val="000000"/>
          <w:kern w:val="0"/>
          <w:sz w:val="28"/>
          <w:szCs w:val="28"/>
          <w:lang w:eastAsia="ru-RU" w:bidi="ru-RU"/>
        </w:rPr>
        <w:softHyphen/>
        <w:t>педагогической подготовки, недостаточно ориентированной на формирование профессиональных качеств будущих специалистов;</w:t>
      </w:r>
    </w:p>
    <w:p w:rsidR="007A2117" w:rsidRPr="007A2117" w:rsidRDefault="007A2117" w:rsidP="007A2117">
      <w:pPr>
        <w:numPr>
          <w:ilvl w:val="0"/>
          <w:numId w:val="26"/>
        </w:numPr>
        <w:tabs>
          <w:tab w:val="clear" w:pos="709"/>
          <w:tab w:val="center" w:pos="4039"/>
          <w:tab w:val="left" w:pos="5114"/>
        </w:tabs>
        <w:suppressAutoHyphens w:val="0"/>
        <w:spacing w:after="0" w:line="485" w:lineRule="exact"/>
        <w:ind w:left="6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актуальностью для музыкально-педагогической практики решения проблемы формирования интонационного мышления как приоритетного профессионального</w:t>
      </w:r>
      <w:r w:rsidRPr="007A2117">
        <w:rPr>
          <w:rFonts w:ascii="Times New Roman" w:eastAsia="Times New Roman" w:hAnsi="Times New Roman" w:cs="Times New Roman"/>
          <w:color w:val="000000"/>
          <w:kern w:val="0"/>
          <w:sz w:val="28"/>
          <w:szCs w:val="28"/>
          <w:lang w:eastAsia="ru-RU" w:bidi="ru-RU"/>
        </w:rPr>
        <w:tab/>
        <w:t>качества</w:t>
      </w:r>
      <w:r w:rsidRPr="007A2117">
        <w:rPr>
          <w:rFonts w:ascii="Times New Roman" w:eastAsia="Times New Roman" w:hAnsi="Times New Roman" w:cs="Times New Roman"/>
          <w:color w:val="000000"/>
          <w:kern w:val="0"/>
          <w:sz w:val="28"/>
          <w:szCs w:val="28"/>
          <w:lang w:eastAsia="ru-RU" w:bidi="ru-RU"/>
        </w:rPr>
        <w:tab/>
        <w:t>будущего педагога-музыканта и</w:t>
      </w:r>
    </w:p>
    <w:p w:rsidR="007A2117" w:rsidRPr="007A2117" w:rsidRDefault="007A2117" w:rsidP="007A2117">
      <w:pPr>
        <w:tabs>
          <w:tab w:val="clear" w:pos="709"/>
        </w:tabs>
        <w:suppressAutoHyphens w:val="0"/>
        <w:spacing w:after="0" w:line="485" w:lineRule="exact"/>
        <w:ind w:left="60" w:firstLine="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неразработанностью научных основ ее решения;</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потенциальными возможностями музыкально-исполнительской подготовки для формирования интонационного мышления будущего педагога- музыканта и недостаточным методическим обеспечением данного процесса.</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Исходя из данных противоречий </w:t>
      </w:r>
      <w:r w:rsidRPr="007A2117">
        <w:rPr>
          <w:rFonts w:ascii="Times New Roman" w:eastAsia="Times New Roman" w:hAnsi="Times New Roman" w:cs="Times New Roman"/>
          <w:b/>
          <w:bCs/>
          <w:color w:val="000000"/>
          <w:kern w:val="0"/>
          <w:sz w:val="28"/>
          <w:szCs w:val="28"/>
          <w:lang w:eastAsia="ru-RU" w:bidi="ru-RU"/>
        </w:rPr>
        <w:t xml:space="preserve">проблема </w:t>
      </w:r>
      <w:r w:rsidRPr="007A2117">
        <w:rPr>
          <w:rFonts w:ascii="Times New Roman" w:eastAsia="Times New Roman" w:hAnsi="Times New Roman" w:cs="Times New Roman"/>
          <w:color w:val="000000"/>
          <w:kern w:val="0"/>
          <w:sz w:val="28"/>
          <w:szCs w:val="28"/>
          <w:lang w:eastAsia="ru-RU" w:bidi="ru-RU"/>
        </w:rPr>
        <w:t>исследования заключается в необходимости выявления научных основ процесса формирования интонационного мышления будущего педагога-музыканта в период обучения в вузе.</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Актуальность и недостаточная разработанность проблемы формирования интонационного мышления будущего педагога-музыканта определили выбор </w:t>
      </w:r>
      <w:r w:rsidRPr="007A2117">
        <w:rPr>
          <w:rFonts w:ascii="Times New Roman" w:eastAsia="Times New Roman" w:hAnsi="Times New Roman" w:cs="Times New Roman"/>
          <w:b/>
          <w:bCs/>
          <w:color w:val="000000"/>
          <w:kern w:val="0"/>
          <w:sz w:val="28"/>
          <w:szCs w:val="28"/>
          <w:lang w:eastAsia="ru-RU" w:bidi="ru-RU"/>
        </w:rPr>
        <w:t xml:space="preserve">темы исследования </w:t>
      </w:r>
      <w:r w:rsidRPr="007A2117">
        <w:rPr>
          <w:rFonts w:ascii="Times New Roman" w:eastAsia="Times New Roman" w:hAnsi="Times New Roman" w:cs="Times New Roman"/>
          <w:color w:val="000000"/>
          <w:kern w:val="0"/>
          <w:sz w:val="28"/>
          <w:szCs w:val="28"/>
          <w:lang w:eastAsia="ru-RU" w:bidi="ru-RU"/>
        </w:rPr>
        <w:t>— «Формирование интонационного мышления будущего педагога-музыканта в процессе обучения (на материале музыкально</w:t>
      </w:r>
      <w:r w:rsidRPr="007A2117">
        <w:rPr>
          <w:rFonts w:ascii="Times New Roman" w:eastAsia="Times New Roman" w:hAnsi="Times New Roman" w:cs="Times New Roman"/>
          <w:color w:val="000000"/>
          <w:kern w:val="0"/>
          <w:sz w:val="28"/>
          <w:szCs w:val="28"/>
          <w:lang w:eastAsia="ru-RU" w:bidi="ru-RU"/>
        </w:rPr>
        <w:softHyphen/>
        <w:t>исполнительской подготовки в педагогическом вузе) ».</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Объект исследования </w:t>
      </w:r>
      <w:r w:rsidRPr="007A2117">
        <w:rPr>
          <w:rFonts w:ascii="Times New Roman" w:eastAsia="Times New Roman" w:hAnsi="Times New Roman" w:cs="Times New Roman"/>
          <w:color w:val="000000"/>
          <w:kern w:val="0"/>
          <w:sz w:val="28"/>
          <w:szCs w:val="28"/>
          <w:lang w:eastAsia="ru-RU" w:bidi="ru-RU"/>
        </w:rPr>
        <w:t>— профессиональная подготовка будущего педагога- музыканта в педагогическом вузе.</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Предмет исследования </w:t>
      </w:r>
      <w:r w:rsidRPr="007A2117">
        <w:rPr>
          <w:rFonts w:ascii="Times New Roman" w:eastAsia="Times New Roman" w:hAnsi="Times New Roman" w:cs="Times New Roman"/>
          <w:color w:val="000000"/>
          <w:kern w:val="0"/>
          <w:sz w:val="28"/>
          <w:szCs w:val="28"/>
          <w:lang w:eastAsia="ru-RU" w:bidi="ru-RU"/>
        </w:rPr>
        <w:t>- формирование интонационного мышления будущего педагога-музыканта в условиях музыкально-исполнительской подготовки.</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Цель исследования </w:t>
      </w:r>
      <w:r w:rsidRPr="007A2117">
        <w:rPr>
          <w:rFonts w:ascii="Times New Roman" w:eastAsia="Times New Roman" w:hAnsi="Times New Roman" w:cs="Times New Roman"/>
          <w:color w:val="000000"/>
          <w:kern w:val="0"/>
          <w:sz w:val="28"/>
          <w:szCs w:val="28"/>
          <w:lang w:eastAsia="ru-RU" w:bidi="ru-RU"/>
        </w:rPr>
        <w:t>- теоретическое обоснование и экспериментальная апробация психолого-педагогических и методических основ процесса формирования интонационного мышления будущего педагога-музыканта в условиях музыкально-исполнительской подготовки.</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Гипотеза исследования </w:t>
      </w:r>
      <w:r w:rsidRPr="007A2117">
        <w:rPr>
          <w:rFonts w:ascii="Times New Roman" w:eastAsia="Times New Roman" w:hAnsi="Times New Roman" w:cs="Times New Roman"/>
          <w:color w:val="000000"/>
          <w:kern w:val="0"/>
          <w:sz w:val="28"/>
          <w:szCs w:val="28"/>
          <w:lang w:eastAsia="ru-RU" w:bidi="ru-RU"/>
        </w:rPr>
        <w:t>- формирование интонационного мышления будущего педагога-музыканта будет более эффективным, если:</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sectPr w:rsidR="007A2117" w:rsidRPr="007A2117">
          <w:headerReference w:type="even" r:id="rId10"/>
          <w:footerReference w:type="even" r:id="rId11"/>
          <w:footerReference w:type="default" r:id="rId12"/>
          <w:type w:val="continuous"/>
          <w:pgSz w:w="11909" w:h="16838"/>
          <w:pgMar w:top="897" w:right="969" w:bottom="1141" w:left="993" w:header="0" w:footer="3" w:gutter="0"/>
          <w:cols w:space="720"/>
          <w:noEndnote/>
          <w:docGrid w:linePitch="360"/>
        </w:sectPr>
      </w:pPr>
      <w:r w:rsidRPr="007A2117">
        <w:rPr>
          <w:rFonts w:ascii="Times New Roman" w:eastAsia="Times New Roman" w:hAnsi="Times New Roman" w:cs="Times New Roman"/>
          <w:color w:val="000000"/>
          <w:kern w:val="0"/>
          <w:sz w:val="28"/>
          <w:szCs w:val="28"/>
          <w:lang w:eastAsia="ru-RU" w:bidi="ru-RU"/>
        </w:rPr>
        <w:t>-интонационное мышление будущего педагога-музыканта будет пониматься как интегративное относительно устойчивое образование, характеризующееся единством процессуального и личностного аспектов, функционирующее на основе синтеза музыкальной и педагогической сторон мышления и обеспечивающее активность познания и преобразования музыкально-педагогической реальности;</w:t>
      </w:r>
    </w:p>
    <w:p w:rsidR="007A2117" w:rsidRPr="007A2117" w:rsidRDefault="007A2117" w:rsidP="007A2117">
      <w:pPr>
        <w:numPr>
          <w:ilvl w:val="0"/>
          <w:numId w:val="26"/>
        </w:numPr>
        <w:tabs>
          <w:tab w:val="clear" w:pos="709"/>
        </w:tabs>
        <w:suppressAutoHyphens w:val="0"/>
        <w:spacing w:after="0" w:line="485" w:lineRule="exact"/>
        <w:ind w:left="4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музыкально-исполнительская подготовка, в ходе которой приобретается опыт исполнительского интонирования музыкального образа, будет рассматриваться в качестве основы процесса формирования интонационного мышления будущего педагога-музыканта;</w:t>
      </w:r>
    </w:p>
    <w:p w:rsidR="007A2117" w:rsidRPr="007A2117" w:rsidRDefault="007A2117" w:rsidP="007A2117">
      <w:pPr>
        <w:numPr>
          <w:ilvl w:val="0"/>
          <w:numId w:val="26"/>
        </w:numPr>
        <w:tabs>
          <w:tab w:val="clear" w:pos="709"/>
        </w:tabs>
        <w:suppressAutoHyphens w:val="0"/>
        <w:spacing w:after="0" w:line="485" w:lineRule="exact"/>
        <w:ind w:left="4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логика процесса формирования интонационного мышления будущего педагога-музыканта в условиях музыкально-исполнительской подготовки будет определяться на основе двух его диалектически взаимосвязанных аспектов: исполнительского и музыкально-педагогического, а содержание этапов моделируемого процесса - на основе уровней его сформированности у студентов;</w:t>
      </w:r>
    </w:p>
    <w:p w:rsidR="007A2117" w:rsidRPr="007A2117" w:rsidRDefault="007A2117" w:rsidP="007A2117">
      <w:pPr>
        <w:numPr>
          <w:ilvl w:val="0"/>
          <w:numId w:val="26"/>
        </w:numPr>
        <w:tabs>
          <w:tab w:val="clear" w:pos="709"/>
        </w:tabs>
        <w:suppressAutoHyphens w:val="0"/>
        <w:spacing w:after="0" w:line="485" w:lineRule="exact"/>
        <w:ind w:left="4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в системе педагогических средств формирования интонационного мышления будущего педагога-музыканта в условиях музыкально</w:t>
      </w:r>
      <w:r w:rsidRPr="007A2117">
        <w:rPr>
          <w:rFonts w:ascii="Times New Roman" w:eastAsia="Times New Roman" w:hAnsi="Times New Roman" w:cs="Times New Roman"/>
          <w:color w:val="000000"/>
          <w:kern w:val="0"/>
          <w:sz w:val="28"/>
          <w:szCs w:val="28"/>
          <w:lang w:eastAsia="ru-RU" w:bidi="ru-RU"/>
        </w:rPr>
        <w:softHyphen/>
        <w:t>исполнительской подготовки приоритетными будут проблемные ситуации, стимулирующие процесс формирования интонационного мышления и обеспечивающие его профессиональную направленность на всех этапах обучения.</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Для достижения поставленной цели были определены следующие </w:t>
      </w:r>
      <w:r w:rsidRPr="007A2117">
        <w:rPr>
          <w:rFonts w:ascii="Times New Roman" w:eastAsia="Times New Roman" w:hAnsi="Times New Roman" w:cs="Times New Roman"/>
          <w:b/>
          <w:bCs/>
          <w:color w:val="000000"/>
          <w:kern w:val="0"/>
          <w:sz w:val="28"/>
          <w:szCs w:val="28"/>
          <w:lang w:eastAsia="ru-RU" w:bidi="ru-RU"/>
        </w:rPr>
        <w:t>задачи исследования:</w:t>
      </w:r>
    </w:p>
    <w:p w:rsidR="007A2117" w:rsidRPr="007A2117" w:rsidRDefault="007A2117" w:rsidP="007A2117">
      <w:pPr>
        <w:numPr>
          <w:ilvl w:val="0"/>
          <w:numId w:val="27"/>
        </w:numPr>
        <w:tabs>
          <w:tab w:val="clear" w:pos="709"/>
          <w:tab w:val="left" w:pos="2267"/>
        </w:tabs>
        <w:suppressAutoHyphens w:val="0"/>
        <w:spacing w:after="0" w:line="485" w:lineRule="exact"/>
        <w:ind w:left="4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Выявить сущностные характеристики интонационного мышления будущего педагога-музыканта и определить критерии и уровни его сформированности.</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2,Обосновать возможности музыкально-исполнительской подготовки в процессе формирования интонационного мышления будущего педагога- музыканта.</w:t>
      </w:r>
    </w:p>
    <w:p w:rsidR="007A2117" w:rsidRPr="007A2117" w:rsidRDefault="007A2117" w:rsidP="007A2117">
      <w:pPr>
        <w:numPr>
          <w:ilvl w:val="0"/>
          <w:numId w:val="28"/>
        </w:numPr>
        <w:tabs>
          <w:tab w:val="clear" w:pos="709"/>
        </w:tabs>
        <w:suppressAutoHyphens w:val="0"/>
        <w:spacing w:after="0" w:line="485" w:lineRule="exact"/>
        <w:ind w:left="4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Разработать теоретическую модель формирования интонационного мышления будущего педагога-музыканта в условиях его музыкально</w:t>
      </w:r>
      <w:r w:rsidRPr="007A2117">
        <w:rPr>
          <w:rFonts w:ascii="Times New Roman" w:eastAsia="Times New Roman" w:hAnsi="Times New Roman" w:cs="Times New Roman"/>
          <w:color w:val="000000"/>
          <w:kern w:val="0"/>
          <w:sz w:val="28"/>
          <w:szCs w:val="28"/>
          <w:lang w:eastAsia="ru-RU" w:bidi="ru-RU"/>
        </w:rPr>
        <w:softHyphen/>
        <w:t>исполнительской подготовки.</w:t>
      </w:r>
    </w:p>
    <w:p w:rsidR="007A2117" w:rsidRPr="007A2117" w:rsidRDefault="007A2117" w:rsidP="007A2117">
      <w:pPr>
        <w:numPr>
          <w:ilvl w:val="0"/>
          <w:numId w:val="28"/>
        </w:numPr>
        <w:tabs>
          <w:tab w:val="clear" w:pos="709"/>
        </w:tabs>
        <w:suppressAutoHyphens w:val="0"/>
        <w:spacing w:after="0" w:line="485" w:lineRule="exact"/>
        <w:ind w:left="4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Разработать и апробировать систему педагогических средств формирования интонационного мышления будущего педагога-музыканта в условиях его музыкально-исполнительской подготовки.</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Теоретико-методологическую основу исследования </w:t>
      </w:r>
      <w:r w:rsidRPr="007A2117">
        <w:rPr>
          <w:rFonts w:ascii="Times New Roman" w:eastAsia="Times New Roman" w:hAnsi="Times New Roman" w:cs="Times New Roman"/>
          <w:color w:val="000000"/>
          <w:kern w:val="0"/>
          <w:sz w:val="28"/>
          <w:szCs w:val="28"/>
          <w:lang w:eastAsia="ru-RU" w:bidi="ru-RU"/>
        </w:rPr>
        <w:t>составили: положения философской мысли о творческой деятельностной природе</w:t>
      </w:r>
    </w:p>
    <w:p w:rsidR="007A2117" w:rsidRPr="007A2117" w:rsidRDefault="007A2117" w:rsidP="007A2117">
      <w:pPr>
        <w:tabs>
          <w:tab w:val="clear" w:pos="709"/>
        </w:tabs>
        <w:suppressAutoHyphens w:val="0"/>
        <w:spacing w:after="0" w:line="190" w:lineRule="exact"/>
        <w:ind w:right="20" w:firstLine="0"/>
        <w:jc w:val="center"/>
        <w:rPr>
          <w:rFonts w:ascii="Times New Roman" w:eastAsia="Times New Roman" w:hAnsi="Times New Roman" w:cs="Times New Roman"/>
          <w:b/>
          <w:bCs/>
          <w:color w:val="000000"/>
          <w:kern w:val="0"/>
          <w:sz w:val="19"/>
          <w:szCs w:val="19"/>
          <w:lang w:eastAsia="ru-RU" w:bidi="ru-RU"/>
        </w:rPr>
      </w:pPr>
      <w:r w:rsidRPr="007A2117">
        <w:rPr>
          <w:rFonts w:ascii="Times New Roman" w:eastAsia="Times New Roman" w:hAnsi="Times New Roman" w:cs="Times New Roman"/>
          <w:b/>
          <w:bCs/>
          <w:color w:val="000000"/>
          <w:kern w:val="0"/>
          <w:sz w:val="19"/>
          <w:szCs w:val="19"/>
          <w:lang w:eastAsia="ru-RU" w:bidi="ru-RU"/>
        </w:rPr>
        <w:t>7</w:t>
      </w:r>
    </w:p>
    <w:p w:rsidR="007A2117" w:rsidRPr="007A2117" w:rsidRDefault="007A2117" w:rsidP="007A2117">
      <w:pPr>
        <w:tabs>
          <w:tab w:val="clear" w:pos="709"/>
        </w:tabs>
        <w:suppressAutoHyphens w:val="0"/>
        <w:spacing w:after="0" w:line="490" w:lineRule="exact"/>
        <w:ind w:left="40" w:right="2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человеческого сознания (М.С. Каган, </w:t>
      </w:r>
      <w:r w:rsidRPr="007A2117">
        <w:rPr>
          <w:rFonts w:ascii="Times New Roman" w:eastAsia="Times New Roman" w:hAnsi="Times New Roman" w:cs="Times New Roman"/>
          <w:color w:val="000000"/>
          <w:kern w:val="0"/>
          <w:sz w:val="28"/>
          <w:szCs w:val="28"/>
          <w:lang w:val="en-US" w:eastAsia="en-US" w:bidi="en-US"/>
        </w:rPr>
        <w:t>J</w:t>
      </w:r>
      <w:r w:rsidRPr="007A2117">
        <w:rPr>
          <w:rFonts w:ascii="Times New Roman" w:eastAsia="Times New Roman" w:hAnsi="Times New Roman" w:cs="Times New Roman"/>
          <w:color w:val="000000"/>
          <w:kern w:val="0"/>
          <w:sz w:val="28"/>
          <w:szCs w:val="28"/>
          <w:lang w:eastAsia="en-US" w:bidi="en-US"/>
        </w:rPr>
        <w:t>1.</w:t>
      </w:r>
      <w:r w:rsidRPr="007A2117">
        <w:rPr>
          <w:rFonts w:ascii="Times New Roman" w:eastAsia="Times New Roman" w:hAnsi="Times New Roman" w:cs="Times New Roman"/>
          <w:color w:val="000000"/>
          <w:kern w:val="0"/>
          <w:sz w:val="28"/>
          <w:szCs w:val="28"/>
          <w:lang w:val="en-US" w:eastAsia="en-US" w:bidi="en-US"/>
        </w:rPr>
        <w:t>H</w:t>
      </w:r>
      <w:r w:rsidRPr="007A2117">
        <w:rPr>
          <w:rFonts w:ascii="Times New Roman" w:eastAsia="Times New Roman" w:hAnsi="Times New Roman" w:cs="Times New Roman"/>
          <w:color w:val="000000"/>
          <w:kern w:val="0"/>
          <w:sz w:val="28"/>
          <w:szCs w:val="28"/>
          <w:lang w:eastAsia="en-US" w:bidi="en-US"/>
        </w:rPr>
        <w:t xml:space="preserve">. </w:t>
      </w:r>
      <w:r w:rsidRPr="007A2117">
        <w:rPr>
          <w:rFonts w:ascii="Times New Roman" w:eastAsia="Times New Roman" w:hAnsi="Times New Roman" w:cs="Times New Roman"/>
          <w:color w:val="000000"/>
          <w:kern w:val="0"/>
          <w:sz w:val="28"/>
          <w:szCs w:val="28"/>
          <w:lang w:eastAsia="ru-RU" w:bidi="ru-RU"/>
        </w:rPr>
        <w:t>Столович); фундаментальный общетеоретический принцип единства сознания и деятельности, определивший понимание мышления как процесса и как познавательной деятельности; учения современной психологии о происхождении и сущности человеческого мышления</w:t>
      </w:r>
    </w:p>
    <w:p w:rsidR="007A2117" w:rsidRPr="007A2117" w:rsidRDefault="007A2117" w:rsidP="007A2117">
      <w:pPr>
        <w:suppressAutoHyphens w:val="0"/>
        <w:spacing w:after="0" w:line="490" w:lineRule="exact"/>
        <w:ind w:left="40" w:right="2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А.Н. Леонтьев, С.Л. Рубинштейн, Б.М. Теплов и др.), позволившие выделить два аспекта мыслительной деятельности - процессуальный и личностный; идеи целостного подхода </w:t>
      </w:r>
      <w:r w:rsidRPr="007A2117">
        <w:rPr>
          <w:rFonts w:ascii="Times New Roman" w:eastAsia="Times New Roman" w:hAnsi="Times New Roman" w:cs="Times New Roman"/>
          <w:color w:val="000000"/>
          <w:kern w:val="0"/>
          <w:sz w:val="28"/>
          <w:szCs w:val="28"/>
          <w:lang w:eastAsia="en-US" w:bidi="en-US"/>
        </w:rPr>
        <w:t>(</w:t>
      </w:r>
      <w:r w:rsidRPr="007A2117">
        <w:rPr>
          <w:rFonts w:ascii="Times New Roman" w:eastAsia="Times New Roman" w:hAnsi="Times New Roman" w:cs="Times New Roman"/>
          <w:color w:val="000000"/>
          <w:kern w:val="0"/>
          <w:sz w:val="28"/>
          <w:szCs w:val="28"/>
          <w:lang w:val="en-US" w:eastAsia="en-US" w:bidi="en-US"/>
        </w:rPr>
        <w:t>B</w:t>
      </w:r>
      <w:r w:rsidRPr="007A2117">
        <w:rPr>
          <w:rFonts w:ascii="Times New Roman" w:eastAsia="Times New Roman" w:hAnsi="Times New Roman" w:cs="Times New Roman"/>
          <w:color w:val="000000"/>
          <w:kern w:val="0"/>
          <w:sz w:val="28"/>
          <w:szCs w:val="28"/>
          <w:lang w:eastAsia="en-US" w:bidi="en-US"/>
        </w:rPr>
        <w:t>.</w:t>
      </w:r>
      <w:r w:rsidRPr="007A2117">
        <w:rPr>
          <w:rFonts w:ascii="Times New Roman" w:eastAsia="Times New Roman" w:hAnsi="Times New Roman" w:cs="Times New Roman"/>
          <w:color w:val="000000"/>
          <w:kern w:val="0"/>
          <w:sz w:val="28"/>
          <w:szCs w:val="28"/>
          <w:lang w:val="en-US" w:eastAsia="en-US" w:bidi="en-US"/>
        </w:rPr>
        <w:t>C</w:t>
      </w:r>
      <w:r w:rsidRPr="007A2117">
        <w:rPr>
          <w:rFonts w:ascii="Times New Roman" w:eastAsia="Times New Roman" w:hAnsi="Times New Roman" w:cs="Times New Roman"/>
          <w:color w:val="000000"/>
          <w:kern w:val="0"/>
          <w:sz w:val="28"/>
          <w:szCs w:val="28"/>
          <w:lang w:eastAsia="en-US" w:bidi="en-US"/>
        </w:rPr>
        <w:t xml:space="preserve">. </w:t>
      </w:r>
      <w:r w:rsidRPr="007A2117">
        <w:rPr>
          <w:rFonts w:ascii="Times New Roman" w:eastAsia="Times New Roman" w:hAnsi="Times New Roman" w:cs="Times New Roman"/>
          <w:color w:val="000000"/>
          <w:kern w:val="0"/>
          <w:sz w:val="28"/>
          <w:szCs w:val="28"/>
          <w:lang w:eastAsia="ru-RU" w:bidi="ru-RU"/>
        </w:rPr>
        <w:t>Ильин, В. В. Краевский, А.М. Саранов, Н.К. Сергеев), обусловившие определение предмета исследования как целостной системы; идеи личностно-ориентированного подхода (Е.В. Бондаревская, В.В. Сериков, И.С. Якиманская и др.), определившие выбор средств развития исследуемого интегративного образования.</w:t>
      </w:r>
    </w:p>
    <w:p w:rsidR="007A2117" w:rsidRPr="007A2117" w:rsidRDefault="007A2117" w:rsidP="007A2117">
      <w:pPr>
        <w:tabs>
          <w:tab w:val="clear" w:pos="709"/>
        </w:tabs>
        <w:suppressAutoHyphens w:val="0"/>
        <w:spacing w:after="0" w:line="490"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Методологической основой исследования также послужили положения о реализации в педагогическом труде профессионально значимых качеств личности (А.Н. Маркова, Л.М. Митина, В.В. Давыдов, Ю.Н. Кулюткин и Г.С. Сухобская, М.М. Кашапов, Е.К. Осипова и др.); концепции интонационной природы музыкального мышления (Б.В. Асафьев, В.В. Медушевский, М.К. Михайлов, Б.Л. Яворский и др.); принцип педагогической направленности целостного процесса обучения педагога-музыканта (Э.Б. Абдуллин, Л.Г. Арчажникова, Л.А. Рапацкая, Г.М. Цыпин и др.); труды, рассматривающие проблемы обучения игре на фортепиано (А.И. Алмазова, Л.А. Баренбойм, М.Н. Курбатов, И.Т. Назарова, Г.Г. Нейгауз, А.В. Малинковская, Н.Г. Рубинштейн, С.И. Савшинский, А.П. Щапов и ДР-)-</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Поставленные задачи и выдвинутая гипотеза определили </w:t>
      </w:r>
      <w:r w:rsidRPr="007A2117">
        <w:rPr>
          <w:rFonts w:ascii="Times New Roman" w:eastAsia="Times New Roman" w:hAnsi="Times New Roman" w:cs="Times New Roman"/>
          <w:b/>
          <w:bCs/>
          <w:color w:val="000000"/>
          <w:kern w:val="0"/>
          <w:sz w:val="28"/>
          <w:szCs w:val="28"/>
          <w:lang w:eastAsia="ru-RU" w:bidi="ru-RU"/>
        </w:rPr>
        <w:t xml:space="preserve">методы исследования </w:t>
      </w:r>
      <w:r w:rsidRPr="007A2117">
        <w:rPr>
          <w:rFonts w:ascii="Times New Roman" w:eastAsia="Times New Roman" w:hAnsi="Times New Roman" w:cs="Times New Roman"/>
          <w:color w:val="000000"/>
          <w:kern w:val="0"/>
          <w:sz w:val="28"/>
          <w:szCs w:val="28"/>
          <w:lang w:eastAsia="ru-RU" w:bidi="ru-RU"/>
        </w:rPr>
        <w:t>- анализ философско-эстетической, психолого-педагогической, специальной (музыковедческой) литературы по проблеме исследования; обобщение передового музыкально-педагогического опыта; комплекс диагностических методов (педагогическое наблюдение за студентами в процессе обучения в классе основного музыкального инструмента, анкетирование, беседа, метод экспертных оценок, анализ продуктов деятельности); моделирование (педагогических ситуаций и художественно-творческого процесса);</w:t>
      </w:r>
    </w:p>
    <w:p w:rsidR="007A2117" w:rsidRPr="007A2117" w:rsidRDefault="007A2117" w:rsidP="007A2117">
      <w:pPr>
        <w:tabs>
          <w:tab w:val="clear" w:pos="709"/>
        </w:tabs>
        <w:suppressAutoHyphens w:val="0"/>
        <w:spacing w:after="0" w:line="485" w:lineRule="exact"/>
        <w:ind w:left="40" w:right="2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констатирующий и формирующий педагогический эксперимент, математические методы обработки результатов исследования.</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Достоверность результатов исследования </w:t>
      </w:r>
      <w:r w:rsidRPr="007A2117">
        <w:rPr>
          <w:rFonts w:ascii="Times New Roman" w:eastAsia="Times New Roman" w:hAnsi="Times New Roman" w:cs="Times New Roman"/>
          <w:color w:val="000000"/>
          <w:kern w:val="0"/>
          <w:sz w:val="28"/>
          <w:szCs w:val="28"/>
          <w:lang w:eastAsia="ru-RU" w:bidi="ru-RU"/>
        </w:rPr>
        <w:t>обеспечивается целостным подходом к решению проблемы исследования, методологической непротиворечивостью исходных теоретических положений исследования, использованием комплекса теоретических и эмпирических методов адекватных предмету, цели и задачам исследования, многолетней опытно-экспериментальной работой, устойчивой повторяемостью основных результатов исследования.</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Научная новизна </w:t>
      </w:r>
      <w:r w:rsidRPr="007A2117">
        <w:rPr>
          <w:rFonts w:ascii="Times New Roman" w:eastAsia="Times New Roman" w:hAnsi="Times New Roman" w:cs="Times New Roman"/>
          <w:color w:val="000000"/>
          <w:kern w:val="0"/>
          <w:sz w:val="28"/>
          <w:szCs w:val="28"/>
          <w:lang w:eastAsia="ru-RU" w:bidi="ru-RU"/>
        </w:rPr>
        <w:t>результатов исследования состоит в том, что впервые формирование интонационного мышления будущего педагога-музыканта рассмотрено с позиций целостного педагогического процесса. Определены структурные компоненты, показатели, уровни сформированности интонационного мышления педагога-музыканта. Уточнена специфика формирования интонационного мышления будущего педагога-музыканта в условиях музыкально-исполнительской подготовки. Конкретизировано научное знание о системе методов и средств, способствующих формированию интонационного мышления будущего педагога-музыканта в ходе его музыкально-исполнительской подготовки в период вузовского обучения.</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7A2117">
        <w:rPr>
          <w:rFonts w:ascii="Times New Roman" w:eastAsia="Times New Roman" w:hAnsi="Times New Roman" w:cs="Times New Roman"/>
          <w:color w:val="000000"/>
          <w:kern w:val="0"/>
          <w:sz w:val="28"/>
          <w:szCs w:val="28"/>
          <w:lang w:eastAsia="ru-RU" w:bidi="ru-RU"/>
        </w:rPr>
        <w:t>результатов исследования определяется его вкладом в целостную теорию формирования личности, дополняя ее вариантом построения целостного педагогического процесса формирования интонационного мышления будущего педагога-музыканта, а также в решение проблемы совершенствования методов и средств формирования интонационного мышления педагога-музыканта в условиях его музыкально-исполнительской подготовки в период вузовского обучения. Результаты исследования могут служить теоретической основой для решения проблемы формирования интонационного мышления учащихся музыкальных отделений педагогических училищ, а также студентов исполнительских факультетов вузов искусств.</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Практическая ценность </w:t>
      </w:r>
      <w:r w:rsidRPr="007A2117">
        <w:rPr>
          <w:rFonts w:ascii="Times New Roman" w:eastAsia="Times New Roman" w:hAnsi="Times New Roman" w:cs="Times New Roman"/>
          <w:color w:val="000000"/>
          <w:kern w:val="0"/>
          <w:sz w:val="28"/>
          <w:szCs w:val="28"/>
          <w:lang w:eastAsia="ru-RU" w:bidi="ru-RU"/>
        </w:rPr>
        <w:t>результатов исследования определяется тем, что они представляют основу для решения актуальной задачи практики - профессионального и личностного становления педагога-музыканта как в период обучения в вузе, так и в дальнейшей профессиональной деятельности. Разработана и апробирована система педагогических средств формирования интонационного мышления педагога-музыканта в ходе его музыкально</w:t>
      </w:r>
      <w:r w:rsidRPr="007A2117">
        <w:rPr>
          <w:rFonts w:ascii="Times New Roman" w:eastAsia="Times New Roman" w:hAnsi="Times New Roman" w:cs="Times New Roman"/>
          <w:color w:val="000000"/>
          <w:kern w:val="0"/>
          <w:sz w:val="28"/>
          <w:szCs w:val="28"/>
          <w:lang w:eastAsia="ru-RU" w:bidi="ru-RU"/>
        </w:rPr>
        <w:softHyphen/>
        <w:t>исполнительской подготовки, а также комплексная методика оценки уровней его сформированности. Результаты исследования могут применяться в системе повышения квалификации музыкально-педагогических кадров, в средних учебных заведениях музыкально-педагогического профиля.</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Апробация полученных результатов исследования. </w:t>
      </w:r>
      <w:r w:rsidRPr="007A2117">
        <w:rPr>
          <w:rFonts w:ascii="Times New Roman" w:eastAsia="Times New Roman" w:hAnsi="Times New Roman" w:cs="Times New Roman"/>
          <w:color w:val="000000"/>
          <w:kern w:val="0"/>
          <w:sz w:val="28"/>
          <w:szCs w:val="28"/>
          <w:lang w:eastAsia="ru-RU" w:bidi="ru-RU"/>
        </w:rPr>
        <w:t>Основные положения диссертационного исследования обсуждались на международных научно-практических конференциях (Смоленск, 2005г., Саратов, 2005г., Волгоград, 2006г., Челябинск, 2006г.), всероссийских научных и научно</w:t>
      </w:r>
      <w:r w:rsidRPr="007A2117">
        <w:rPr>
          <w:rFonts w:ascii="Times New Roman" w:eastAsia="Times New Roman" w:hAnsi="Times New Roman" w:cs="Times New Roman"/>
          <w:color w:val="000000"/>
          <w:kern w:val="0"/>
          <w:sz w:val="28"/>
          <w:szCs w:val="28"/>
          <w:lang w:eastAsia="ru-RU" w:bidi="ru-RU"/>
        </w:rPr>
        <w:softHyphen/>
        <w:t>практических конференциях (Волгоград, 2004г., Волгоград, 2005г., Волгоград, 2007г.), межрегиональной (Волгоград, 2004г.), межвузовской конференциях (Саратов, 2003г., Волгоград, 2003 - 2005гг.).</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Внедрение результатов исследования </w:t>
      </w:r>
      <w:r w:rsidRPr="007A2117">
        <w:rPr>
          <w:rFonts w:ascii="Times New Roman" w:eastAsia="Times New Roman" w:hAnsi="Times New Roman" w:cs="Times New Roman"/>
          <w:color w:val="000000"/>
          <w:kern w:val="0"/>
          <w:sz w:val="28"/>
          <w:szCs w:val="28"/>
          <w:lang w:eastAsia="ru-RU" w:bidi="ru-RU"/>
        </w:rPr>
        <w:t>осуществлялось через практическую деятельность автора на музыкальном отделении Института художественного образования Волгоградского государственного педагогического университета.</w:t>
      </w:r>
    </w:p>
    <w:p w:rsidR="007A2117" w:rsidRPr="007A2117" w:rsidRDefault="007A2117" w:rsidP="007A2117">
      <w:pPr>
        <w:tabs>
          <w:tab w:val="clear" w:pos="709"/>
        </w:tabs>
        <w:suppressAutoHyphens w:val="0"/>
        <w:spacing w:after="0" w:line="485" w:lineRule="exact"/>
        <w:ind w:left="40" w:firstLine="720"/>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Положения, выносимые на защиту:</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1 .Интонационное мышление будущего педагога-музыканта представляет собой интегративное относительно устойчивое образование, характеризующееся единством процессуального и личностного аспектов, функционирующее на основе синтеза музыкальной и педагогической сторон мышления и обеспечивающее активность познания и преобразования музыкально</w:t>
      </w:r>
      <w:r w:rsidRPr="007A2117">
        <w:rPr>
          <w:rFonts w:ascii="Times New Roman" w:eastAsia="Times New Roman" w:hAnsi="Times New Roman" w:cs="Times New Roman"/>
          <w:color w:val="000000"/>
          <w:kern w:val="0"/>
          <w:sz w:val="28"/>
          <w:szCs w:val="28"/>
          <w:lang w:eastAsia="ru-RU" w:bidi="ru-RU"/>
        </w:rPr>
        <w:softHyphen/>
        <w:t>педагогической реальности.</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Содержательное наполнение эмоционального, художественно-образного, продуктивного, музыкально-языкового и музыкально-речевого компонентов интонационного мышления обусловлено спецификой музыкальной и педагогической деятельности и потенциалом дисциплин музыкально-</w:t>
      </w:r>
    </w:p>
    <w:p w:rsidR="007A2117" w:rsidRPr="007A2117" w:rsidRDefault="007A2117" w:rsidP="007A2117">
      <w:pPr>
        <w:tabs>
          <w:tab w:val="clear" w:pos="709"/>
        </w:tabs>
        <w:suppressAutoHyphens w:val="0"/>
        <w:spacing w:after="0" w:line="240" w:lineRule="exact"/>
        <w:ind w:right="20" w:firstLine="0"/>
        <w:jc w:val="center"/>
        <w:rPr>
          <w:rFonts w:ascii="CordiaUPC" w:eastAsia="CordiaUPC" w:hAnsi="CordiaUPC" w:cs="CordiaUPC"/>
          <w:b/>
          <w:bCs/>
          <w:color w:val="000000"/>
          <w:kern w:val="0"/>
          <w:sz w:val="24"/>
          <w:szCs w:val="24"/>
          <w:lang w:eastAsia="ru-RU" w:bidi="ru-RU"/>
        </w:rPr>
      </w:pPr>
      <w:r w:rsidRPr="007A2117">
        <w:rPr>
          <w:rFonts w:ascii="CordiaUPC" w:eastAsia="CordiaUPC" w:hAnsi="CordiaUPC" w:cs="CordiaUPC"/>
          <w:b/>
          <w:bCs/>
          <w:color w:val="000000"/>
          <w:kern w:val="0"/>
          <w:sz w:val="24"/>
          <w:szCs w:val="24"/>
          <w:lang w:eastAsia="ru-RU" w:bidi="ru-RU"/>
        </w:rPr>
        <w:t>10</w:t>
      </w:r>
    </w:p>
    <w:p w:rsidR="007A2117" w:rsidRPr="007A2117" w:rsidRDefault="007A2117" w:rsidP="007A2117">
      <w:pPr>
        <w:tabs>
          <w:tab w:val="clear" w:pos="709"/>
        </w:tabs>
        <w:suppressAutoHyphens w:val="0"/>
        <w:spacing w:after="0" w:line="485" w:lineRule="exact"/>
        <w:ind w:left="60" w:right="2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исполнительской подготовки в структуре профессиональной подготовки будущего педагога-музыканта в вузе. Выбор критериальных оснований и уровневых проявлений интонационного мышления будущего педагога-музыканта определен его компонентным составом.</w:t>
      </w:r>
    </w:p>
    <w:p w:rsidR="007A2117" w:rsidRPr="007A2117" w:rsidRDefault="007A2117" w:rsidP="007A2117">
      <w:pPr>
        <w:numPr>
          <w:ilvl w:val="0"/>
          <w:numId w:val="27"/>
        </w:numPr>
        <w:tabs>
          <w:tab w:val="clear" w:pos="709"/>
        </w:tabs>
        <w:suppressAutoHyphens w:val="0"/>
        <w:spacing w:after="0" w:line="485" w:lineRule="exact"/>
        <w:ind w:left="6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Музыкально-исполнительская подготовка, в ходе которой приобретается опыт исполнительского интонирования музыкального образа, наиболее полно способствует формированию интонационного мышления будущего педагога- музыканта, позволяя выстроить личностную исполнительскую концепцию, проследить логику интонационного развития музыкальной формы, а также осуществить постановку задач интонационного освоения музыки учащимися, что выражается в выборе средств интонационного воплощения произведения, адекватных педагогическому действию.</w:t>
      </w:r>
    </w:p>
    <w:p w:rsidR="007A2117" w:rsidRPr="007A2117" w:rsidRDefault="007A2117" w:rsidP="007A2117">
      <w:pPr>
        <w:numPr>
          <w:ilvl w:val="0"/>
          <w:numId w:val="27"/>
        </w:numPr>
        <w:tabs>
          <w:tab w:val="clear" w:pos="709"/>
        </w:tabs>
        <w:suppressAutoHyphens w:val="0"/>
        <w:spacing w:after="0" w:line="485" w:lineRule="exact"/>
        <w:ind w:left="60" w:right="20" w:firstLine="720"/>
        <w:jc w:val="left"/>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Логика процесса формирования интонационного мышления будущего педагога-музыканта в условиях музыкально-исполнительской подготовки обусловлена единством двух его диалектически взаимосвязанных аспектов: исполнительского и музыкально-педагогического. Исполнительский аспект актуализирует достигнутый учителем музыки уровень специальной подготовки. Музыкально-педагогический аспект отвечает за интонационно-смысловое освоение учащимися музыкальных произведений, а, в конечном счете, за развитие личности учащихся в условиях музыкального образования.</w:t>
      </w:r>
    </w:p>
    <w:p w:rsidR="007A2117" w:rsidRPr="007A2117" w:rsidRDefault="007A2117" w:rsidP="007A2117">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Процесс формирования интонационного мышления будущего педагога- музыканта включает три взаимосвязанных этапа — ориентировочный, побудительный и синтезирующий, на каждом из которых происходит последовательное формирование исследуемого интегративного образования соответственно уровням его проявления: прединтонационному, интонационно</w:t>
      </w:r>
      <w:r w:rsidRPr="007A2117">
        <w:rPr>
          <w:rFonts w:ascii="Times New Roman" w:eastAsia="Times New Roman" w:hAnsi="Times New Roman" w:cs="Times New Roman"/>
          <w:color w:val="000000"/>
          <w:kern w:val="0"/>
          <w:sz w:val="28"/>
          <w:szCs w:val="28"/>
          <w:lang w:eastAsia="ru-RU" w:bidi="ru-RU"/>
        </w:rPr>
        <w:softHyphen/>
        <w:t>семантическому и интонационно-интерпретаторскому.</w:t>
      </w:r>
    </w:p>
    <w:p w:rsidR="007A2117" w:rsidRPr="007A2117" w:rsidRDefault="007A2117" w:rsidP="007A2117">
      <w:pPr>
        <w:numPr>
          <w:ilvl w:val="0"/>
          <w:numId w:val="27"/>
        </w:numPr>
        <w:tabs>
          <w:tab w:val="clear" w:pos="709"/>
        </w:tabs>
        <w:suppressAutoHyphens w:val="0"/>
        <w:spacing w:after="0" w:line="485" w:lineRule="exact"/>
        <w:ind w:left="60" w:right="20" w:firstLine="720"/>
        <w:jc w:val="left"/>
        <w:rPr>
          <w:rFonts w:ascii="Times New Roman" w:eastAsia="Times New Roman" w:hAnsi="Times New Roman" w:cs="Times New Roman"/>
          <w:color w:val="000000"/>
          <w:kern w:val="0"/>
          <w:sz w:val="28"/>
          <w:szCs w:val="28"/>
          <w:lang w:eastAsia="ru-RU" w:bidi="ru-RU"/>
        </w:rPr>
        <w:sectPr w:rsidR="007A2117" w:rsidRPr="007A2117">
          <w:footerReference w:type="even" r:id="rId13"/>
          <w:footerReference w:type="default" r:id="rId14"/>
          <w:pgSz w:w="11909" w:h="16838"/>
          <w:pgMar w:top="897" w:right="969" w:bottom="1141" w:left="993" w:header="0" w:footer="3" w:gutter="0"/>
          <w:cols w:space="720"/>
          <w:noEndnote/>
          <w:docGrid w:linePitch="360"/>
        </w:sectPr>
      </w:pPr>
      <w:r w:rsidRPr="007A2117">
        <w:rPr>
          <w:rFonts w:ascii="Times New Roman" w:eastAsia="Times New Roman" w:hAnsi="Times New Roman" w:cs="Times New Roman"/>
          <w:color w:val="000000"/>
          <w:kern w:val="0"/>
          <w:sz w:val="28"/>
          <w:szCs w:val="28"/>
          <w:lang w:eastAsia="ru-RU" w:bidi="ru-RU"/>
        </w:rPr>
        <w:t>В системе педагогических средств, обеспечивающей формирование интонационного мышления педагога-музыканта, наиболее эффективны проблемные ситуации, которые комплексно воздействуют на личность и деятельность будущего специалиста. На ориентировочном этапе наиболее</w:t>
      </w:r>
    </w:p>
    <w:p w:rsidR="007A2117" w:rsidRPr="007A2117" w:rsidRDefault="007A2117" w:rsidP="007A2117">
      <w:pPr>
        <w:tabs>
          <w:tab w:val="clear" w:pos="709"/>
          <w:tab w:val="left" w:pos="1662"/>
        </w:tabs>
        <w:suppressAutoHyphens w:val="0"/>
        <w:spacing w:after="0" w:line="485" w:lineRule="exact"/>
        <w:ind w:left="40" w:right="2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эффективны проблемные ситуации первого уровня сложности: предвидение интонационного развития (протоинтонация) и музыкально-педагогического противоречия. На побудительном этапе - проблемные ситуации второго уровня сложности:</w:t>
      </w:r>
      <w:r w:rsidRPr="007A2117">
        <w:rPr>
          <w:rFonts w:ascii="Times New Roman" w:eastAsia="Times New Roman" w:hAnsi="Times New Roman" w:cs="Times New Roman"/>
          <w:color w:val="000000"/>
          <w:kern w:val="0"/>
          <w:sz w:val="28"/>
          <w:szCs w:val="28"/>
          <w:lang w:eastAsia="ru-RU" w:bidi="ru-RU"/>
        </w:rPr>
        <w:tab/>
        <w:t>осознанное восприятие интонации и осознание музыкально</w:t>
      </w:r>
      <w:r w:rsidRPr="007A2117">
        <w:rPr>
          <w:rFonts w:ascii="Times New Roman" w:eastAsia="Times New Roman" w:hAnsi="Times New Roman" w:cs="Times New Roman"/>
          <w:color w:val="000000"/>
          <w:kern w:val="0"/>
          <w:sz w:val="28"/>
          <w:szCs w:val="28"/>
          <w:lang w:eastAsia="ru-RU" w:bidi="ru-RU"/>
        </w:rPr>
        <w:softHyphen/>
      </w:r>
    </w:p>
    <w:p w:rsidR="007A2117" w:rsidRPr="007A2117" w:rsidRDefault="007A2117" w:rsidP="007A2117">
      <w:pPr>
        <w:tabs>
          <w:tab w:val="clear" w:pos="709"/>
        </w:tabs>
        <w:suppressAutoHyphens w:val="0"/>
        <w:spacing w:after="0" w:line="485" w:lineRule="exact"/>
        <w:ind w:left="40" w:right="20" w:firstLine="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педагогической проблемы. На синтезирующем этапе - проблемные ситуации третьего уровня сложности: выбор средств интонационного воплощения, постановка педагогической задачи, исполнительское воплощение (исполнительское интонирование) в его реальном звучании и выполнение педагогического действия.</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 xml:space="preserve">База исследования. </w:t>
      </w:r>
      <w:r w:rsidRPr="007A2117">
        <w:rPr>
          <w:rFonts w:ascii="Times New Roman" w:eastAsia="Times New Roman" w:hAnsi="Times New Roman" w:cs="Times New Roman"/>
          <w:color w:val="000000"/>
          <w:kern w:val="0"/>
          <w:sz w:val="28"/>
          <w:szCs w:val="28"/>
          <w:lang w:eastAsia="ru-RU" w:bidi="ru-RU"/>
        </w:rPr>
        <w:t>Опытно-экспериментальная часть исследования осуществлялась на базе Института художественного образования Волгоградского государственного педагогического университета.</w:t>
      </w:r>
    </w:p>
    <w:p w:rsidR="007A2117" w:rsidRPr="007A2117" w:rsidRDefault="007A2117" w:rsidP="007A2117">
      <w:pPr>
        <w:tabs>
          <w:tab w:val="clear" w:pos="709"/>
        </w:tabs>
        <w:suppressAutoHyphens w:val="0"/>
        <w:spacing w:after="0" w:line="485" w:lineRule="exact"/>
        <w:ind w:left="40" w:firstLine="720"/>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Этапы исследования.</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Первый этап (2001 - 2003 гг.) - подготовительный. На данном этапе осуществлялся анализ общего состояния процесса формирования интонационного мышления будущего педагога-музыканта в исполнительских классах музыкально-педагогических факультетов педвузов; систематизировалась литература по проблеме исследования; осуществлялся отбор и адаптация диагностических методик, проводился констатирующий эксперимент.</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Второй этап (2003 - 2005 гг.) - опытно-экспериментальный. Целью данного этапа было конструирование процесса формирования интонационного мышления будущего педагога-музыканта и выявление системы методов и средств, обеспечивающих его эффективность, организация и проведение формирующего эксперимента.</w:t>
      </w:r>
    </w:p>
    <w:p w:rsidR="007A2117" w:rsidRPr="007A2117" w:rsidRDefault="007A2117" w:rsidP="007A2117">
      <w:pPr>
        <w:tabs>
          <w:tab w:val="clear" w:pos="709"/>
        </w:tabs>
        <w:suppressAutoHyphens w:val="0"/>
        <w:spacing w:after="0" w:line="485" w:lineRule="exact"/>
        <w:ind w:left="40" w:right="20" w:firstLine="720"/>
        <w:rPr>
          <w:rFonts w:ascii="Times New Roman" w:eastAsia="Times New Roman" w:hAnsi="Times New Roman" w:cs="Times New Roman"/>
          <w:color w:val="000000"/>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Третий этап (2005 - 2007 гг.) - итоговый. На данном этапе проводилась итоговая обработка и систематизация результатов теоретико-экспериментальной работы, формулировка выводов, оформление текста диссертации.</w:t>
      </w:r>
    </w:p>
    <w:p w:rsidR="007A2117" w:rsidRPr="007A2117" w:rsidRDefault="007A2117" w:rsidP="007A2117">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7A2117">
        <w:rPr>
          <w:rFonts w:ascii="Times New Roman" w:eastAsia="Times New Roman" w:hAnsi="Times New Roman" w:cs="Times New Roman"/>
          <w:b/>
          <w:bCs/>
          <w:color w:val="000000"/>
          <w:kern w:val="0"/>
          <w:sz w:val="28"/>
          <w:szCs w:val="28"/>
          <w:lang w:eastAsia="ru-RU" w:bidi="ru-RU"/>
        </w:rPr>
        <w:t>Объем и структура диссертации.</w:t>
      </w:r>
    </w:p>
    <w:p w:rsidR="007A2117" w:rsidRDefault="007A2117" w:rsidP="007A2117">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r w:rsidRPr="007A2117">
        <w:rPr>
          <w:rFonts w:ascii="Courier New" w:hAnsi="Courier New"/>
          <w:color w:val="000000"/>
          <w:kern w:val="0"/>
          <w:sz w:val="24"/>
          <w:szCs w:val="24"/>
          <w:lang w:eastAsia="ru-RU" w:bidi="ru-RU"/>
        </w:rPr>
        <w:t>Диссертация (178 с.) состоит из введения (11 с.), двух глав (с.83, 61с.), заключения (6 с.), списка литературы (175 наименований), 20 приложений.</w:t>
      </w:r>
    </w:p>
    <w:p w:rsidR="007A2117" w:rsidRDefault="007A2117" w:rsidP="007A2117">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7A2117" w:rsidRDefault="007A2117" w:rsidP="007A2117">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7A2117" w:rsidRDefault="007A2117" w:rsidP="007A2117">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7A2117" w:rsidRPr="007A2117" w:rsidRDefault="007A2117" w:rsidP="007A2117">
      <w:pPr>
        <w:tabs>
          <w:tab w:val="clear" w:pos="709"/>
        </w:tabs>
        <w:suppressAutoHyphens w:val="0"/>
        <w:spacing w:after="0" w:line="480" w:lineRule="exact"/>
        <w:ind w:left="20" w:firstLine="0"/>
        <w:jc w:val="center"/>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ЗАКЛЮЧЕНИЕ</w:t>
      </w:r>
    </w:p>
    <w:p w:rsidR="007A2117" w:rsidRPr="007A2117" w:rsidRDefault="007A2117" w:rsidP="007A2117">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Гипотетические предположения в основном подтвердились в ходе теоретического обоснования процесса формирования интонационного мышления будущего педагога-музыканта в условиях музыкально</w:t>
      </w:r>
      <w:r w:rsidRPr="007A2117">
        <w:rPr>
          <w:rFonts w:ascii="Times New Roman" w:eastAsia="Times New Roman" w:hAnsi="Times New Roman" w:cs="Times New Roman"/>
          <w:color w:val="000000"/>
          <w:kern w:val="0"/>
          <w:sz w:val="28"/>
          <w:szCs w:val="28"/>
          <w:lang w:eastAsia="ru-RU" w:bidi="ru-RU"/>
        </w:rPr>
        <w:softHyphen/>
        <w:t>исполнительской подготовки в вузе и проведения опытно-экспериментальной работы.</w:t>
      </w:r>
    </w:p>
    <w:p w:rsidR="007A2117" w:rsidRPr="007A2117" w:rsidRDefault="007A2117" w:rsidP="007A2117">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b/>
          <w:bCs/>
          <w:color w:val="000000"/>
          <w:kern w:val="0"/>
          <w:sz w:val="28"/>
          <w:shd w:val="clear" w:color="auto" w:fill="FFFFFF"/>
          <w:lang w:eastAsia="ru-RU" w:bidi="ru-RU"/>
        </w:rPr>
        <w:t xml:space="preserve">Первая задача </w:t>
      </w:r>
      <w:r w:rsidRPr="007A2117">
        <w:rPr>
          <w:rFonts w:ascii="Times New Roman" w:eastAsia="Times New Roman" w:hAnsi="Times New Roman" w:cs="Times New Roman"/>
          <w:color w:val="000000"/>
          <w:kern w:val="0"/>
          <w:sz w:val="28"/>
          <w:szCs w:val="28"/>
          <w:lang w:eastAsia="ru-RU" w:bidi="ru-RU"/>
        </w:rPr>
        <w:t>исследования определялась необходимость выявления сущностных характеристик интонационного мышления будущего педагога- музыканта. Проведенное исследование показало, что интонационное мышление будущего педагога-музыканта представляет собой интегративное относительно устойчивое образование, характеризующееся единством процессуального и личностного аспектов, функционирующее на основе синтеза музыкальной и педагогической сторон мышления и обеспечивающее активность познания и преобразования музыкально-педагогической реальности.</w:t>
      </w:r>
    </w:p>
    <w:p w:rsidR="007A2117" w:rsidRPr="007A2117" w:rsidRDefault="007A2117" w:rsidP="007A2117">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Содержательное наполнение эмоционального, художественно-образного, продуктивного, музыкально-языкового и музыкально-речевого компонентов в структуре интонационного мышления будущего педагога-музыканта обусловлено спецификой музыкальной и педагогической деятельности и потенциалом дисциплин музыкально-исполнительской подготовки в структуре профессиональной музыкально-педагогической подготовки в вузе.</w:t>
      </w:r>
    </w:p>
    <w:p w:rsidR="007A2117" w:rsidRPr="007A2117" w:rsidRDefault="007A2117" w:rsidP="007A2117">
      <w:pPr>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Эмоциональный компонент состоит из совокупности эмоциональных процессов в познании музыкального искусства. Художественно-образный компонент реализуется в конкретном преломлении авторского музыкально</w:t>
      </w:r>
      <w:r w:rsidRPr="007A2117">
        <w:rPr>
          <w:rFonts w:ascii="Times New Roman" w:eastAsia="Times New Roman" w:hAnsi="Times New Roman" w:cs="Times New Roman"/>
          <w:color w:val="000000"/>
          <w:kern w:val="0"/>
          <w:sz w:val="28"/>
          <w:szCs w:val="28"/>
          <w:lang w:eastAsia="ru-RU" w:bidi="ru-RU"/>
        </w:rPr>
        <w:softHyphen/>
        <w:t>художественного образа в собственную исполнительскую конструкцию. Продуктивный компонент предопределяется активностью преобразования авторского музыкально-художественного образа в его исполнительскую трактовку. Музыкально-языковый компонент реализуется в процессе осмысления особенностей авторского текста, связанного с познанием морфологии, синтаксиса, семантики музыкального языка. Музыкально-речевой компонент реализуется через организацию художественных средств и приемов исполнения в целостное единство, отвечающее образным, интонационно</w:t>
      </w:r>
      <w:r w:rsidRPr="007A2117">
        <w:rPr>
          <w:rFonts w:ascii="Times New Roman" w:eastAsia="Times New Roman" w:hAnsi="Times New Roman" w:cs="Times New Roman"/>
          <w:color w:val="000000"/>
          <w:kern w:val="0"/>
          <w:sz w:val="28"/>
          <w:szCs w:val="28"/>
          <w:lang w:eastAsia="ru-RU" w:bidi="ru-RU"/>
        </w:rPr>
        <w:softHyphen/>
        <w:t>стилевым и фактурным особенностям произведения, его индивидуальному, интонационно-пианистическому облику.</w:t>
      </w:r>
    </w:p>
    <w:p w:rsidR="007A2117" w:rsidRPr="007A2117" w:rsidRDefault="007A2117" w:rsidP="007A2117">
      <w:pPr>
        <w:tabs>
          <w:tab w:val="clear" w:pos="709"/>
        </w:tabs>
        <w:suppressAutoHyphens w:val="0"/>
        <w:spacing w:after="0" w:line="480" w:lineRule="exact"/>
        <w:ind w:left="20" w:right="40" w:firstLine="70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Критериальные основания исследуемого интегративного образования обусловлены содержанием эмоционального, художественно-образного, продуктивного, музыкально-языкового и музыкально-речевого компонентов.</w:t>
      </w:r>
    </w:p>
    <w:p w:rsidR="007A2117" w:rsidRPr="007A2117" w:rsidRDefault="007A2117" w:rsidP="007A2117">
      <w:pPr>
        <w:tabs>
          <w:tab w:val="clear" w:pos="709"/>
        </w:tabs>
        <w:suppressAutoHyphens w:val="0"/>
        <w:spacing w:after="0" w:line="480" w:lineRule="exact"/>
        <w:ind w:left="20" w:right="40" w:firstLine="70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Критериями проявления эмоционального компонента выступают умения связывать выразительный смысл определенных интонаций изучаемого произведения с их эмоционально-психологическим подтекстом, подбирать адекватные педагогические средства для восприятия учащимися эмоционального содержания музыкального произведения. Критерием проявления художественно-образного компонента выступает совокупность умений раскрывать художественный образ музыкального произведения посредством его точного интонирования, что, в свою очередь, является основой педагогической работы по формированию у учащихся способности мыслить художественными образами, понимать и переживать их интонационную природу. В качестве критериев проявления продуктивного компонента выступают умения реализации в индивидуальном звуковом воплощении интонационно-стилевых особенностей музыкального произведения на основе использования адекватных исполнительских средств, умения создавать у учащихся целостный интонационно-звуковой образ воспринимаемого произведения, стимулировать собственным творческим показом поиски учащимися музыкальных интонаций, соответствующих семантике художественного образа. Музыкально-языковый компонент проявляется в совокупности навыков теоретического анализа музыкального языка, направленных на обогащение интонационного кругозора учащихся. Музыкально-речевой компонент проявляется в совокупности умений симультанировать образ музыкального произведения на его индивидуальных сторонах, прослеживать взаимосвязь языковой и речевой стороны интонирования как основы для понимания учащимися музыкально</w:t>
      </w:r>
      <w:r w:rsidRPr="007A2117">
        <w:rPr>
          <w:rFonts w:ascii="Times New Roman" w:eastAsia="Times New Roman" w:hAnsi="Times New Roman" w:cs="Times New Roman"/>
          <w:color w:val="000000"/>
          <w:kern w:val="0"/>
          <w:sz w:val="28"/>
          <w:szCs w:val="28"/>
          <w:lang w:eastAsia="ru-RU" w:bidi="ru-RU"/>
        </w:rPr>
        <w:softHyphen/>
        <w:t>художественного образа и средств его исполнительской интерпретации.</w:t>
      </w:r>
    </w:p>
    <w:p w:rsidR="007A2117" w:rsidRPr="007A2117" w:rsidRDefault="007A2117" w:rsidP="007A2117">
      <w:pPr>
        <w:tabs>
          <w:tab w:val="clear" w:pos="709"/>
        </w:tabs>
        <w:suppressAutoHyphens w:val="0"/>
        <w:spacing w:after="0" w:line="480" w:lineRule="exact"/>
        <w:ind w:left="20" w:right="40" w:firstLine="70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В результате исследования были выявлены прединтонационный (низкий), интонационно-семантический (средний) и интонационно-интерпретаторский (высокий) уровни проявления исследуемого интегративного образования.</w:t>
      </w:r>
    </w:p>
    <w:p w:rsidR="007A2117" w:rsidRPr="007A2117" w:rsidRDefault="007A2117" w:rsidP="007A2117">
      <w:pPr>
        <w:tabs>
          <w:tab w:val="clear" w:pos="709"/>
        </w:tabs>
        <w:suppressAutoHyphens w:val="0"/>
        <w:spacing w:after="0" w:line="480" w:lineRule="exact"/>
        <w:ind w:left="20" w:right="40" w:firstLine="86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Вторая задача исследования состояла в обосновании возможностей музыкально-исполнительской подготовки в процессе формирования интонационного мышления будущего педагога-музыканта. В диссертации доказано, что исполнительское интонирование обладает необходимым продуктивным потенциалом для формирования интонационного мышления будущего педагога-музыканта. Эмоционально насыщенное исполнительское действие и активизирующие его компоненты интонационного мышления одновременно создают благоприятные условия для интонационного восприятия музыкального материала слушателями-школьниками. Это позволило прийти к выводу о том, что музыкально-исполнительская подготовка наиболее полно способствует формированию интонационного мышления будущего педагога- музыканта. Она позволяет выстроить личностную исполнительскую концепцию, проследить логику интонационного развития музыкальной формы, а также осуществить постановку задач интонационного освоения музыки учащимися, что выражается в выборе средств интонационного воплощения произведения, адекватных педагогическому действию.</w:t>
      </w:r>
    </w:p>
    <w:p w:rsidR="007A2117" w:rsidRPr="007A2117" w:rsidRDefault="007A2117" w:rsidP="007A2117">
      <w:pPr>
        <w:tabs>
          <w:tab w:val="clear" w:pos="709"/>
        </w:tabs>
        <w:suppressAutoHyphens w:val="0"/>
        <w:spacing w:after="0" w:line="480" w:lineRule="exact"/>
        <w:ind w:left="20" w:right="40" w:firstLine="70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Подход к интонационному мышлению педагога-музыканта позволил, в ходе решения третьей задачи исследования, обосновать логику построения теоретической модели процесса его формирования в условиях музыкально</w:t>
      </w:r>
      <w:r w:rsidRPr="007A2117">
        <w:rPr>
          <w:rFonts w:ascii="Times New Roman" w:eastAsia="Times New Roman" w:hAnsi="Times New Roman" w:cs="Times New Roman"/>
          <w:color w:val="000000"/>
          <w:kern w:val="0"/>
          <w:sz w:val="28"/>
          <w:szCs w:val="28"/>
          <w:lang w:eastAsia="ru-RU" w:bidi="ru-RU"/>
        </w:rPr>
        <w:softHyphen/>
        <w:t>исполнительской подготовки в вузе в единстве двух диалектически взаимосвязанных аспектов: исполнительского и музыкально-педагогического. Исполнительский аспект актуализирует достигнутый учителем музыки уровень специальной подготовки. Музыкально-педагогический аспект отвечает за интонационно-смысловое освоение учащимися музыкальных произведений, а, в конечном счете, за формирование личности учащихся в условиях музыкального образования.</w:t>
      </w:r>
    </w:p>
    <w:p w:rsidR="007A2117" w:rsidRPr="007A2117" w:rsidRDefault="007A2117" w:rsidP="007A2117">
      <w:pPr>
        <w:tabs>
          <w:tab w:val="clear" w:pos="709"/>
        </w:tabs>
        <w:suppressAutoHyphens w:val="0"/>
        <w:spacing w:after="0" w:line="480" w:lineRule="exact"/>
        <w:ind w:left="20" w:right="40" w:firstLine="86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Элементы процесса формирования интонационного мышления будущего педагога-музыканта описаны в понятиях «этап» «средство», «результат». Процесс включает три этапа, содержательные доминанты каждого из которых обусловлены возможностями профессиональной музыкально</w:t>
      </w:r>
      <w:r w:rsidRPr="007A2117">
        <w:rPr>
          <w:rFonts w:ascii="Times New Roman" w:eastAsia="Times New Roman" w:hAnsi="Times New Roman" w:cs="Times New Roman"/>
          <w:color w:val="000000"/>
          <w:kern w:val="0"/>
          <w:sz w:val="28"/>
          <w:szCs w:val="28"/>
          <w:lang w:eastAsia="ru-RU" w:bidi="ru-RU"/>
        </w:rPr>
        <w:softHyphen/>
        <w:t>педагогической деятельности и потенциалом их реализации в обучении инструментально-исполнительским дисциплинам.</w:t>
      </w:r>
    </w:p>
    <w:p w:rsidR="007A2117" w:rsidRPr="007A2117" w:rsidRDefault="007A2117" w:rsidP="007A2117">
      <w:pPr>
        <w:tabs>
          <w:tab w:val="clear" w:pos="709"/>
        </w:tabs>
        <w:suppressAutoHyphens w:val="0"/>
        <w:spacing w:after="0" w:line="480" w:lineRule="exact"/>
        <w:ind w:left="20" w:right="40" w:firstLine="86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Ориентировочный этап направлен на познание нотного текста будущим педагогом-музыкантом. Побудительный этап направлен на формирование действий мышления в материальной форме, где исполнительская деятельность будущего педагога-музыканта связывается с алгоритмом операций интонационного мышления, как совокупностью операций сравнения, обобщения и предположения. На синтезирующем этапе сенсорные эталоны формируются без опоры на внешние действия и вербальную речь.</w:t>
      </w:r>
    </w:p>
    <w:p w:rsidR="007A2117" w:rsidRPr="007A2117" w:rsidRDefault="007A2117" w:rsidP="007A2117">
      <w:pPr>
        <w:tabs>
          <w:tab w:val="clear" w:pos="709"/>
        </w:tabs>
        <w:suppressAutoHyphens w:val="0"/>
        <w:spacing w:after="0" w:line="480" w:lineRule="exact"/>
        <w:ind w:left="20" w:right="40" w:firstLine="70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Целью каждого этапа является достижение определенного уровня сформированности исследуемого интегративного образования.</w:t>
      </w:r>
    </w:p>
    <w:p w:rsidR="007A2117" w:rsidRPr="007A2117" w:rsidRDefault="007A2117" w:rsidP="007A2117">
      <w:pPr>
        <w:tabs>
          <w:tab w:val="clear" w:pos="709"/>
        </w:tabs>
        <w:suppressAutoHyphens w:val="0"/>
        <w:spacing w:after="0" w:line="480" w:lineRule="exact"/>
        <w:ind w:left="20" w:right="40" w:firstLine="70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Четвертой задачей исследования являлась разработка и апробирование системы оптимальных педагогических средств формирования интонационного мышления педагога-музыканта в условиях музыкально-исполнительской подготовки в вузе.</w:t>
      </w:r>
    </w:p>
    <w:p w:rsidR="007A2117" w:rsidRPr="007A2117" w:rsidRDefault="007A2117" w:rsidP="007A2117">
      <w:pPr>
        <w:tabs>
          <w:tab w:val="clear" w:pos="709"/>
        </w:tabs>
        <w:suppressAutoHyphens w:val="0"/>
        <w:spacing w:after="0" w:line="480" w:lineRule="exact"/>
        <w:ind w:left="20" w:right="40" w:firstLine="70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В системе педагогических средств, обеспечивающей формирование интонационного мышления будущего педагога-музыканта, наиболее эффективны проблемные ситуации, комплексно воздействующие на личность и деятельность будущего специалиста. Проблемная ситуация рассматривается нами как своеобразное единство содержательной и процессуальной сторон обучения, как некое задание, заключающее в себе возможности для раскрытия студентом собственных музыкально-интеллектуальных способностей, а также как совокупность педагогических действий по преодолению противоречий, сложившихся в музыкально-педагогическом процессе, способствующая достижению более высокого уровня сформированности интонационного мышления педагога-музыканта.</w:t>
      </w:r>
    </w:p>
    <w:p w:rsidR="007A2117" w:rsidRPr="007A2117" w:rsidRDefault="007A2117" w:rsidP="007A2117">
      <w:pPr>
        <w:tabs>
          <w:tab w:val="clear" w:pos="709"/>
        </w:tabs>
        <w:suppressAutoHyphens w:val="0"/>
        <w:spacing w:after="0" w:line="480" w:lineRule="exact"/>
        <w:ind w:left="20" w:right="40" w:firstLine="86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Такой подход позволил обосновать использование проблемных ситуаций разного уровня сложности на разных этапах формирования интонационного мышления будущего педагога-музыканта. На ориентировочном этапе использовались проблемные ситуации первого уровня сложности, где происходило предвидение интонационного развития (протоинтонация) и музыкально-педагогического противоречия. На побудительном этапе использовались проблемные ситуации второго уровня сложности, где происходило осознанное восприятие интонации и осознание музыкально-педагогической проблемы. На синтезирующем этапе использовались проблемные ситуации третьего уровня сложности, где происходил выбор средств интонационного воплощения, постановка педагогической задачи, исполнительское воплощение (исполнительское интонирование) в его реальном звучании и выполнение педагогического действия.</w:t>
      </w:r>
    </w:p>
    <w:p w:rsidR="007A2117" w:rsidRPr="007A2117" w:rsidRDefault="007A2117" w:rsidP="007A2117">
      <w:pPr>
        <w:tabs>
          <w:tab w:val="clear" w:pos="709"/>
        </w:tabs>
        <w:suppressAutoHyphens w:val="0"/>
        <w:spacing w:after="0" w:line="480" w:lineRule="exact"/>
        <w:ind w:left="20" w:right="40" w:firstLine="86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В ходе экспериментальной работы были получены значимые данные, свидетельствующие о положительной динамике формирования интонационного мышления будущего педагога-музыканта в условиях музыкально-исполнительской подготовки в вузе.</w:t>
      </w:r>
    </w:p>
    <w:p w:rsidR="007A2117" w:rsidRPr="007A2117" w:rsidRDefault="007A2117" w:rsidP="007A2117">
      <w:pPr>
        <w:tabs>
          <w:tab w:val="clear" w:pos="709"/>
        </w:tabs>
        <w:suppressAutoHyphens w:val="0"/>
        <w:spacing w:after="0" w:line="480" w:lineRule="exact"/>
        <w:ind w:left="20" w:right="40" w:firstLine="860"/>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Проведенное исследование открывает перспективы для дальнейшей разработки системы педагогических средств, направленных на формирование интонационного мышления студентов не только в музыкально-образовательном процессе педагогического вуза, но и вузов музыкально-исполнительского профиля. Предметом дальнейших исследований может стать разработка условий применения проблемных ситуаций разного уровня сложности в ходе инструментально-исполнительской подготовки студентов вузов искусств. Использование данных ситуаций будет способствовать созданию исполнительского музыкального образа, возникновению исполнительской</w:t>
      </w:r>
    </w:p>
    <w:p w:rsidR="007A2117" w:rsidRPr="007A2117" w:rsidRDefault="007A2117" w:rsidP="007A2117">
      <w:pPr>
        <w:tabs>
          <w:tab w:val="clear" w:pos="709"/>
        </w:tabs>
        <w:suppressAutoHyphens w:val="0"/>
        <w:spacing w:after="0" w:line="485" w:lineRule="exact"/>
        <w:ind w:right="400" w:firstLine="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интерпретации, то есть, обеспечивать решение ключевых проблем практики инструментального исполнительства.</w:t>
      </w:r>
    </w:p>
    <w:p w:rsidR="007A2117" w:rsidRPr="007A2117" w:rsidRDefault="007A2117" w:rsidP="007A2117">
      <w:pPr>
        <w:tabs>
          <w:tab w:val="clear" w:pos="709"/>
        </w:tabs>
        <w:suppressAutoHyphens w:val="0"/>
        <w:spacing w:after="482" w:line="280" w:lineRule="exact"/>
        <w:ind w:left="20" w:firstLine="0"/>
        <w:jc w:val="center"/>
        <w:rPr>
          <w:rFonts w:ascii="Courier New" w:hAnsi="Courier New"/>
          <w:color w:val="000000"/>
          <w:kern w:val="0"/>
          <w:sz w:val="24"/>
          <w:szCs w:val="24"/>
          <w:lang w:eastAsia="ru-RU" w:bidi="ru-RU"/>
        </w:rPr>
      </w:pPr>
      <w:r w:rsidRPr="007A2117">
        <w:rPr>
          <w:rFonts w:ascii="Times New Roman" w:hAnsi="Times New Roman" w:cs="Times New Roman"/>
          <w:color w:val="000000"/>
          <w:kern w:val="0"/>
          <w:sz w:val="28"/>
          <w:szCs w:val="28"/>
          <w:lang w:eastAsia="ru-RU" w:bidi="ru-RU"/>
        </w:rPr>
        <w:t>СПИСОК ЛИТЕРАТУРЫ</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Абдуллин, Э.Б. Методологический анализ проблем музыкальной педагогики в системе высшего образования / Э. Б. Абдуллин. - М.; 1990. - 186с.</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Абдуллин, Э.Б. Теория преподавания музыки в общеобразовательных учреждениях /Э. Б. Абдулин, Е. В. Николаева. - М.; Прометей, 2003. - 220с.</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Абдуллин, Э. Б. Теория музыкального образования / Э. Б. Абдулин, Е.В. Николаева. - М.; Академия, 2003. - 336с.</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Абдуллина, О. А. Общепедагогическая подготовка учителя: учеб. пособие для пед. спец. высш. учеб. заведений /О. А. Абдуллина. - 2-е изд., перераб. и доп. - М.: Просвещение, 1990. - 141с.</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Абульханова-Славская, К. А. Некоторые особенности эстетического переживания /К. А. Абульханова-Славская // Взаимосвязь методологической и методической подготовки учителя музыки: сб. статей. - М., 1994. - 157с.</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Алексеев, А. Д. О пианистических принципах С. Е. Фейнберга /А.Д. Алексеев //Мастера советской пианистической школы /ред. А.А. Николаева. - М.; Музгиз, 1961. - 160с.</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Алексеев, А. Д. Методика обучения игре на фортепиано: учеб. пособие для муз. вузов и училищ /А. Д. Алексеев. - М.: Музыка, 1971. — 278с.</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Алексеев, А. Д. Интерпретация музыкальных произведений: учеб. пособие для студентов муз. вузов /А. Д. Алексеев. - М., ГМПИ им. Гнесиных 1984.-92с.</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Апраксина, О. А. Методика музыкального воспитания в школе: уч. пособие /О. А. Апраксина. - М.; Просвещение, 1983. — 222с.</w:t>
      </w:r>
    </w:p>
    <w:p w:rsidR="007A2117" w:rsidRPr="007A2117" w:rsidRDefault="007A2117" w:rsidP="007A2117">
      <w:pPr>
        <w:numPr>
          <w:ilvl w:val="0"/>
          <w:numId w:val="29"/>
        </w:numPr>
        <w:tabs>
          <w:tab w:val="clear" w:pos="709"/>
        </w:tabs>
        <w:suppressAutoHyphens w:val="0"/>
        <w:spacing w:after="0" w:line="480" w:lineRule="exact"/>
        <w:ind w:left="20" w:right="40" w:firstLine="86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Арановская, И. В. Теория и методика эстетического развития будущего педагога-музыканта в современной системе высшего образования: уч. пособие /И. В. Арановская. — Волгоград; Перемена, 2002. — 127с.</w:t>
      </w:r>
    </w:p>
    <w:p w:rsidR="007A2117" w:rsidRPr="007A2117" w:rsidRDefault="007A2117" w:rsidP="007A2117">
      <w:pPr>
        <w:numPr>
          <w:ilvl w:val="0"/>
          <w:numId w:val="30"/>
        </w:numPr>
        <w:tabs>
          <w:tab w:val="clear" w:pos="709"/>
        </w:tabs>
        <w:suppressAutoHyphens w:val="0"/>
        <w:spacing w:after="0" w:line="480" w:lineRule="exact"/>
        <w:ind w:left="20" w:right="40" w:firstLine="88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Арановская, И. В. Эстетическое развитие личности и его роль в современном музыкально-педагогическом образовании (методологические основы): монография /И. В. Арановская. - Волгоград; Перемена, 2002. — 257с.</w:t>
      </w:r>
    </w:p>
    <w:p w:rsidR="007A2117" w:rsidRPr="007A2117" w:rsidRDefault="007A2117" w:rsidP="007A2117">
      <w:pPr>
        <w:numPr>
          <w:ilvl w:val="0"/>
          <w:numId w:val="30"/>
        </w:numPr>
        <w:tabs>
          <w:tab w:val="clear" w:pos="709"/>
        </w:tabs>
        <w:suppressAutoHyphens w:val="0"/>
        <w:spacing w:after="0" w:line="480" w:lineRule="exact"/>
        <w:ind w:left="20" w:right="40" w:firstLine="88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Арановский, М. Г. Мышление, язык, семантика /М.Г. Арановский // Проблемы музыкального мышления - М., 1974. - 150с.</w:t>
      </w:r>
    </w:p>
    <w:p w:rsidR="007A2117" w:rsidRPr="007A2117" w:rsidRDefault="007A2117" w:rsidP="007A2117">
      <w:pPr>
        <w:numPr>
          <w:ilvl w:val="0"/>
          <w:numId w:val="30"/>
        </w:numPr>
        <w:tabs>
          <w:tab w:val="clear" w:pos="709"/>
        </w:tabs>
        <w:suppressAutoHyphens w:val="0"/>
        <w:spacing w:after="0" w:line="480" w:lineRule="exact"/>
        <w:ind w:left="20" w:right="40" w:firstLine="88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Арановский, М. Г. Сознательное и бессознательное в творческом процессе композитора /М. Г. Арановский // Вопросы музыкального стиля. - </w:t>
      </w:r>
      <w:r w:rsidRPr="007A2117">
        <w:rPr>
          <w:rFonts w:ascii="Times New Roman" w:eastAsia="Times New Roman" w:hAnsi="Times New Roman" w:cs="Times New Roman"/>
          <w:color w:val="000000"/>
          <w:kern w:val="0"/>
          <w:sz w:val="28"/>
          <w:szCs w:val="28"/>
          <w:lang w:val="en-US" w:eastAsia="en-US" w:bidi="en-US"/>
        </w:rPr>
        <w:t>JL</w:t>
      </w:r>
      <w:r w:rsidRPr="007A2117">
        <w:rPr>
          <w:rFonts w:ascii="Times New Roman" w:eastAsia="Times New Roman" w:hAnsi="Times New Roman" w:cs="Times New Roman"/>
          <w:color w:val="000000"/>
          <w:kern w:val="0"/>
          <w:sz w:val="28"/>
          <w:szCs w:val="28"/>
          <w:lang w:eastAsia="en-US" w:bidi="en-US"/>
        </w:rPr>
        <w:t xml:space="preserve">, </w:t>
      </w:r>
      <w:r w:rsidRPr="007A2117">
        <w:rPr>
          <w:rFonts w:ascii="Times New Roman" w:eastAsia="Times New Roman" w:hAnsi="Times New Roman" w:cs="Times New Roman"/>
          <w:color w:val="000000"/>
          <w:kern w:val="0"/>
          <w:sz w:val="28"/>
          <w:szCs w:val="28"/>
          <w:lang w:eastAsia="ru-RU" w:bidi="ru-RU"/>
        </w:rPr>
        <w:t>1978.-С. 141-142.</w:t>
      </w:r>
    </w:p>
    <w:p w:rsidR="007A2117" w:rsidRPr="007A2117" w:rsidRDefault="007A2117" w:rsidP="007A2117">
      <w:pPr>
        <w:numPr>
          <w:ilvl w:val="0"/>
          <w:numId w:val="30"/>
        </w:numPr>
        <w:tabs>
          <w:tab w:val="clear" w:pos="709"/>
        </w:tabs>
        <w:suppressAutoHyphens w:val="0"/>
        <w:spacing w:after="0" w:line="480" w:lineRule="exact"/>
        <w:ind w:left="20" w:right="40" w:firstLine="880"/>
        <w:jc w:val="left"/>
        <w:rPr>
          <w:rFonts w:ascii="Times New Roman" w:eastAsia="Times New Roman" w:hAnsi="Times New Roman" w:cs="Times New Roman"/>
          <w:kern w:val="0"/>
          <w:sz w:val="28"/>
          <w:szCs w:val="28"/>
          <w:lang w:eastAsia="ru-RU" w:bidi="ru-RU"/>
        </w:rPr>
      </w:pPr>
      <w:r w:rsidRPr="007A2117">
        <w:rPr>
          <w:rFonts w:ascii="Times New Roman" w:eastAsia="Times New Roman" w:hAnsi="Times New Roman" w:cs="Times New Roman"/>
          <w:color w:val="000000"/>
          <w:kern w:val="0"/>
          <w:sz w:val="28"/>
          <w:szCs w:val="28"/>
          <w:lang w:eastAsia="ru-RU" w:bidi="ru-RU"/>
        </w:rPr>
        <w:t xml:space="preserve"> Арановский, М. Г. О психологических предпосылках предметно</w:t>
      </w:r>
      <w:r w:rsidRPr="007A2117">
        <w:rPr>
          <w:rFonts w:ascii="Times New Roman" w:eastAsia="Times New Roman" w:hAnsi="Times New Roman" w:cs="Times New Roman"/>
          <w:color w:val="000000"/>
          <w:kern w:val="0"/>
          <w:sz w:val="28"/>
          <w:szCs w:val="28"/>
          <w:lang w:eastAsia="ru-RU" w:bidi="ru-RU"/>
        </w:rPr>
        <w:softHyphen/>
        <w:t>пространственных предметных представлений / М. Г. Арановский // Проблемы музыкального мышления / под ред. М. Г. Арановского. - М.: Музыка, 1974. - С. 252-272.</w:t>
      </w:r>
    </w:p>
    <w:p w:rsidR="007A2117" w:rsidRPr="00021337" w:rsidRDefault="007A2117" w:rsidP="007A2117">
      <w:pPr>
        <w:tabs>
          <w:tab w:val="clear" w:pos="709"/>
        </w:tabs>
        <w:suppressAutoHyphens w:val="0"/>
        <w:spacing w:after="0" w:line="235" w:lineRule="exact"/>
        <w:ind w:left="20" w:right="20" w:firstLine="300"/>
        <w:rPr>
          <w:lang w:val="uk-UA"/>
        </w:rPr>
      </w:pPr>
    </w:p>
    <w:sectPr w:rsidR="007A2117" w:rsidRPr="00021337" w:rsidSect="007B2CF4">
      <w:headerReference w:type="even" r:id="rId15"/>
      <w:footerReference w:type="even" r:id="rId1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17" w:rsidRDefault="007A2117">
    <w:pPr>
      <w:rPr>
        <w:sz w:val="2"/>
        <w:szCs w:val="2"/>
      </w:rPr>
    </w:pPr>
    <w:r w:rsidRPr="00C80882">
      <w:rPr>
        <w:sz w:val="24"/>
        <w:szCs w:val="24"/>
        <w:lang w:bidi="ru-RU"/>
      </w:rPr>
      <w:pict>
        <v:shapetype id="_x0000_t202" coordsize="21600,21600" o:spt="202" path="m,l,21600r21600,l21600,xe">
          <v:stroke joinstyle="miter"/>
          <v:path gradientshapeok="t" o:connecttype="rect"/>
        </v:shapetype>
        <v:shape id="_x0000_s607719" type="#_x0000_t202" style="position:absolute;left:0;text-align:left;margin-left:293.15pt;margin-top:789.55pt;width:10.1pt;height:7.2pt;z-index:-251640832;mso-wrap-style:none;mso-wrap-distance-left:5pt;mso-wrap-distance-right:5pt;mso-position-horizontal-relative:page;mso-position-vertical-relative:page" wrapcoords="0 0" filled="f" stroked="f">
          <v:textbox style="mso-fit-shape-to-text:t" inset="0,0,0,0">
            <w:txbxContent>
              <w:p w:rsidR="007A2117" w:rsidRDefault="007A2117">
                <w:pPr>
                  <w:spacing w:line="240" w:lineRule="auto"/>
                </w:pPr>
                <w:fldSimple w:instr=" PAGE \* MERGEFORMAT ">
                  <w:r w:rsidRPr="00855477">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17" w:rsidRDefault="007A2117">
    <w:pPr>
      <w:rPr>
        <w:sz w:val="2"/>
        <w:szCs w:val="2"/>
      </w:rPr>
    </w:pPr>
    <w:r w:rsidRPr="00C80882">
      <w:rPr>
        <w:sz w:val="24"/>
        <w:szCs w:val="24"/>
        <w:lang w:bidi="ru-RU"/>
      </w:rPr>
      <w:pict>
        <v:shapetype id="_x0000_t202" coordsize="21600,21600" o:spt="202" path="m,l,21600r21600,l21600,xe">
          <v:stroke joinstyle="miter"/>
          <v:path gradientshapeok="t" o:connecttype="rect"/>
        </v:shapetype>
        <v:shape id="_x0000_s607720" type="#_x0000_t202" style="position:absolute;left:0;text-align:left;margin-left:293.15pt;margin-top:789.55pt;width:10.1pt;height:7.2pt;z-index:-251639808;mso-wrap-style:none;mso-wrap-distance-left:5pt;mso-wrap-distance-right:5pt;mso-position-horizontal-relative:page;mso-position-vertical-relative:page" wrapcoords="0 0" filled="f" stroked="f">
          <v:textbox style="mso-fit-shape-to-text:t" inset="0,0,0,0">
            <w:txbxContent>
              <w:p w:rsidR="007A2117" w:rsidRDefault="007A2117">
                <w:pPr>
                  <w:spacing w:line="240" w:lineRule="auto"/>
                </w:pPr>
                <w:fldSimple w:instr=" PAGE \* MERGEFORMAT ">
                  <w:r w:rsidRPr="007A2117">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17" w:rsidRDefault="007A211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17" w:rsidRDefault="007A21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7E0D2B">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7E0D2B">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7E0D2B">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7E0D2B">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7E0D2B">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17" w:rsidRDefault="007A2117">
    <w:pPr>
      <w:rPr>
        <w:sz w:val="2"/>
        <w:szCs w:val="2"/>
      </w:rPr>
    </w:pPr>
    <w:r w:rsidRPr="00C80882">
      <w:rPr>
        <w:sz w:val="24"/>
        <w:szCs w:val="24"/>
        <w:lang w:bidi="ru-RU"/>
      </w:rPr>
      <w:pict>
        <v:shapetype id="_x0000_t202" coordsize="21600,21600" o:spt="202" path="m,l,21600r21600,l21600,xe">
          <v:stroke joinstyle="miter"/>
          <v:path gradientshapeok="t" o:connecttype="rect"/>
        </v:shapetype>
        <v:shape id="_x0000_s607718" type="#_x0000_t202" style="position:absolute;left:0;text-align:left;margin-left:264.85pt;margin-top:42.35pt;width:104.15pt;height:12.7pt;z-index:-251641856;mso-wrap-style:none;mso-wrap-distance-left:5pt;mso-wrap-distance-right:5pt;mso-position-horizontal-relative:page;mso-position-vertical-relative:page" wrapcoords="0 0" filled="f" stroked="f">
          <v:textbox style="mso-fit-shape-to-text:t" inset="0,0,0,0">
            <w:txbxContent>
              <w:p w:rsidR="007A2117" w:rsidRDefault="007A2117">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17" w:rsidRDefault="007A211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6">
    <w:nsid w:val="00000003"/>
    <w:multiLevelType w:val="singleLevel"/>
    <w:tmpl w:val="00000003"/>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abstractNum>
  <w:abstractNum w:abstractNumId="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2E06E4"/>
    <w:multiLevelType w:val="multilevel"/>
    <w:tmpl w:val="1D721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4">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B549DF"/>
    <w:multiLevelType w:val="multilevel"/>
    <w:tmpl w:val="8DF6AEBA"/>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91">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410E5A"/>
    <w:multiLevelType w:val="multilevel"/>
    <w:tmpl w:val="6CA69AF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1631D3"/>
    <w:multiLevelType w:val="multilevel"/>
    <w:tmpl w:val="5490A90E"/>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8">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887E41"/>
    <w:multiLevelType w:val="multilevel"/>
    <w:tmpl w:val="BBBCB2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E205F8"/>
    <w:multiLevelType w:val="multilevel"/>
    <w:tmpl w:val="5E8C9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5B229F"/>
    <w:multiLevelType w:val="multilevel"/>
    <w:tmpl w:val="E2EE86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F743187"/>
    <w:multiLevelType w:val="multilevel"/>
    <w:tmpl w:val="9DA2D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39A4735"/>
    <w:multiLevelType w:val="multilevel"/>
    <w:tmpl w:val="E2D2470E"/>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7A3DCB"/>
    <w:multiLevelType w:val="multilevel"/>
    <w:tmpl w:val="BACA5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0"/>
  </w:num>
  <w:num w:numId="7">
    <w:abstractNumId w:val="101"/>
  </w:num>
  <w:num w:numId="8">
    <w:abstractNumId w:val="106"/>
  </w:num>
  <w:num w:numId="9">
    <w:abstractNumId w:val="87"/>
  </w:num>
  <w:num w:numId="10">
    <w:abstractNumId w:val="95"/>
  </w:num>
  <w:num w:numId="11">
    <w:abstractNumId w:val="89"/>
  </w:num>
  <w:num w:numId="12">
    <w:abstractNumId w:val="111"/>
  </w:num>
  <w:num w:numId="13">
    <w:abstractNumId w:val="98"/>
  </w:num>
  <w:num w:numId="14">
    <w:abstractNumId w:val="83"/>
  </w:num>
  <w:num w:numId="15">
    <w:abstractNumId w:val="105"/>
  </w:num>
  <w:num w:numId="16">
    <w:abstractNumId w:val="104"/>
  </w:num>
  <w:num w:numId="17">
    <w:abstractNumId w:val="94"/>
  </w:num>
  <w:num w:numId="18">
    <w:abstractNumId w:val="3"/>
    <w:lvlOverride w:ilvl="0"/>
  </w:num>
  <w:num w:numId="19">
    <w:abstractNumId w:val="8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 w:numId="24">
    <w:abstractNumId w:val="100"/>
  </w:num>
  <w:num w:numId="25">
    <w:abstractNumId w:val="108"/>
  </w:num>
  <w:num w:numId="26">
    <w:abstractNumId w:val="102"/>
  </w:num>
  <w:num w:numId="27">
    <w:abstractNumId w:val="113"/>
  </w:num>
  <w:num w:numId="28">
    <w:abstractNumId w:val="103"/>
  </w:num>
  <w:num w:numId="29">
    <w:abstractNumId w:val="69"/>
  </w:num>
  <w:num w:numId="30">
    <w:abstractNumId w:val="9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EE68A-F548-45BF-96A8-B7D9EB20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21</Pages>
  <Words>4879</Words>
  <Characters>27815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2020-05-12T12:36:00Z</dcterms:created>
  <dcterms:modified xsi:type="dcterms:W3CDTF">2020-05-14T09:40:00Z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