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63ED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 xml:space="preserve">Широков Александр Николаевич. Обеспечение сетевого взаимодействия и информационной безопасности в системе генерации многоуровневых программных комплексов клиент-серверной </w:t>
      </w:r>
      <w:proofErr w:type="gramStart"/>
      <w:r w:rsidRPr="007858FB">
        <w:rPr>
          <w:rStyle w:val="21"/>
          <w:color w:val="000000"/>
        </w:rPr>
        <w:t>архитектуры :</w:t>
      </w:r>
      <w:proofErr w:type="gramEnd"/>
      <w:r w:rsidRPr="007858FB">
        <w:rPr>
          <w:rStyle w:val="21"/>
          <w:color w:val="000000"/>
        </w:rPr>
        <w:t xml:space="preserve">  </w:t>
      </w:r>
      <w:proofErr w:type="spellStart"/>
      <w:r w:rsidRPr="007858FB">
        <w:rPr>
          <w:rStyle w:val="21"/>
          <w:color w:val="000000"/>
        </w:rPr>
        <w:t>Дис</w:t>
      </w:r>
      <w:proofErr w:type="spellEnd"/>
      <w:r w:rsidRPr="007858FB">
        <w:rPr>
          <w:rStyle w:val="21"/>
          <w:color w:val="000000"/>
        </w:rPr>
        <w:t xml:space="preserve">. ... канд. техн. </w:t>
      </w:r>
      <w:proofErr w:type="gramStart"/>
      <w:r w:rsidRPr="007858FB">
        <w:rPr>
          <w:rStyle w:val="21"/>
          <w:color w:val="000000"/>
        </w:rPr>
        <w:t>наук :</w:t>
      </w:r>
      <w:proofErr w:type="gramEnd"/>
      <w:r w:rsidRPr="007858FB">
        <w:rPr>
          <w:rStyle w:val="21"/>
          <w:color w:val="000000"/>
        </w:rPr>
        <w:t xml:space="preserve"> 05.13.11 Москва, 2005 156 с. РГБ ОД, 61:05-5/2346 </w:t>
      </w:r>
    </w:p>
    <w:p w14:paraId="0D5C5CA8" w14:textId="77777777" w:rsidR="007858FB" w:rsidRPr="007858FB" w:rsidRDefault="007858FB" w:rsidP="007858FB">
      <w:pPr>
        <w:rPr>
          <w:rStyle w:val="21"/>
          <w:color w:val="000000"/>
        </w:rPr>
      </w:pPr>
    </w:p>
    <w:p w14:paraId="2B5B5F8A" w14:textId="77777777" w:rsidR="007858FB" w:rsidRPr="007858FB" w:rsidRDefault="007858FB" w:rsidP="007858FB">
      <w:pPr>
        <w:rPr>
          <w:rStyle w:val="21"/>
          <w:color w:val="000000"/>
        </w:rPr>
      </w:pPr>
    </w:p>
    <w:p w14:paraId="6B6D080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Широков Александр Николаевич</w:t>
      </w:r>
    </w:p>
    <w:p w14:paraId="50DAA92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Обеспечение сетевого взаимодействия и информационной безопасности в</w:t>
      </w:r>
    </w:p>
    <w:p w14:paraId="6F98DDB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системе генерации многоуровневых программных комплексов</w:t>
      </w:r>
    </w:p>
    <w:p w14:paraId="567EA26D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клиент-серверной архитектуры</w:t>
      </w:r>
    </w:p>
    <w:p w14:paraId="532A0DA2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05.13.11 - математическое и программное обеспечение вычислительных машин,</w:t>
      </w:r>
    </w:p>
    <w:p w14:paraId="0F59D81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комплексов и компьютерных сетей</w:t>
      </w:r>
    </w:p>
    <w:p w14:paraId="04C4CFB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Диссертация на соискание ученой степени</w:t>
      </w:r>
    </w:p>
    <w:p w14:paraId="0D607625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кандидата технических наук</w:t>
      </w:r>
    </w:p>
    <w:p w14:paraId="48A12FCD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Научный руководитель</w:t>
      </w:r>
    </w:p>
    <w:p w14:paraId="6AB3947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кандидат физико-математических наук</w:t>
      </w:r>
    </w:p>
    <w:p w14:paraId="0652FCD6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 xml:space="preserve">Вышинский Леонид Леонидович </w:t>
      </w:r>
    </w:p>
    <w:p w14:paraId="38BA574A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СОДЕРЖАНИЕ</w:t>
      </w:r>
    </w:p>
    <w:p w14:paraId="5FB3788A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Введение</w:t>
      </w:r>
      <w:r w:rsidRPr="007858FB">
        <w:rPr>
          <w:rStyle w:val="21"/>
          <w:color w:val="000000"/>
        </w:rPr>
        <w:tab/>
        <w:t>5</w:t>
      </w:r>
    </w:p>
    <w:p w14:paraId="03242AF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</w:t>
      </w:r>
      <w:r w:rsidRPr="007858FB">
        <w:rPr>
          <w:rStyle w:val="21"/>
          <w:color w:val="000000"/>
        </w:rPr>
        <w:tab/>
        <w:t>Инструментальная система "Генератор Проектов"</w:t>
      </w:r>
      <w:r w:rsidRPr="007858FB">
        <w:rPr>
          <w:rStyle w:val="21"/>
          <w:color w:val="000000"/>
        </w:rPr>
        <w:tab/>
        <w:t>15</w:t>
      </w:r>
    </w:p>
    <w:p w14:paraId="1D91F21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1.1</w:t>
      </w:r>
      <w:r w:rsidRPr="007858FB">
        <w:rPr>
          <w:rStyle w:val="21"/>
          <w:color w:val="000000"/>
        </w:rPr>
        <w:tab/>
        <w:t>Проектный подход к разработке информационных систем</w:t>
      </w:r>
      <w:r w:rsidRPr="007858FB">
        <w:rPr>
          <w:rStyle w:val="21"/>
          <w:color w:val="000000"/>
        </w:rPr>
        <w:tab/>
        <w:t>15</w:t>
      </w:r>
    </w:p>
    <w:p w14:paraId="03024A50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1.2</w:t>
      </w:r>
      <w:r w:rsidRPr="007858FB">
        <w:rPr>
          <w:rStyle w:val="21"/>
          <w:color w:val="000000"/>
        </w:rPr>
        <w:tab/>
        <w:t>Архитектура «клиент-сервер»</w:t>
      </w:r>
      <w:r w:rsidRPr="007858FB">
        <w:rPr>
          <w:rStyle w:val="21"/>
          <w:color w:val="000000"/>
        </w:rPr>
        <w:tab/>
        <w:t>17</w:t>
      </w:r>
    </w:p>
    <w:p w14:paraId="09E9884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1.3</w:t>
      </w:r>
      <w:r w:rsidRPr="007858FB">
        <w:rPr>
          <w:rStyle w:val="21"/>
          <w:color w:val="000000"/>
        </w:rPr>
        <w:tab/>
        <w:t>Структурная модель проектируемых систем</w:t>
      </w:r>
      <w:r w:rsidRPr="007858FB">
        <w:rPr>
          <w:rStyle w:val="21"/>
          <w:color w:val="000000"/>
        </w:rPr>
        <w:tab/>
        <w:t>19</w:t>
      </w:r>
    </w:p>
    <w:p w14:paraId="5F1DBB86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1.4</w:t>
      </w:r>
      <w:r w:rsidRPr="007858FB">
        <w:rPr>
          <w:rStyle w:val="21"/>
          <w:color w:val="000000"/>
        </w:rPr>
        <w:tab/>
        <w:t>Язык описания проектов</w:t>
      </w:r>
      <w:r w:rsidRPr="007858FB">
        <w:rPr>
          <w:rStyle w:val="21"/>
          <w:color w:val="000000"/>
        </w:rPr>
        <w:tab/>
        <w:t>27</w:t>
      </w:r>
    </w:p>
    <w:p w14:paraId="12AFE934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1.5</w:t>
      </w:r>
      <w:r w:rsidRPr="007858FB">
        <w:rPr>
          <w:rStyle w:val="21"/>
          <w:color w:val="000000"/>
        </w:rPr>
        <w:tab/>
        <w:t>Состав файлов описания проекта</w:t>
      </w:r>
      <w:r w:rsidRPr="007858FB">
        <w:rPr>
          <w:rStyle w:val="21"/>
          <w:color w:val="000000"/>
        </w:rPr>
        <w:tab/>
        <w:t>37</w:t>
      </w:r>
    </w:p>
    <w:p w14:paraId="019218C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1.6</w:t>
      </w:r>
      <w:r w:rsidRPr="007858FB">
        <w:rPr>
          <w:rStyle w:val="21"/>
          <w:color w:val="000000"/>
        </w:rPr>
        <w:tab/>
        <w:t>Генерация и сборка программного комплекса</w:t>
      </w:r>
      <w:r w:rsidRPr="007858FB">
        <w:rPr>
          <w:rStyle w:val="21"/>
          <w:color w:val="000000"/>
        </w:rPr>
        <w:tab/>
        <w:t>39</w:t>
      </w:r>
    </w:p>
    <w:p w14:paraId="5CCE510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1.7</w:t>
      </w:r>
      <w:r w:rsidRPr="007858FB">
        <w:rPr>
          <w:rStyle w:val="21"/>
          <w:color w:val="000000"/>
        </w:rPr>
        <w:tab/>
        <w:t>Преимущества проектного подхода в Генераторе Проектов</w:t>
      </w:r>
      <w:r w:rsidRPr="007858FB">
        <w:rPr>
          <w:rStyle w:val="21"/>
          <w:color w:val="000000"/>
        </w:rPr>
        <w:tab/>
        <w:t>40</w:t>
      </w:r>
    </w:p>
    <w:p w14:paraId="7208651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</w:t>
      </w:r>
      <w:r w:rsidRPr="007858FB">
        <w:rPr>
          <w:rStyle w:val="21"/>
          <w:color w:val="000000"/>
        </w:rPr>
        <w:tab/>
        <w:t>Информационная безопасность</w:t>
      </w:r>
      <w:r w:rsidRPr="007858FB">
        <w:rPr>
          <w:rStyle w:val="21"/>
          <w:color w:val="000000"/>
        </w:rPr>
        <w:tab/>
        <w:t>41</w:t>
      </w:r>
    </w:p>
    <w:p w14:paraId="471B3B4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lastRenderedPageBreak/>
        <w:t>2.1</w:t>
      </w:r>
      <w:r w:rsidRPr="007858FB">
        <w:rPr>
          <w:rStyle w:val="21"/>
          <w:color w:val="000000"/>
        </w:rPr>
        <w:tab/>
        <w:t>Концепция информационной безопасности</w:t>
      </w:r>
      <w:r w:rsidRPr="007858FB">
        <w:rPr>
          <w:rStyle w:val="21"/>
          <w:color w:val="000000"/>
        </w:rPr>
        <w:tab/>
        <w:t>42</w:t>
      </w:r>
    </w:p>
    <w:p w14:paraId="7ABF2D9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2.2</w:t>
      </w:r>
      <w:r w:rsidRPr="007858FB">
        <w:rPr>
          <w:rStyle w:val="21"/>
          <w:color w:val="000000"/>
        </w:rPr>
        <w:tab/>
        <w:t>Обеспечение конфиденциальности информации</w:t>
      </w:r>
      <w:r w:rsidRPr="007858FB">
        <w:rPr>
          <w:rStyle w:val="21"/>
          <w:color w:val="000000"/>
        </w:rPr>
        <w:tab/>
        <w:t>43</w:t>
      </w:r>
    </w:p>
    <w:p w14:paraId="13462A7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2.2.1</w:t>
      </w:r>
      <w:r w:rsidRPr="007858FB">
        <w:rPr>
          <w:rStyle w:val="21"/>
          <w:color w:val="000000"/>
        </w:rPr>
        <w:tab/>
        <w:t>Симметричные алгоритмы</w:t>
      </w:r>
      <w:r w:rsidRPr="007858FB">
        <w:rPr>
          <w:rStyle w:val="21"/>
          <w:color w:val="000000"/>
        </w:rPr>
        <w:tab/>
        <w:t>44</w:t>
      </w:r>
    </w:p>
    <w:p w14:paraId="05D8F5D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2.2.2</w:t>
      </w:r>
      <w:r w:rsidRPr="007858FB">
        <w:rPr>
          <w:rStyle w:val="21"/>
          <w:color w:val="000000"/>
        </w:rPr>
        <w:tab/>
        <w:t>Асимметричные алгоритмы</w:t>
      </w:r>
      <w:r w:rsidRPr="007858FB">
        <w:rPr>
          <w:rStyle w:val="21"/>
          <w:color w:val="000000"/>
        </w:rPr>
        <w:tab/>
        <w:t>46</w:t>
      </w:r>
    </w:p>
    <w:p w14:paraId="6F5B4F2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2.2.3</w:t>
      </w:r>
      <w:r w:rsidRPr="007858FB">
        <w:rPr>
          <w:rStyle w:val="21"/>
          <w:color w:val="000000"/>
        </w:rPr>
        <w:tab/>
        <w:t>Электронная цифровая подпись</w:t>
      </w:r>
      <w:r w:rsidRPr="007858FB">
        <w:rPr>
          <w:rStyle w:val="21"/>
          <w:color w:val="000000"/>
        </w:rPr>
        <w:tab/>
        <w:t>47</w:t>
      </w:r>
    </w:p>
    <w:p w14:paraId="1CF89184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2.3</w:t>
      </w:r>
      <w:r w:rsidRPr="007858FB">
        <w:rPr>
          <w:rStyle w:val="21"/>
          <w:color w:val="000000"/>
        </w:rPr>
        <w:tab/>
        <w:t>Контроль целостности данных</w:t>
      </w:r>
      <w:r w:rsidRPr="007858FB">
        <w:rPr>
          <w:rStyle w:val="21"/>
          <w:color w:val="000000"/>
        </w:rPr>
        <w:tab/>
        <w:t>48</w:t>
      </w:r>
    </w:p>
    <w:p w14:paraId="06F342A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2.3.1</w:t>
      </w:r>
      <w:r w:rsidRPr="007858FB">
        <w:rPr>
          <w:rStyle w:val="21"/>
          <w:color w:val="000000"/>
        </w:rPr>
        <w:tab/>
        <w:t>Хеширование</w:t>
      </w:r>
      <w:r w:rsidRPr="007858FB">
        <w:rPr>
          <w:rStyle w:val="21"/>
          <w:color w:val="000000"/>
        </w:rPr>
        <w:tab/>
        <w:t>48</w:t>
      </w:r>
    </w:p>
    <w:p w14:paraId="3D50E85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2.4</w:t>
      </w:r>
      <w:r w:rsidRPr="007858FB">
        <w:rPr>
          <w:rStyle w:val="21"/>
          <w:color w:val="000000"/>
        </w:rPr>
        <w:tab/>
        <w:t>Аутентификация информации</w:t>
      </w:r>
      <w:r w:rsidRPr="007858FB">
        <w:rPr>
          <w:rStyle w:val="21"/>
          <w:color w:val="000000"/>
        </w:rPr>
        <w:tab/>
        <w:t>49</w:t>
      </w:r>
    </w:p>
    <w:p w14:paraId="63EF46F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2.5</w:t>
      </w:r>
      <w:r w:rsidRPr="007858FB">
        <w:rPr>
          <w:rStyle w:val="21"/>
          <w:color w:val="000000"/>
        </w:rPr>
        <w:tab/>
        <w:t>Идентификация сторон информационного обмена</w:t>
      </w:r>
      <w:r w:rsidRPr="007858FB">
        <w:rPr>
          <w:rStyle w:val="21"/>
          <w:color w:val="000000"/>
        </w:rPr>
        <w:tab/>
        <w:t>50</w:t>
      </w:r>
    </w:p>
    <w:p w14:paraId="6D829CB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2.5.1</w:t>
      </w:r>
      <w:r w:rsidRPr="007858FB">
        <w:rPr>
          <w:rStyle w:val="21"/>
          <w:color w:val="000000"/>
        </w:rPr>
        <w:tab/>
        <w:t>Протокол трехфазной аутентификации</w:t>
      </w:r>
      <w:r w:rsidRPr="007858FB">
        <w:rPr>
          <w:rStyle w:val="21"/>
          <w:color w:val="000000"/>
        </w:rPr>
        <w:tab/>
        <w:t>51</w:t>
      </w:r>
    </w:p>
    <w:p w14:paraId="46C305A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2.6</w:t>
      </w:r>
      <w:r w:rsidRPr="007858FB">
        <w:rPr>
          <w:rStyle w:val="21"/>
          <w:color w:val="000000"/>
        </w:rPr>
        <w:tab/>
        <w:t>Цифровые сертификаты</w:t>
      </w:r>
      <w:r w:rsidRPr="007858FB">
        <w:rPr>
          <w:rStyle w:val="21"/>
          <w:color w:val="000000"/>
        </w:rPr>
        <w:tab/>
        <w:t>56</w:t>
      </w:r>
    </w:p>
    <w:p w14:paraId="42BCA42B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2.7</w:t>
      </w:r>
      <w:r w:rsidRPr="007858FB">
        <w:rPr>
          <w:rStyle w:val="21"/>
          <w:color w:val="000000"/>
        </w:rPr>
        <w:tab/>
        <w:t>Особенности концепции информационной безопасности</w:t>
      </w:r>
      <w:r w:rsidRPr="007858FB">
        <w:rPr>
          <w:rStyle w:val="21"/>
          <w:color w:val="000000"/>
        </w:rPr>
        <w:tab/>
        <w:t>59</w:t>
      </w:r>
    </w:p>
    <w:p w14:paraId="59F2F0EB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2.8</w:t>
      </w:r>
      <w:r w:rsidRPr="007858FB">
        <w:rPr>
          <w:rStyle w:val="21"/>
          <w:color w:val="000000"/>
        </w:rPr>
        <w:tab/>
        <w:t>Методы обеспечения информационной безопасности</w:t>
      </w:r>
      <w:r w:rsidRPr="007858FB">
        <w:rPr>
          <w:rStyle w:val="21"/>
          <w:color w:val="000000"/>
        </w:rPr>
        <w:tab/>
        <w:t>60</w:t>
      </w:r>
    </w:p>
    <w:p w14:paraId="5811456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2.8.1</w:t>
      </w:r>
      <w:r w:rsidRPr="007858FB">
        <w:rPr>
          <w:rStyle w:val="21"/>
          <w:color w:val="000000"/>
        </w:rPr>
        <w:tab/>
        <w:t>Компоненты модели</w:t>
      </w:r>
      <w:r w:rsidRPr="007858FB">
        <w:rPr>
          <w:rStyle w:val="21"/>
          <w:color w:val="000000"/>
        </w:rPr>
        <w:tab/>
        <w:t>60</w:t>
      </w:r>
    </w:p>
    <w:p w14:paraId="29A07F0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2.8.2</w:t>
      </w:r>
      <w:r w:rsidRPr="007858FB">
        <w:rPr>
          <w:rStyle w:val="21"/>
          <w:color w:val="000000"/>
        </w:rPr>
        <w:tab/>
        <w:t>Структура модели</w:t>
      </w:r>
      <w:r w:rsidRPr="007858FB">
        <w:rPr>
          <w:rStyle w:val="21"/>
          <w:color w:val="000000"/>
        </w:rPr>
        <w:tab/>
        <w:t>61</w:t>
      </w:r>
    </w:p>
    <w:p w14:paraId="0D36C82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2.9</w:t>
      </w:r>
      <w:r w:rsidRPr="007858FB">
        <w:rPr>
          <w:rStyle w:val="21"/>
          <w:color w:val="000000"/>
        </w:rPr>
        <w:tab/>
        <w:t>Программная реализация</w:t>
      </w:r>
      <w:r w:rsidRPr="007858FB">
        <w:rPr>
          <w:rStyle w:val="21"/>
          <w:color w:val="000000"/>
        </w:rPr>
        <w:tab/>
        <w:t>67</w:t>
      </w:r>
    </w:p>
    <w:p w14:paraId="09A93D0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2.9.1</w:t>
      </w:r>
      <w:r w:rsidRPr="007858FB">
        <w:rPr>
          <w:rStyle w:val="21"/>
          <w:color w:val="000000"/>
        </w:rPr>
        <w:tab/>
        <w:t>Программные компоненты подсистемы безопасности</w:t>
      </w:r>
      <w:r w:rsidRPr="007858FB">
        <w:rPr>
          <w:rStyle w:val="21"/>
          <w:color w:val="000000"/>
        </w:rPr>
        <w:tab/>
        <w:t xml:space="preserve">69 </w:t>
      </w:r>
    </w:p>
    <w:p w14:paraId="3C96627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з</w:t>
      </w:r>
    </w:p>
    <w:p w14:paraId="704B9EC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2.9.2</w:t>
      </w:r>
      <w:r w:rsidRPr="007858FB">
        <w:rPr>
          <w:rStyle w:val="21"/>
          <w:color w:val="000000"/>
        </w:rPr>
        <w:tab/>
        <w:t>Структура Базы Ключей Сервера Безопасности</w:t>
      </w:r>
      <w:r w:rsidRPr="007858FB">
        <w:rPr>
          <w:rStyle w:val="21"/>
          <w:color w:val="000000"/>
        </w:rPr>
        <w:tab/>
        <w:t>73</w:t>
      </w:r>
    </w:p>
    <w:p w14:paraId="20164F2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2.10</w:t>
      </w:r>
      <w:r w:rsidRPr="007858FB">
        <w:rPr>
          <w:rStyle w:val="21"/>
          <w:color w:val="000000"/>
        </w:rPr>
        <w:tab/>
        <w:t>Транспортная модель передачи данных</w:t>
      </w:r>
      <w:r w:rsidRPr="007858FB">
        <w:rPr>
          <w:rStyle w:val="21"/>
          <w:color w:val="000000"/>
        </w:rPr>
        <w:tab/>
        <w:t>77</w:t>
      </w:r>
    </w:p>
    <w:p w14:paraId="12E8049B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2.10.1</w:t>
      </w:r>
      <w:r w:rsidRPr="007858FB">
        <w:rPr>
          <w:rStyle w:val="21"/>
          <w:color w:val="000000"/>
        </w:rPr>
        <w:tab/>
        <w:t>Протокол и пакеты аутентификации</w:t>
      </w:r>
      <w:r w:rsidRPr="007858FB">
        <w:rPr>
          <w:rStyle w:val="21"/>
          <w:color w:val="000000"/>
        </w:rPr>
        <w:tab/>
        <w:t>79</w:t>
      </w:r>
    </w:p>
    <w:p w14:paraId="6A057BE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2.10.2</w:t>
      </w:r>
      <w:r w:rsidRPr="007858FB">
        <w:rPr>
          <w:rStyle w:val="21"/>
          <w:color w:val="000000"/>
        </w:rPr>
        <w:tab/>
        <w:t>Взаимодействие с удаленным Сервером Безопасности</w:t>
      </w:r>
      <w:r w:rsidRPr="007858FB">
        <w:rPr>
          <w:rStyle w:val="21"/>
          <w:color w:val="000000"/>
        </w:rPr>
        <w:tab/>
        <w:t>81</w:t>
      </w:r>
    </w:p>
    <w:p w14:paraId="6F70608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2.10.3</w:t>
      </w:r>
      <w:r w:rsidRPr="007858FB">
        <w:rPr>
          <w:rStyle w:val="21"/>
          <w:color w:val="000000"/>
        </w:rPr>
        <w:tab/>
        <w:t>Протокол и пакеты контроля канала передачи</w:t>
      </w:r>
      <w:r w:rsidRPr="007858FB">
        <w:rPr>
          <w:rStyle w:val="21"/>
          <w:color w:val="000000"/>
        </w:rPr>
        <w:tab/>
        <w:t>83</w:t>
      </w:r>
    </w:p>
    <w:p w14:paraId="4535148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2.10.4</w:t>
      </w:r>
      <w:r w:rsidRPr="007858FB">
        <w:rPr>
          <w:rStyle w:val="21"/>
          <w:color w:val="000000"/>
        </w:rPr>
        <w:tab/>
        <w:t>Протокол и пакеты передачи данных</w:t>
      </w:r>
      <w:r w:rsidRPr="007858FB">
        <w:rPr>
          <w:rStyle w:val="21"/>
          <w:color w:val="000000"/>
        </w:rPr>
        <w:tab/>
        <w:t>84</w:t>
      </w:r>
    </w:p>
    <w:p w14:paraId="20618372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2.11</w:t>
      </w:r>
      <w:r w:rsidRPr="007858FB">
        <w:rPr>
          <w:rStyle w:val="21"/>
          <w:color w:val="000000"/>
        </w:rPr>
        <w:tab/>
        <w:t>Первоначальное развертывание системы</w:t>
      </w:r>
      <w:r w:rsidRPr="007858FB">
        <w:rPr>
          <w:rStyle w:val="21"/>
          <w:color w:val="000000"/>
        </w:rPr>
        <w:tab/>
        <w:t>87</w:t>
      </w:r>
    </w:p>
    <w:p w14:paraId="57FC5E5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</w:t>
      </w:r>
      <w:r w:rsidRPr="007858FB">
        <w:rPr>
          <w:rStyle w:val="21"/>
          <w:color w:val="000000"/>
        </w:rPr>
        <w:tab/>
        <w:t>Пример описания проекта информационной системы</w:t>
      </w:r>
      <w:r w:rsidRPr="007858FB">
        <w:rPr>
          <w:rStyle w:val="21"/>
          <w:color w:val="000000"/>
        </w:rPr>
        <w:tab/>
        <w:t>89</w:t>
      </w:r>
    </w:p>
    <w:p w14:paraId="07BB2238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3.1</w:t>
      </w:r>
      <w:r w:rsidRPr="007858FB">
        <w:rPr>
          <w:rStyle w:val="21"/>
          <w:color w:val="000000"/>
        </w:rPr>
        <w:tab/>
        <w:t>Архитектура</w:t>
      </w:r>
      <w:r w:rsidRPr="007858FB">
        <w:rPr>
          <w:rStyle w:val="21"/>
          <w:color w:val="000000"/>
        </w:rPr>
        <w:tab/>
        <w:t>89</w:t>
      </w:r>
    </w:p>
    <w:p w14:paraId="311C7B30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lastRenderedPageBreak/>
        <w:t>3.2</w:t>
      </w:r>
      <w:r w:rsidRPr="007858FB">
        <w:rPr>
          <w:rStyle w:val="21"/>
          <w:color w:val="000000"/>
        </w:rPr>
        <w:tab/>
        <w:t>Описание проекта</w:t>
      </w:r>
      <w:r w:rsidRPr="007858FB">
        <w:rPr>
          <w:rStyle w:val="21"/>
          <w:color w:val="000000"/>
        </w:rPr>
        <w:tab/>
        <w:t>91</w:t>
      </w:r>
    </w:p>
    <w:p w14:paraId="2CAEA6C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3.2.1</w:t>
      </w:r>
      <w:r w:rsidRPr="007858FB">
        <w:rPr>
          <w:rStyle w:val="21"/>
          <w:color w:val="000000"/>
        </w:rPr>
        <w:tab/>
        <w:t>Общее описание проекта</w:t>
      </w:r>
      <w:r w:rsidRPr="007858FB">
        <w:rPr>
          <w:rStyle w:val="21"/>
          <w:color w:val="000000"/>
        </w:rPr>
        <w:tab/>
        <w:t>92</w:t>
      </w:r>
    </w:p>
    <w:p w14:paraId="4341A91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3.2.2</w:t>
      </w:r>
      <w:r w:rsidRPr="007858FB">
        <w:rPr>
          <w:rStyle w:val="21"/>
          <w:color w:val="000000"/>
        </w:rPr>
        <w:tab/>
        <w:t>Описание Баз Данных</w:t>
      </w:r>
      <w:r w:rsidRPr="007858FB">
        <w:rPr>
          <w:rStyle w:val="21"/>
          <w:color w:val="000000"/>
        </w:rPr>
        <w:tab/>
        <w:t>95</w:t>
      </w:r>
    </w:p>
    <w:p w14:paraId="4900AE0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3.2.3</w:t>
      </w:r>
      <w:r w:rsidRPr="007858FB">
        <w:rPr>
          <w:rStyle w:val="21"/>
          <w:color w:val="000000"/>
        </w:rPr>
        <w:tab/>
        <w:t>Описание Серверов</w:t>
      </w:r>
      <w:r w:rsidRPr="007858FB">
        <w:rPr>
          <w:rStyle w:val="21"/>
          <w:color w:val="000000"/>
        </w:rPr>
        <w:tab/>
        <w:t>96</w:t>
      </w:r>
    </w:p>
    <w:p w14:paraId="3A21E245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3.2.4</w:t>
      </w:r>
      <w:r w:rsidRPr="007858FB">
        <w:rPr>
          <w:rStyle w:val="21"/>
          <w:color w:val="000000"/>
        </w:rPr>
        <w:tab/>
        <w:t>Описание пользовательского интерфейса</w:t>
      </w:r>
      <w:r w:rsidRPr="007858FB">
        <w:rPr>
          <w:rStyle w:val="21"/>
          <w:color w:val="000000"/>
        </w:rPr>
        <w:tab/>
        <w:t>98</w:t>
      </w:r>
    </w:p>
    <w:p w14:paraId="40F237B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3.3</w:t>
      </w:r>
      <w:r w:rsidRPr="007858FB">
        <w:rPr>
          <w:rStyle w:val="21"/>
          <w:color w:val="000000"/>
        </w:rPr>
        <w:tab/>
        <w:t>Логика работы Клиентских Модулей</w:t>
      </w:r>
      <w:r w:rsidRPr="007858FB">
        <w:rPr>
          <w:rStyle w:val="21"/>
          <w:color w:val="000000"/>
        </w:rPr>
        <w:tab/>
        <w:t>104</w:t>
      </w:r>
    </w:p>
    <w:p w14:paraId="27509910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3.3.1</w:t>
      </w:r>
      <w:r w:rsidRPr="007858FB">
        <w:rPr>
          <w:rStyle w:val="21"/>
          <w:color w:val="000000"/>
        </w:rPr>
        <w:tab/>
        <w:t>Клиентский Модуль Город</w:t>
      </w:r>
      <w:r w:rsidRPr="007858FB">
        <w:rPr>
          <w:rStyle w:val="21"/>
          <w:color w:val="000000"/>
        </w:rPr>
        <w:tab/>
        <w:t>104</w:t>
      </w:r>
    </w:p>
    <w:p w14:paraId="5A0CC105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3.3.2</w:t>
      </w:r>
      <w:r w:rsidRPr="007858FB">
        <w:rPr>
          <w:rStyle w:val="21"/>
          <w:color w:val="000000"/>
        </w:rPr>
        <w:tab/>
        <w:t>Клиентский Модуль Район</w:t>
      </w:r>
      <w:r w:rsidRPr="007858FB">
        <w:rPr>
          <w:rStyle w:val="21"/>
          <w:color w:val="000000"/>
        </w:rPr>
        <w:tab/>
        <w:t>105</w:t>
      </w:r>
    </w:p>
    <w:p w14:paraId="3655BE3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3.3.3</w:t>
      </w:r>
      <w:r w:rsidRPr="007858FB">
        <w:rPr>
          <w:rStyle w:val="21"/>
          <w:color w:val="000000"/>
        </w:rPr>
        <w:tab/>
        <w:t>Модуль Администратора Безопасности</w:t>
      </w:r>
      <w:r w:rsidRPr="007858FB">
        <w:rPr>
          <w:rStyle w:val="21"/>
          <w:color w:val="000000"/>
        </w:rPr>
        <w:tab/>
        <w:t>107</w:t>
      </w:r>
    </w:p>
    <w:p w14:paraId="126F6FA5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3.4</w:t>
      </w:r>
      <w:r w:rsidRPr="007858FB">
        <w:rPr>
          <w:rStyle w:val="21"/>
          <w:color w:val="000000"/>
        </w:rPr>
        <w:tab/>
        <w:t>Состав файлов информационной системы</w:t>
      </w:r>
      <w:r w:rsidRPr="007858FB">
        <w:rPr>
          <w:rStyle w:val="21"/>
          <w:color w:val="000000"/>
        </w:rPr>
        <w:tab/>
        <w:t>109</w:t>
      </w:r>
    </w:p>
    <w:p w14:paraId="581AC5B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3.5</w:t>
      </w:r>
      <w:r w:rsidRPr="007858FB">
        <w:rPr>
          <w:rStyle w:val="21"/>
          <w:color w:val="000000"/>
        </w:rPr>
        <w:tab/>
        <w:t>Пользовательский интерфейс</w:t>
      </w:r>
      <w:r w:rsidRPr="007858FB">
        <w:rPr>
          <w:rStyle w:val="21"/>
          <w:color w:val="000000"/>
        </w:rPr>
        <w:tab/>
        <w:t>110</w:t>
      </w:r>
    </w:p>
    <w:p w14:paraId="1620B15D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</w:t>
      </w:r>
      <w:r w:rsidRPr="007858FB">
        <w:rPr>
          <w:rStyle w:val="21"/>
          <w:color w:val="000000"/>
        </w:rPr>
        <w:tab/>
        <w:t>Практическое применение</w:t>
      </w:r>
      <w:r w:rsidRPr="007858FB">
        <w:rPr>
          <w:rStyle w:val="21"/>
          <w:color w:val="000000"/>
        </w:rPr>
        <w:tab/>
        <w:t>114</w:t>
      </w:r>
    </w:p>
    <w:p w14:paraId="7F40FE1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4.1</w:t>
      </w:r>
      <w:r w:rsidRPr="007858FB">
        <w:rPr>
          <w:rStyle w:val="21"/>
          <w:color w:val="000000"/>
        </w:rPr>
        <w:tab/>
        <w:t xml:space="preserve">Система Банковского Самообслуживания </w:t>
      </w:r>
      <w:proofErr w:type="spellStart"/>
      <w:r w:rsidRPr="007858FB">
        <w:rPr>
          <w:rStyle w:val="21"/>
          <w:color w:val="000000"/>
        </w:rPr>
        <w:t>MassPay</w:t>
      </w:r>
      <w:proofErr w:type="spellEnd"/>
      <w:r w:rsidRPr="007858FB">
        <w:rPr>
          <w:rStyle w:val="21"/>
          <w:color w:val="000000"/>
        </w:rPr>
        <w:tab/>
        <w:t>115</w:t>
      </w:r>
    </w:p>
    <w:p w14:paraId="7B61D415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4.1.1</w:t>
      </w:r>
      <w:r w:rsidRPr="007858FB">
        <w:rPr>
          <w:rStyle w:val="21"/>
          <w:color w:val="000000"/>
        </w:rPr>
        <w:tab/>
        <w:t>Архитектура Системы</w:t>
      </w:r>
      <w:r w:rsidRPr="007858FB">
        <w:rPr>
          <w:rStyle w:val="21"/>
          <w:color w:val="000000"/>
        </w:rPr>
        <w:tab/>
        <w:t>115</w:t>
      </w:r>
    </w:p>
    <w:p w14:paraId="73122E5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4.1.2</w:t>
      </w:r>
      <w:r w:rsidRPr="007858FB">
        <w:rPr>
          <w:rStyle w:val="21"/>
          <w:color w:val="000000"/>
        </w:rPr>
        <w:tab/>
        <w:t>Язык Настройки Сценариев (ЯНС)</w:t>
      </w:r>
      <w:r w:rsidRPr="007858FB">
        <w:rPr>
          <w:rStyle w:val="21"/>
          <w:color w:val="000000"/>
        </w:rPr>
        <w:tab/>
        <w:t>119</w:t>
      </w:r>
    </w:p>
    <w:p w14:paraId="1B881A5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4.1.3</w:t>
      </w:r>
      <w:r w:rsidRPr="007858FB">
        <w:rPr>
          <w:rStyle w:val="21"/>
          <w:color w:val="000000"/>
        </w:rPr>
        <w:tab/>
        <w:t>Реализация проекта</w:t>
      </w:r>
      <w:r w:rsidRPr="007858FB">
        <w:rPr>
          <w:rStyle w:val="21"/>
          <w:color w:val="000000"/>
        </w:rPr>
        <w:tab/>
        <w:t>122</w:t>
      </w:r>
    </w:p>
    <w:p w14:paraId="4F68577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</w:t>
      </w:r>
      <w:r w:rsidRPr="007858FB">
        <w:rPr>
          <w:rStyle w:val="21"/>
          <w:color w:val="000000"/>
        </w:rPr>
        <w:tab/>
        <w:t xml:space="preserve">Система Мобильного Банковского Обслуживания </w:t>
      </w:r>
      <w:proofErr w:type="spellStart"/>
      <w:r w:rsidRPr="007858FB">
        <w:rPr>
          <w:rStyle w:val="21"/>
          <w:color w:val="000000"/>
        </w:rPr>
        <w:t>MobilPay</w:t>
      </w:r>
      <w:proofErr w:type="spellEnd"/>
      <w:r w:rsidRPr="007858FB">
        <w:rPr>
          <w:rStyle w:val="21"/>
          <w:color w:val="000000"/>
        </w:rPr>
        <w:t xml:space="preserve"> .... 123</w:t>
      </w:r>
    </w:p>
    <w:p w14:paraId="70F18AA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4.2.1</w:t>
      </w:r>
      <w:r w:rsidRPr="007858FB">
        <w:rPr>
          <w:rStyle w:val="21"/>
          <w:color w:val="000000"/>
        </w:rPr>
        <w:tab/>
        <w:t>Описание системы мобильного банкинга</w:t>
      </w:r>
      <w:r w:rsidRPr="007858FB">
        <w:rPr>
          <w:rStyle w:val="21"/>
          <w:color w:val="000000"/>
        </w:rPr>
        <w:tab/>
        <w:t>124</w:t>
      </w:r>
    </w:p>
    <w:p w14:paraId="7D625CD2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4.2.2</w:t>
      </w:r>
      <w:r w:rsidRPr="007858FB">
        <w:rPr>
          <w:rStyle w:val="21"/>
          <w:color w:val="000000"/>
        </w:rPr>
        <w:tab/>
        <w:t>Задачи мобильной коммерции</w:t>
      </w:r>
      <w:r w:rsidRPr="007858FB">
        <w:rPr>
          <w:rStyle w:val="21"/>
          <w:color w:val="000000"/>
        </w:rPr>
        <w:tab/>
        <w:t>126</w:t>
      </w:r>
    </w:p>
    <w:p w14:paraId="418FF13B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4.2.3</w:t>
      </w:r>
      <w:r w:rsidRPr="007858FB">
        <w:rPr>
          <w:rStyle w:val="21"/>
          <w:color w:val="000000"/>
        </w:rPr>
        <w:tab/>
        <w:t>Информационная безопасность</w:t>
      </w:r>
      <w:r w:rsidRPr="007858FB">
        <w:rPr>
          <w:rStyle w:val="21"/>
          <w:color w:val="000000"/>
        </w:rPr>
        <w:tab/>
        <w:t xml:space="preserve">127 </w:t>
      </w:r>
    </w:p>
    <w:p w14:paraId="4A26318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4.2.4</w:t>
      </w:r>
      <w:r w:rsidRPr="007858FB">
        <w:rPr>
          <w:rStyle w:val="21"/>
          <w:color w:val="000000"/>
        </w:rPr>
        <w:tab/>
        <w:t>Основные функции СМБ</w:t>
      </w:r>
      <w:r w:rsidRPr="007858FB">
        <w:rPr>
          <w:rStyle w:val="21"/>
          <w:color w:val="000000"/>
        </w:rPr>
        <w:tab/>
        <w:t>127</w:t>
      </w:r>
    </w:p>
    <w:p w14:paraId="36472B16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4.2.5</w:t>
      </w:r>
      <w:r w:rsidRPr="007858FB">
        <w:rPr>
          <w:rStyle w:val="21"/>
          <w:color w:val="000000"/>
        </w:rPr>
        <w:tab/>
        <w:t>Реализация макета СМБ</w:t>
      </w:r>
      <w:r w:rsidRPr="007858FB">
        <w:rPr>
          <w:rStyle w:val="21"/>
          <w:color w:val="000000"/>
        </w:rPr>
        <w:tab/>
        <w:t>128</w:t>
      </w:r>
    </w:p>
    <w:p w14:paraId="634CCE6C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 Система обслуживания микропроцессорных карт DUPLET</w:t>
      </w:r>
      <w:r w:rsidRPr="007858FB">
        <w:rPr>
          <w:rStyle w:val="21"/>
          <w:color w:val="000000"/>
        </w:rPr>
        <w:tab/>
        <w:t>130</w:t>
      </w:r>
    </w:p>
    <w:p w14:paraId="1497E080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4.3.1</w:t>
      </w:r>
      <w:r w:rsidRPr="007858FB">
        <w:rPr>
          <w:rStyle w:val="21"/>
          <w:color w:val="000000"/>
        </w:rPr>
        <w:tab/>
        <w:t>Технология расчетов в Системе</w:t>
      </w:r>
      <w:r w:rsidRPr="007858FB">
        <w:rPr>
          <w:rStyle w:val="21"/>
          <w:color w:val="000000"/>
        </w:rPr>
        <w:tab/>
        <w:t>131</w:t>
      </w:r>
    </w:p>
    <w:p w14:paraId="218C4B1F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4.3.2</w:t>
      </w:r>
      <w:r w:rsidRPr="007858FB">
        <w:rPr>
          <w:rStyle w:val="21"/>
          <w:color w:val="000000"/>
        </w:rPr>
        <w:tab/>
        <w:t>Архитектура Системы</w:t>
      </w:r>
      <w:r w:rsidRPr="007858FB">
        <w:rPr>
          <w:rStyle w:val="21"/>
          <w:color w:val="000000"/>
        </w:rPr>
        <w:tab/>
        <w:t>131</w:t>
      </w:r>
    </w:p>
    <w:p w14:paraId="1E2A95B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</w:t>
      </w:r>
      <w:r w:rsidRPr="007858FB">
        <w:rPr>
          <w:rStyle w:val="21"/>
          <w:color w:val="000000"/>
        </w:rPr>
        <w:tab/>
        <w:t>Функции компонент системы DUPLET</w:t>
      </w:r>
      <w:r w:rsidRPr="007858FB">
        <w:rPr>
          <w:rStyle w:val="21"/>
          <w:color w:val="000000"/>
        </w:rPr>
        <w:tab/>
        <w:t>134</w:t>
      </w:r>
    </w:p>
    <w:p w14:paraId="62BE62D2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4.3.3.1</w:t>
      </w:r>
      <w:r w:rsidRPr="007858FB">
        <w:rPr>
          <w:rStyle w:val="21"/>
          <w:color w:val="000000"/>
        </w:rPr>
        <w:tab/>
        <w:t>Серверы DUET</w:t>
      </w:r>
      <w:r w:rsidRPr="007858FB">
        <w:rPr>
          <w:rStyle w:val="21"/>
          <w:color w:val="000000"/>
        </w:rPr>
        <w:tab/>
        <w:t>134</w:t>
      </w:r>
    </w:p>
    <w:p w14:paraId="3CE20E3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lastRenderedPageBreak/>
        <w:t>4.3.3.2</w:t>
      </w:r>
      <w:r w:rsidRPr="007858FB">
        <w:rPr>
          <w:rStyle w:val="21"/>
          <w:color w:val="000000"/>
        </w:rPr>
        <w:tab/>
        <w:t>Модуль «Оператор расчетов»</w:t>
      </w:r>
      <w:r w:rsidRPr="007858FB">
        <w:rPr>
          <w:rStyle w:val="21"/>
          <w:color w:val="000000"/>
        </w:rPr>
        <w:tab/>
        <w:t>134</w:t>
      </w:r>
    </w:p>
    <w:p w14:paraId="474864D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4.3.3.3</w:t>
      </w:r>
      <w:r w:rsidRPr="007858FB">
        <w:rPr>
          <w:rStyle w:val="21"/>
          <w:color w:val="000000"/>
        </w:rPr>
        <w:tab/>
        <w:t>Модуль «Региональный клиент» (РК)</w:t>
      </w:r>
      <w:r w:rsidRPr="007858FB">
        <w:rPr>
          <w:rStyle w:val="21"/>
          <w:color w:val="000000"/>
        </w:rPr>
        <w:tab/>
        <w:t>135</w:t>
      </w:r>
    </w:p>
    <w:p w14:paraId="3F50840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4.3.3.4</w:t>
      </w:r>
      <w:r w:rsidRPr="007858FB">
        <w:rPr>
          <w:rStyle w:val="21"/>
          <w:color w:val="000000"/>
        </w:rPr>
        <w:tab/>
        <w:t>Модуль «Персональный клиент» (ПК)</w:t>
      </w:r>
      <w:r w:rsidRPr="007858FB">
        <w:rPr>
          <w:rStyle w:val="21"/>
          <w:color w:val="000000"/>
        </w:rPr>
        <w:tab/>
        <w:t>137</w:t>
      </w:r>
    </w:p>
    <w:p w14:paraId="0EE62C82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4.3.3.5</w:t>
      </w:r>
      <w:r w:rsidRPr="007858FB">
        <w:rPr>
          <w:rStyle w:val="21"/>
          <w:color w:val="000000"/>
        </w:rPr>
        <w:tab/>
        <w:t>Интернет-магазин</w:t>
      </w:r>
      <w:r w:rsidRPr="007858FB">
        <w:rPr>
          <w:rStyle w:val="21"/>
          <w:color w:val="000000"/>
        </w:rPr>
        <w:tab/>
        <w:t>138</w:t>
      </w:r>
    </w:p>
    <w:p w14:paraId="2F46258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4.3.3.6</w:t>
      </w:r>
      <w:r w:rsidRPr="007858FB">
        <w:rPr>
          <w:rStyle w:val="21"/>
          <w:color w:val="000000"/>
        </w:rPr>
        <w:tab/>
        <w:t>Прикладной Сервер</w:t>
      </w:r>
      <w:r w:rsidRPr="007858FB">
        <w:rPr>
          <w:rStyle w:val="21"/>
          <w:color w:val="000000"/>
        </w:rPr>
        <w:tab/>
        <w:t>139</w:t>
      </w:r>
    </w:p>
    <w:p w14:paraId="311AB5FD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4.3.3.7</w:t>
      </w:r>
      <w:r w:rsidRPr="007858FB">
        <w:rPr>
          <w:rStyle w:val="21"/>
          <w:color w:val="000000"/>
        </w:rPr>
        <w:tab/>
        <w:t>Сервер терминальных карт (СТК)</w:t>
      </w:r>
      <w:r w:rsidRPr="007858FB">
        <w:rPr>
          <w:rStyle w:val="21"/>
          <w:color w:val="000000"/>
        </w:rPr>
        <w:tab/>
        <w:t>139</w:t>
      </w:r>
    </w:p>
    <w:p w14:paraId="68C46DBE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4.3.3.8</w:t>
      </w:r>
      <w:r w:rsidRPr="007858FB">
        <w:rPr>
          <w:rStyle w:val="21"/>
          <w:color w:val="000000"/>
        </w:rPr>
        <w:tab/>
        <w:t>Подсистема безопасности</w:t>
      </w:r>
      <w:r w:rsidRPr="007858FB">
        <w:rPr>
          <w:rStyle w:val="21"/>
          <w:color w:val="000000"/>
        </w:rPr>
        <w:tab/>
        <w:t>140</w:t>
      </w:r>
    </w:p>
    <w:p w14:paraId="52B31320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4.3.4</w:t>
      </w:r>
      <w:r w:rsidRPr="007858FB">
        <w:rPr>
          <w:rStyle w:val="21"/>
          <w:color w:val="000000"/>
        </w:rPr>
        <w:tab/>
        <w:t>Надежность расчетов</w:t>
      </w:r>
      <w:r w:rsidRPr="007858FB">
        <w:rPr>
          <w:rStyle w:val="21"/>
          <w:color w:val="000000"/>
        </w:rPr>
        <w:tab/>
        <w:t>141</w:t>
      </w:r>
    </w:p>
    <w:p w14:paraId="3AF18B3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</w:t>
      </w:r>
      <w:r w:rsidRPr="007858FB">
        <w:rPr>
          <w:rStyle w:val="21"/>
          <w:color w:val="000000"/>
        </w:rPr>
        <w:tab/>
        <w:t>Информационная безопасность</w:t>
      </w:r>
      <w:r w:rsidRPr="007858FB">
        <w:rPr>
          <w:rStyle w:val="21"/>
          <w:color w:val="000000"/>
        </w:rPr>
        <w:tab/>
        <w:t>143</w:t>
      </w:r>
    </w:p>
    <w:p w14:paraId="5F75A51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4.3.5.1</w:t>
      </w:r>
      <w:r w:rsidRPr="007858FB">
        <w:rPr>
          <w:rStyle w:val="21"/>
          <w:color w:val="000000"/>
        </w:rPr>
        <w:tab/>
        <w:t>Защита Базы Данных Системы DUPLET</w:t>
      </w:r>
      <w:r w:rsidRPr="007858FB">
        <w:rPr>
          <w:rStyle w:val="21"/>
          <w:color w:val="000000"/>
        </w:rPr>
        <w:tab/>
        <w:t>143</w:t>
      </w:r>
    </w:p>
    <w:p w14:paraId="3F4BA92B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4.3.5.2</w:t>
      </w:r>
      <w:r w:rsidRPr="007858FB">
        <w:rPr>
          <w:rStyle w:val="21"/>
          <w:color w:val="000000"/>
        </w:rPr>
        <w:tab/>
        <w:t>Защита терминальных карт</w:t>
      </w:r>
      <w:r w:rsidRPr="007858FB">
        <w:rPr>
          <w:rStyle w:val="21"/>
          <w:color w:val="000000"/>
        </w:rPr>
        <w:tab/>
        <w:t>144</w:t>
      </w:r>
    </w:p>
    <w:p w14:paraId="54A59E7A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4.3.5.3</w:t>
      </w:r>
      <w:r w:rsidRPr="007858FB">
        <w:rPr>
          <w:rStyle w:val="21"/>
          <w:color w:val="000000"/>
        </w:rPr>
        <w:tab/>
        <w:t>Защита Системы DUET</w:t>
      </w:r>
      <w:r w:rsidRPr="007858FB">
        <w:rPr>
          <w:rStyle w:val="21"/>
          <w:color w:val="000000"/>
        </w:rPr>
        <w:tab/>
        <w:t>145</w:t>
      </w:r>
    </w:p>
    <w:p w14:paraId="70BD8F93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4.3.5.4</w:t>
      </w:r>
      <w:r w:rsidRPr="007858FB">
        <w:rPr>
          <w:rStyle w:val="21"/>
          <w:color w:val="000000"/>
        </w:rPr>
        <w:tab/>
        <w:t>Защита информационного обмена</w:t>
      </w:r>
      <w:r w:rsidRPr="007858FB">
        <w:rPr>
          <w:rStyle w:val="21"/>
          <w:color w:val="000000"/>
        </w:rPr>
        <w:tab/>
        <w:t>между центральным</w:t>
      </w:r>
    </w:p>
    <w:p w14:paraId="3339F1C4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сервером Системы и Интернет-магазином</w:t>
      </w:r>
      <w:r w:rsidRPr="007858FB">
        <w:rPr>
          <w:rStyle w:val="21"/>
          <w:color w:val="000000"/>
        </w:rPr>
        <w:tab/>
        <w:t>145</w:t>
      </w:r>
    </w:p>
    <w:p w14:paraId="50FCAD51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4.3.5.5</w:t>
      </w:r>
      <w:r w:rsidRPr="007858FB">
        <w:rPr>
          <w:rStyle w:val="21"/>
          <w:color w:val="000000"/>
        </w:rPr>
        <w:tab/>
        <w:t>Защита информационного обмена</w:t>
      </w:r>
      <w:r w:rsidRPr="007858FB">
        <w:rPr>
          <w:rStyle w:val="21"/>
          <w:color w:val="000000"/>
        </w:rPr>
        <w:tab/>
        <w:t>между центральным</w:t>
      </w:r>
    </w:p>
    <w:p w14:paraId="0891D059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сервером Системы и банками — участниками Системы</w:t>
      </w:r>
      <w:r w:rsidRPr="007858FB">
        <w:rPr>
          <w:rStyle w:val="21"/>
          <w:color w:val="000000"/>
        </w:rPr>
        <w:tab/>
        <w:t>145</w:t>
      </w:r>
    </w:p>
    <w:p w14:paraId="5CF2AA97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Заключение</w:t>
      </w:r>
      <w:r w:rsidRPr="007858FB">
        <w:rPr>
          <w:rStyle w:val="21"/>
          <w:color w:val="000000"/>
        </w:rPr>
        <w:tab/>
        <w:t>146</w:t>
      </w:r>
    </w:p>
    <w:p w14:paraId="64874EE6" w14:textId="77777777" w:rsidR="007858FB" w:rsidRPr="007858FB" w:rsidRDefault="007858FB" w:rsidP="007858FB">
      <w:pPr>
        <w:rPr>
          <w:rStyle w:val="21"/>
          <w:color w:val="000000"/>
        </w:rPr>
      </w:pPr>
      <w:r w:rsidRPr="007858FB">
        <w:rPr>
          <w:rStyle w:val="21"/>
          <w:color w:val="000000"/>
        </w:rPr>
        <w:t>Литература</w:t>
      </w:r>
      <w:r w:rsidRPr="007858FB">
        <w:rPr>
          <w:rStyle w:val="21"/>
          <w:color w:val="000000"/>
        </w:rPr>
        <w:tab/>
        <w:t>149</w:t>
      </w:r>
    </w:p>
    <w:p w14:paraId="175BC422" w14:textId="4BBED353" w:rsidR="000811A7" w:rsidRDefault="000811A7" w:rsidP="007858FB"/>
    <w:p w14:paraId="72BDFA48" w14:textId="1A7FF986" w:rsidR="007858FB" w:rsidRDefault="007858FB" w:rsidP="007858FB"/>
    <w:p w14:paraId="3A944579" w14:textId="653A0AD9" w:rsidR="007858FB" w:rsidRDefault="007858FB" w:rsidP="007858FB"/>
    <w:p w14:paraId="7EBF0324" w14:textId="00E873E5" w:rsidR="007858FB" w:rsidRDefault="007858FB" w:rsidP="007858FB"/>
    <w:p w14:paraId="750D709D" w14:textId="77777777" w:rsidR="007858FB" w:rsidRDefault="007858FB" w:rsidP="007858FB">
      <w:pPr>
        <w:pStyle w:val="33"/>
        <w:keepNext/>
        <w:keepLines/>
        <w:shd w:val="clear" w:color="auto" w:fill="auto"/>
        <w:spacing w:after="66" w:line="280" w:lineRule="exact"/>
        <w:jc w:val="both"/>
      </w:pPr>
      <w:bookmarkStart w:id="0" w:name="bookmark66"/>
      <w:r>
        <w:rPr>
          <w:rStyle w:val="32"/>
          <w:b/>
          <w:bCs/>
          <w:color w:val="000000"/>
        </w:rPr>
        <w:t>Заключение</w:t>
      </w:r>
      <w:bookmarkEnd w:id="0"/>
    </w:p>
    <w:p w14:paraId="1FA63D3C" w14:textId="77777777" w:rsidR="007858FB" w:rsidRDefault="007858FB" w:rsidP="007858FB">
      <w:pPr>
        <w:pStyle w:val="210"/>
        <w:shd w:val="clear" w:color="auto" w:fill="auto"/>
        <w:tabs>
          <w:tab w:val="left" w:pos="7263"/>
        </w:tabs>
        <w:spacing w:before="0" w:line="460" w:lineRule="exact"/>
        <w:ind w:firstLine="700"/>
        <w:jc w:val="both"/>
      </w:pPr>
      <w:r>
        <w:rPr>
          <w:rStyle w:val="21"/>
          <w:color w:val="000000"/>
        </w:rPr>
        <w:t>В настоящей работе изложена концепция, архитектура и реализация подсистемы информационной безопасности, разработанной в рамках промышленной инструментальной системы Генератор Проектов. Необходимость разработки описанной подсистемы</w:t>
      </w:r>
      <w:r>
        <w:rPr>
          <w:rStyle w:val="21"/>
          <w:color w:val="000000"/>
        </w:rPr>
        <w:tab/>
        <w:t>информационн</w:t>
      </w:r>
      <w:r>
        <w:rPr>
          <w:rStyle w:val="21"/>
          <w:color w:val="000000"/>
        </w:rPr>
        <w:lastRenderedPageBreak/>
        <w:t>ой</w:t>
      </w:r>
    </w:p>
    <w:p w14:paraId="4787E690" w14:textId="77777777" w:rsidR="007858FB" w:rsidRDefault="007858FB" w:rsidP="007858FB">
      <w:pPr>
        <w:pStyle w:val="210"/>
        <w:shd w:val="clear" w:color="auto" w:fill="auto"/>
        <w:tabs>
          <w:tab w:val="left" w:pos="7263"/>
        </w:tabs>
        <w:spacing w:before="0" w:line="460" w:lineRule="exact"/>
        <w:ind w:firstLine="0"/>
        <w:jc w:val="both"/>
      </w:pPr>
      <w:r>
        <w:rPr>
          <w:rStyle w:val="21"/>
          <w:color w:val="000000"/>
        </w:rPr>
        <w:t>безопасности вызвана современными требованиями</w:t>
      </w:r>
      <w:r>
        <w:rPr>
          <w:rStyle w:val="21"/>
          <w:color w:val="000000"/>
        </w:rPr>
        <w:tab/>
        <w:t>к безопасности</w:t>
      </w:r>
    </w:p>
    <w:p w14:paraId="43A4EBE4" w14:textId="77777777" w:rsidR="007858FB" w:rsidRDefault="007858FB" w:rsidP="007858FB">
      <w:pPr>
        <w:pStyle w:val="210"/>
        <w:shd w:val="clear" w:color="auto" w:fill="auto"/>
        <w:spacing w:before="0" w:line="460" w:lineRule="exact"/>
        <w:ind w:firstLine="0"/>
        <w:jc w:val="both"/>
      </w:pPr>
      <w:r>
        <w:rPr>
          <w:rStyle w:val="21"/>
          <w:color w:val="000000"/>
        </w:rPr>
        <w:t>прикладных систем и отсутствием инструментальных систем подобного класса, отвечающих этим требованиям. Генератор Проектов основан на современном проектном подходе к разработке информационных систем, главным преимуществом которого является то, что он не перемешивает две области деятельности - содержательное моделирование прикладных задач и технологические проблемы программирования. Благодаря этому появляется возможность достаточно глубокой формализации на этапе постановки задачи, то есть в процессе проектирования системы. С другой стороны средства проек</w:t>
      </w:r>
      <w:r>
        <w:rPr>
          <w:rStyle w:val="21"/>
          <w:color w:val="000000"/>
        </w:rPr>
        <w:softHyphen/>
        <w:t>тирования, то есть правила описания системы, их форма и содержание, одно</w:t>
      </w:r>
      <w:r>
        <w:rPr>
          <w:rStyle w:val="21"/>
          <w:color w:val="000000"/>
        </w:rPr>
        <w:softHyphen/>
        <w:t>значно соответствуют доступной в данный момент технологии создания про</w:t>
      </w:r>
      <w:r>
        <w:rPr>
          <w:rStyle w:val="21"/>
          <w:color w:val="000000"/>
        </w:rPr>
        <w:softHyphen/>
        <w:t>грамм, которая заложена в Генераторе Проектов и той структурной модели, на которую он опирается. Развитие структурной модели, расширение возможно</w:t>
      </w:r>
      <w:r>
        <w:rPr>
          <w:rStyle w:val="21"/>
          <w:color w:val="000000"/>
        </w:rPr>
        <w:softHyphen/>
        <w:t>стей автоматической генерации программ будут совершенствовать и средства проектирования. В связи с этим представляется, что дальнейшее углубление проектного подхода, разработка более мощных языковых средств описания содержательных объектов, моделей и процедур, может быть даже их специализация и ориентация на конкретные предметные области, являются весьма актуальной задачей для разработчиков прикладных информационных систем.</w:t>
      </w:r>
    </w:p>
    <w:p w14:paraId="28FA71E8" w14:textId="77777777" w:rsidR="007858FB" w:rsidRDefault="007858FB" w:rsidP="007858FB">
      <w:pPr>
        <w:pStyle w:val="210"/>
        <w:shd w:val="clear" w:color="auto" w:fill="auto"/>
        <w:spacing w:before="0" w:line="460" w:lineRule="exact"/>
        <w:ind w:firstLine="700"/>
        <w:jc w:val="both"/>
      </w:pPr>
      <w:r>
        <w:rPr>
          <w:rStyle w:val="21"/>
          <w:color w:val="000000"/>
        </w:rPr>
        <w:t>Автор представляемой диссертации является одним из разработчиков инструментальной системы "Генератор Проектов". Ниже перечислены основные результаты, которые получены лично автором:</w:t>
      </w:r>
    </w:p>
    <w:p w14:paraId="2AF09039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465" w:lineRule="exact"/>
        <w:ind w:left="720"/>
        <w:jc w:val="both"/>
      </w:pPr>
      <w:r>
        <w:rPr>
          <w:rStyle w:val="21"/>
          <w:color w:val="000000"/>
        </w:rPr>
        <w:t xml:space="preserve">Разработана концепция и архитектура подсистемы информационной </w:t>
      </w:r>
      <w:r>
        <w:rPr>
          <w:rStyle w:val="21"/>
          <w:color w:val="000000"/>
        </w:rPr>
        <w:lastRenderedPageBreak/>
        <w:t>безопасности, отвечающая современным требованиям прикладных промышленных систем, обладающая очень высоким уровнем гибкости, функциональности и масштабируемости и при этом позволяющая обес</w:t>
      </w:r>
      <w:r>
        <w:rPr>
          <w:rStyle w:val="21"/>
          <w:color w:val="000000"/>
        </w:rPr>
        <w:softHyphen/>
        <w:t>печить высокую степень защищенности конфиденциальной информации от несанкционированного доступа. Гибкость и функциональность выра</w:t>
      </w:r>
      <w:r>
        <w:rPr>
          <w:rStyle w:val="21"/>
          <w:color w:val="000000"/>
        </w:rPr>
        <w:softHyphen/>
        <w:t>жается в возможности выбора различных схем защиты и контроля ин</w:t>
      </w:r>
      <w:r>
        <w:rPr>
          <w:rStyle w:val="21"/>
          <w:color w:val="000000"/>
        </w:rPr>
        <w:softHyphen/>
        <w:t>формационных потоков и ресурсов. А масштабируемость выражается в том, что подсистема информационной безопасности позволяет обеспе</w:t>
      </w:r>
      <w:r>
        <w:rPr>
          <w:rStyle w:val="21"/>
          <w:color w:val="000000"/>
        </w:rPr>
        <w:softHyphen/>
        <w:t>чить высокую эффективность обработки прикладных задач благодаря возможности грамотного распределения нагрузки по различным компо</w:t>
      </w:r>
      <w:r>
        <w:rPr>
          <w:rStyle w:val="21"/>
          <w:color w:val="000000"/>
        </w:rPr>
        <w:softHyphen/>
        <w:t>нентам проектируемых прикладных систем.</w:t>
      </w:r>
    </w:p>
    <w:p w14:paraId="69D9A45C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465" w:lineRule="exact"/>
        <w:ind w:left="720"/>
        <w:jc w:val="both"/>
      </w:pPr>
      <w:r>
        <w:rPr>
          <w:rStyle w:val="21"/>
          <w:color w:val="000000"/>
        </w:rPr>
        <w:t>Разработанная подсистема информационной безопасности реализована и интегрирована в инструментальную систему Генератор Проектов. Пред</w:t>
      </w:r>
      <w:r>
        <w:rPr>
          <w:rStyle w:val="21"/>
          <w:color w:val="000000"/>
        </w:rPr>
        <w:softHyphen/>
        <w:t>ставленная реализация, позволяет разрабатывать прикладные промыш</w:t>
      </w:r>
      <w:r>
        <w:rPr>
          <w:rStyle w:val="21"/>
          <w:color w:val="000000"/>
        </w:rPr>
        <w:softHyphen/>
        <w:t>ленные системы под широкий спектр программно-аппаратных платформ, что, несомненно, расширяет возможности практического применения ин</w:t>
      </w:r>
      <w:r>
        <w:rPr>
          <w:rStyle w:val="21"/>
          <w:color w:val="000000"/>
        </w:rPr>
        <w:softHyphen/>
        <w:t>струментальной системы Генератор Проектов.</w:t>
      </w:r>
    </w:p>
    <w:p w14:paraId="5D834C77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465" w:lineRule="exact"/>
        <w:ind w:left="720"/>
        <w:jc w:val="both"/>
      </w:pPr>
      <w:r>
        <w:rPr>
          <w:rStyle w:val="21"/>
          <w:color w:val="000000"/>
        </w:rPr>
        <w:t>Разработана структурная модель подсистемы безопасности в архитектуре «многоуровневый клиент-сервер». Выделены основные логические ком</w:t>
      </w:r>
      <w:r>
        <w:rPr>
          <w:rStyle w:val="21"/>
          <w:color w:val="000000"/>
        </w:rPr>
        <w:softHyphen/>
        <w:t>поненты системы. Некоторые логические компоненты могут быть выде</w:t>
      </w:r>
      <w:r>
        <w:rPr>
          <w:rStyle w:val="21"/>
          <w:color w:val="000000"/>
        </w:rPr>
        <w:softHyphen/>
        <w:t>лены в разные программные модули, что позволяет территориально рас</w:t>
      </w:r>
      <w:r>
        <w:rPr>
          <w:rStyle w:val="21"/>
          <w:color w:val="000000"/>
        </w:rPr>
        <w:softHyphen/>
        <w:t>пределить компоненты системы. В том числе есть возможность выделить наиболее важные компоненты, такие как Сервер Безопасности, хранящий ключевую информацию пользователей, в отдельные сегменты сети, обес</w:t>
      </w:r>
      <w:r>
        <w:rPr>
          <w:rStyle w:val="21"/>
          <w:color w:val="000000"/>
        </w:rPr>
        <w:softHyphen/>
        <w:t>печив, таким образом, дополнительный уровень безопасности.</w:t>
      </w:r>
    </w:p>
    <w:p w14:paraId="1119526A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465" w:lineRule="exact"/>
        <w:ind w:left="720"/>
        <w:jc w:val="both"/>
      </w:pPr>
      <w:r>
        <w:rPr>
          <w:rStyle w:val="21"/>
          <w:color w:val="000000"/>
        </w:rPr>
        <w:t>В реализации транспортной модели подсистемы безопасности применен пакетный метод передачи данных, позволяющий обеспечить независимые потоки данных в любых направлениях. Применение этого метода позво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лило в некоторых случаях обеспечить возможность инициации передачи данных от сервера к клиенту.</w:t>
      </w:r>
    </w:p>
    <w:p w14:paraId="137B768A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5" w:lineRule="exact"/>
        <w:ind w:left="700"/>
        <w:jc w:val="both"/>
      </w:pPr>
      <w:r>
        <w:rPr>
          <w:rStyle w:val="21"/>
          <w:color w:val="000000"/>
        </w:rPr>
        <w:t>Разработаны две схемы трехфазной аутентификации сторон информаци</w:t>
      </w:r>
      <w:r>
        <w:rPr>
          <w:rStyle w:val="21"/>
          <w:color w:val="000000"/>
        </w:rPr>
        <w:softHyphen/>
        <w:t>онного обмена в архитектуре клиент-сервер. Аутентификация с примене</w:t>
      </w:r>
      <w:r>
        <w:rPr>
          <w:rStyle w:val="21"/>
          <w:color w:val="000000"/>
        </w:rPr>
        <w:softHyphen/>
        <w:t>нием симметричных и асимметричных алгоритмов шифрования. Схема на симметричных алгоритмах при достаточно высоком уровне крипто</w:t>
      </w:r>
      <w:r>
        <w:rPr>
          <w:rStyle w:val="21"/>
          <w:color w:val="000000"/>
        </w:rPr>
        <w:softHyphen/>
        <w:t>стойкости позволяет обеспечить быстрое и несложное развертывание прикладной системы. В то время как схема на асимметричных алгорит</w:t>
      </w:r>
      <w:r>
        <w:rPr>
          <w:rStyle w:val="21"/>
          <w:color w:val="000000"/>
        </w:rPr>
        <w:softHyphen/>
        <w:t>мах, более сложная в развертывании и сопровождении, позволяет обеспе</w:t>
      </w:r>
      <w:r>
        <w:rPr>
          <w:rStyle w:val="21"/>
          <w:color w:val="000000"/>
        </w:rPr>
        <w:softHyphen/>
        <w:t>чить очень высокий уровень защищенности и конфиденциальности.</w:t>
      </w:r>
    </w:p>
    <w:p w14:paraId="027F514C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5" w:lineRule="exact"/>
        <w:ind w:left="700"/>
        <w:jc w:val="both"/>
      </w:pPr>
      <w:r>
        <w:rPr>
          <w:rStyle w:val="21"/>
          <w:color w:val="000000"/>
        </w:rPr>
        <w:t xml:space="preserve">Применена сетевая база данных для хранения </w:t>
      </w:r>
      <w:proofErr w:type="spellStart"/>
      <w:r>
        <w:rPr>
          <w:rStyle w:val="21"/>
          <w:color w:val="000000"/>
        </w:rPr>
        <w:t>аутентификационной</w:t>
      </w:r>
      <w:proofErr w:type="spellEnd"/>
      <w:r>
        <w:rPr>
          <w:rStyle w:val="21"/>
          <w:color w:val="000000"/>
        </w:rPr>
        <w:t xml:space="preserve"> ин</w:t>
      </w:r>
      <w:r>
        <w:rPr>
          <w:rStyle w:val="21"/>
          <w:color w:val="000000"/>
        </w:rPr>
        <w:softHyphen/>
        <w:t>формации, включая криптографические ключи пользователей и списки привилегий на выполнение тех или иных операций.</w:t>
      </w:r>
    </w:p>
    <w:p w14:paraId="695E76D2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5" w:lineRule="exact"/>
        <w:ind w:left="700"/>
        <w:jc w:val="both"/>
      </w:pPr>
      <w:r>
        <w:rPr>
          <w:rStyle w:val="21"/>
          <w:color w:val="000000"/>
        </w:rPr>
        <w:t>Разработаны удобные средства администрирования подсистемы безопас</w:t>
      </w:r>
      <w:r>
        <w:rPr>
          <w:rStyle w:val="21"/>
          <w:color w:val="000000"/>
        </w:rPr>
        <w:softHyphen/>
        <w:t>ности. В том числе реализован Модуль Администратора Безопасности, выполненный в виде графического программного приложения, позво</w:t>
      </w:r>
      <w:r>
        <w:rPr>
          <w:rStyle w:val="21"/>
          <w:color w:val="000000"/>
        </w:rPr>
        <w:softHyphen/>
        <w:t>ляющего интуитивно понятном способом управлять системой.</w:t>
      </w:r>
    </w:p>
    <w:p w14:paraId="6801488E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5" w:lineRule="exact"/>
        <w:ind w:left="700"/>
        <w:jc w:val="both"/>
      </w:pPr>
      <w:r>
        <w:rPr>
          <w:rStyle w:val="21"/>
          <w:color w:val="000000"/>
        </w:rPr>
        <w:t xml:space="preserve">В промышленной Системе </w:t>
      </w:r>
      <w:proofErr w:type="spellStart"/>
      <w:r>
        <w:rPr>
          <w:rStyle w:val="21"/>
          <w:color w:val="000000"/>
          <w:lang w:val="en-US" w:eastAsia="en-US"/>
        </w:rPr>
        <w:t>MassPay</w:t>
      </w:r>
      <w:proofErr w:type="spellEnd"/>
      <w:r w:rsidRPr="007858F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автор реализовал подсистему инфор</w:t>
      </w:r>
      <w:r>
        <w:rPr>
          <w:rStyle w:val="21"/>
          <w:color w:val="000000"/>
        </w:rPr>
        <w:softHyphen/>
        <w:t>мационной безопасности, несколько десятков Интерфейсных Клиентских Модулей для связи с различными Биллингами по специфическим прото</w:t>
      </w:r>
      <w:r>
        <w:rPr>
          <w:rStyle w:val="21"/>
          <w:color w:val="000000"/>
        </w:rPr>
        <w:softHyphen/>
        <w:t>колам.</w:t>
      </w:r>
    </w:p>
    <w:p w14:paraId="14496082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5" w:lineRule="exact"/>
        <w:ind w:left="700"/>
        <w:jc w:val="both"/>
      </w:pPr>
      <w:r>
        <w:rPr>
          <w:rStyle w:val="21"/>
          <w:color w:val="000000"/>
        </w:rPr>
        <w:t xml:space="preserve">В пилотной Системе </w:t>
      </w:r>
      <w:proofErr w:type="spellStart"/>
      <w:r>
        <w:rPr>
          <w:rStyle w:val="21"/>
          <w:color w:val="000000"/>
          <w:lang w:val="en-US" w:eastAsia="en-US"/>
        </w:rPr>
        <w:t>MobilPay</w:t>
      </w:r>
      <w:proofErr w:type="spellEnd"/>
      <w:r w:rsidRPr="007858F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автор реализовал подсистему информаци</w:t>
      </w:r>
      <w:r>
        <w:rPr>
          <w:rStyle w:val="21"/>
          <w:color w:val="000000"/>
        </w:rPr>
        <w:softHyphen/>
        <w:t>онной безопасности, взаимодействие с Центром приема коротких сооб</w:t>
      </w:r>
      <w:r>
        <w:rPr>
          <w:rStyle w:val="21"/>
          <w:color w:val="000000"/>
        </w:rPr>
        <w:softHyphen/>
        <w:t xml:space="preserve">щений </w:t>
      </w:r>
      <w:r w:rsidRPr="007858FB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SMS</w:t>
      </w:r>
      <w:r w:rsidRPr="007858FB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по протоколу </w:t>
      </w:r>
      <w:r>
        <w:rPr>
          <w:rStyle w:val="21"/>
          <w:color w:val="000000"/>
          <w:lang w:val="en-US" w:eastAsia="en-US"/>
        </w:rPr>
        <w:t>SMPP</w:t>
      </w:r>
      <w:r w:rsidRPr="007858F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v</w:t>
      </w:r>
      <w:r w:rsidRPr="007858FB">
        <w:rPr>
          <w:rStyle w:val="21"/>
          <w:color w:val="000000"/>
          <w:lang w:eastAsia="en-US"/>
        </w:rPr>
        <w:t xml:space="preserve">3.4 </w:t>
      </w:r>
      <w:r>
        <w:rPr>
          <w:rStyle w:val="21"/>
          <w:color w:val="000000"/>
        </w:rPr>
        <w:t xml:space="preserve">через канал </w:t>
      </w:r>
      <w:r>
        <w:rPr>
          <w:rStyle w:val="21"/>
          <w:color w:val="000000"/>
          <w:lang w:val="uk-UA" w:eastAsia="uk-UA"/>
        </w:rPr>
        <w:t>TCP/IP.</w:t>
      </w:r>
    </w:p>
    <w:p w14:paraId="5E080470" w14:textId="77777777" w:rsidR="007858FB" w:rsidRDefault="007858FB" w:rsidP="006473AF">
      <w:pPr>
        <w:pStyle w:val="21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460" w:lineRule="exact"/>
        <w:ind w:left="700"/>
        <w:jc w:val="both"/>
      </w:pPr>
      <w:r>
        <w:rPr>
          <w:rStyle w:val="21"/>
          <w:color w:val="000000"/>
        </w:rPr>
        <w:t xml:space="preserve">В промышленной Системе </w:t>
      </w:r>
      <w:r>
        <w:rPr>
          <w:rStyle w:val="21"/>
          <w:color w:val="000000"/>
          <w:lang w:val="en-US" w:eastAsia="en-US"/>
        </w:rPr>
        <w:t>Duplet</w:t>
      </w:r>
      <w:r w:rsidRPr="007858F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автор разработал транспортную архи</w:t>
      </w:r>
      <w:r>
        <w:rPr>
          <w:rStyle w:val="21"/>
          <w:color w:val="000000"/>
        </w:rPr>
        <w:softHyphen/>
        <w:t>тектуру, реализовал подсистему информационной безопасности, Цен</w:t>
      </w:r>
      <w:r>
        <w:rPr>
          <w:rStyle w:val="21"/>
          <w:color w:val="000000"/>
        </w:rPr>
        <w:softHyphen/>
        <w:t>тральный Сервер Системы, Карточные Модули, Модуль Регионального Клиента.</w:t>
      </w:r>
    </w:p>
    <w:p w14:paraId="70B2B663" w14:textId="77777777" w:rsidR="007858FB" w:rsidRPr="007858FB" w:rsidRDefault="007858FB" w:rsidP="007858FB"/>
    <w:sectPr w:rsidR="007858FB" w:rsidRPr="007858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288F" w14:textId="77777777" w:rsidR="006473AF" w:rsidRDefault="006473AF">
      <w:pPr>
        <w:spacing w:after="0" w:line="240" w:lineRule="auto"/>
      </w:pPr>
      <w:r>
        <w:separator/>
      </w:r>
    </w:p>
  </w:endnote>
  <w:endnote w:type="continuationSeparator" w:id="0">
    <w:p w14:paraId="1834EFD2" w14:textId="77777777" w:rsidR="006473AF" w:rsidRDefault="0064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1DA4" w14:textId="77777777" w:rsidR="006473AF" w:rsidRDefault="006473AF">
      <w:pPr>
        <w:spacing w:after="0" w:line="240" w:lineRule="auto"/>
      </w:pPr>
      <w:r>
        <w:separator/>
      </w:r>
    </w:p>
  </w:footnote>
  <w:footnote w:type="continuationSeparator" w:id="0">
    <w:p w14:paraId="128D3571" w14:textId="77777777" w:rsidR="006473AF" w:rsidRDefault="0064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3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AF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132695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6796</cp:revision>
  <dcterms:created xsi:type="dcterms:W3CDTF">2024-06-20T08:51:00Z</dcterms:created>
  <dcterms:modified xsi:type="dcterms:W3CDTF">2025-02-02T00:34:00Z</dcterms:modified>
  <cp:category/>
</cp:coreProperties>
</file>