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00FF" w14:textId="77777777" w:rsidR="000A6E08" w:rsidRDefault="000A6E08" w:rsidP="000A6E08">
      <w:pPr>
        <w:pStyle w:val="afffffffffffffffffffffffffff5"/>
        <w:rPr>
          <w:rFonts w:ascii="Verdana" w:hAnsi="Verdana"/>
          <w:color w:val="000000"/>
          <w:sz w:val="21"/>
          <w:szCs w:val="21"/>
        </w:rPr>
      </w:pPr>
      <w:r>
        <w:rPr>
          <w:rFonts w:ascii="Helvetica" w:hAnsi="Helvetica" w:cs="Helvetica"/>
          <w:b/>
          <w:bCs w:val="0"/>
          <w:color w:val="222222"/>
          <w:sz w:val="21"/>
          <w:szCs w:val="21"/>
        </w:rPr>
        <w:t>Турутин, Юрий Александрович.</w:t>
      </w:r>
    </w:p>
    <w:p w14:paraId="79382561" w14:textId="77777777" w:rsidR="000A6E08" w:rsidRDefault="000A6E08" w:rsidP="000A6E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спектров полного внешнего отражения рентгеновских лучей в дальней области К-краев </w:t>
      </w:r>
      <w:proofErr w:type="gramStart"/>
      <w:r>
        <w:rPr>
          <w:rFonts w:ascii="Helvetica" w:hAnsi="Helvetica" w:cs="Helvetica"/>
          <w:caps/>
          <w:color w:val="222222"/>
          <w:sz w:val="21"/>
          <w:szCs w:val="21"/>
        </w:rPr>
        <w:t>поглощения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- 128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9FEE5E8" w14:textId="77777777" w:rsidR="000A6E08" w:rsidRDefault="000A6E08" w:rsidP="000A6E0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Турутин, Юрий Александрович</w:t>
      </w:r>
    </w:p>
    <w:p w14:paraId="42C6F63C"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ВВВДЕШЕ.</w:t>
      </w:r>
    </w:p>
    <w:p w14:paraId="65E12680"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098EDA04"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Дальняя тонкая структура рентгеновских спектров поглощения (ДТСРСП) и ее применение для анализа локальной атомной структуры вещества</w:t>
      </w:r>
    </w:p>
    <w:p w14:paraId="484E72F1"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Спектроскопия полного внешнего отражения</w:t>
      </w:r>
    </w:p>
    <w:p w14:paraId="049C56D4"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ПВО) и брегговсшго отражения рентгеновских лучей.</w:t>
      </w:r>
    </w:p>
    <w:p w14:paraId="7CBBBD3B"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Поляризационные эффекты в рентгеновском диапазоне</w:t>
      </w:r>
    </w:p>
    <w:p w14:paraId="495785CE"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Возможности и перспективы применения </w:t>
      </w:r>
      <w:proofErr w:type="gramStart"/>
      <w:r>
        <w:rPr>
          <w:rFonts w:ascii="Arial" w:hAnsi="Arial" w:cs="Arial"/>
          <w:color w:val="333333"/>
          <w:sz w:val="21"/>
          <w:szCs w:val="21"/>
        </w:rPr>
        <w:t>рентгено-спектральных</w:t>
      </w:r>
      <w:proofErr w:type="gramEnd"/>
      <w:r>
        <w:rPr>
          <w:rFonts w:ascii="Arial" w:hAnsi="Arial" w:cs="Arial"/>
          <w:color w:val="333333"/>
          <w:sz w:val="21"/>
          <w:szCs w:val="21"/>
        </w:rPr>
        <w:t xml:space="preserve"> методик для анализа локальной атомной структуры.</w:t>
      </w:r>
    </w:p>
    <w:p w14:paraId="3DB515F7"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Обоснование темы диссертации.</w:t>
      </w:r>
    </w:p>
    <w:p w14:paraId="67186E4F"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Методические вопросы спектроскопии тонкой структуры рентгеновского отражения</w:t>
      </w:r>
    </w:p>
    <w:p w14:paraId="2F4CB4C7"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Рентгеновский спектрометр и методика измерения энергетических спектров ПВО</w:t>
      </w:r>
    </w:p>
    <w:p w14:paraId="2CBFF53C"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Теоретическое описание тонкой структуры рентгеновских спектров отражения</w:t>
      </w:r>
    </w:p>
    <w:p w14:paraId="5B2FC873"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Методика обработки спектров тонкой структуры</w:t>
      </w:r>
    </w:p>
    <w:p w14:paraId="5329D2D2"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Сравнение экспериментальных спектров поглощения и ПВО меди. Возможности спектроскопии ПВО.</w:t>
      </w:r>
    </w:p>
    <w:p w14:paraId="0689A37A"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спектров тонкой структуры</w:t>
      </w:r>
    </w:p>
    <w:p w14:paraId="695122FC"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Применение спектроскопии ПВО для исследования структуры ионно-имплантированного слоя мышьяка в кремнии</w:t>
      </w:r>
    </w:p>
    <w:p w14:paraId="68B80911"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Спектры тонкой структуры ПВО аморфной пленки селенида мышьяка</w:t>
      </w:r>
    </w:p>
    <w:p w14:paraId="7740C41D"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Исследование спектров незеркального отражения в условиях ПВО от монощдосталла германия</w:t>
      </w:r>
    </w:p>
    <w:p w14:paraId="0AB07ECE"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Тонкая структура спектров динамического и кинематического интегрального брегговского отражения.</w:t>
      </w:r>
    </w:p>
    <w:p w14:paraId="2FFD5876"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3.5. 0 рентгеновской поляризационной анизотропии монокристаллов кварца и кремния в отсутствии дифракции и вдали от краев </w:t>
      </w:r>
      <w:proofErr w:type="gramStart"/>
      <w:r>
        <w:rPr>
          <w:rFonts w:ascii="Arial" w:hAnsi="Arial" w:cs="Arial"/>
          <w:color w:val="333333"/>
          <w:sz w:val="21"/>
          <w:szCs w:val="21"/>
        </w:rPr>
        <w:t>поглощения .</w:t>
      </w:r>
      <w:proofErr w:type="gramEnd"/>
      <w:r>
        <w:rPr>
          <w:rFonts w:ascii="Arial" w:hAnsi="Arial" w:cs="Arial"/>
          <w:color w:val="333333"/>
          <w:sz w:val="21"/>
          <w:szCs w:val="21"/>
        </w:rPr>
        <w:t xml:space="preserve"> III</w:t>
      </w:r>
    </w:p>
    <w:p w14:paraId="2537867A" w14:textId="77777777" w:rsidR="000A6E08" w:rsidRDefault="000A6E08" w:rsidP="000A6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ЗАШШЕЕИЕ.</w:t>
      </w:r>
    </w:p>
    <w:p w14:paraId="071EBB05" w14:textId="32D8A506" w:rsidR="00E67B85" w:rsidRPr="000A6E08" w:rsidRDefault="00E67B85" w:rsidP="000A6E08"/>
    <w:sectPr w:rsidR="00E67B85" w:rsidRPr="000A6E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F290" w14:textId="77777777" w:rsidR="0059639F" w:rsidRDefault="0059639F">
      <w:pPr>
        <w:spacing w:after="0" w:line="240" w:lineRule="auto"/>
      </w:pPr>
      <w:r>
        <w:separator/>
      </w:r>
    </w:p>
  </w:endnote>
  <w:endnote w:type="continuationSeparator" w:id="0">
    <w:p w14:paraId="0257B6B9" w14:textId="77777777" w:rsidR="0059639F" w:rsidRDefault="0059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5A11" w14:textId="77777777" w:rsidR="0059639F" w:rsidRDefault="0059639F"/>
    <w:p w14:paraId="1254328B" w14:textId="77777777" w:rsidR="0059639F" w:rsidRDefault="0059639F"/>
    <w:p w14:paraId="4323B558" w14:textId="77777777" w:rsidR="0059639F" w:rsidRDefault="0059639F"/>
    <w:p w14:paraId="4BF0C94F" w14:textId="77777777" w:rsidR="0059639F" w:rsidRDefault="0059639F"/>
    <w:p w14:paraId="6F67BB74" w14:textId="77777777" w:rsidR="0059639F" w:rsidRDefault="0059639F"/>
    <w:p w14:paraId="798F5696" w14:textId="77777777" w:rsidR="0059639F" w:rsidRDefault="0059639F"/>
    <w:p w14:paraId="0AF9A5AB" w14:textId="77777777" w:rsidR="0059639F" w:rsidRDefault="005963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3C8A4" wp14:editId="6B253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991C5" w14:textId="77777777" w:rsidR="0059639F" w:rsidRDefault="005963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3C8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B991C5" w14:textId="77777777" w:rsidR="0059639F" w:rsidRDefault="005963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553743" w14:textId="77777777" w:rsidR="0059639F" w:rsidRDefault="0059639F"/>
    <w:p w14:paraId="2E35CA46" w14:textId="77777777" w:rsidR="0059639F" w:rsidRDefault="0059639F"/>
    <w:p w14:paraId="609DBD77" w14:textId="77777777" w:rsidR="0059639F" w:rsidRDefault="005963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FA7ED7" wp14:editId="5DE0A5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20A0" w14:textId="77777777" w:rsidR="0059639F" w:rsidRDefault="0059639F"/>
                          <w:p w14:paraId="10EF6C40" w14:textId="77777777" w:rsidR="0059639F" w:rsidRDefault="005963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A7E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0B20A0" w14:textId="77777777" w:rsidR="0059639F" w:rsidRDefault="0059639F"/>
                    <w:p w14:paraId="10EF6C40" w14:textId="77777777" w:rsidR="0059639F" w:rsidRDefault="005963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7A5680" w14:textId="77777777" w:rsidR="0059639F" w:rsidRDefault="0059639F"/>
    <w:p w14:paraId="56551EED" w14:textId="77777777" w:rsidR="0059639F" w:rsidRDefault="0059639F">
      <w:pPr>
        <w:rPr>
          <w:sz w:val="2"/>
          <w:szCs w:val="2"/>
        </w:rPr>
      </w:pPr>
    </w:p>
    <w:p w14:paraId="1A904D4E" w14:textId="77777777" w:rsidR="0059639F" w:rsidRDefault="0059639F"/>
    <w:p w14:paraId="2CF26FB2" w14:textId="77777777" w:rsidR="0059639F" w:rsidRDefault="0059639F">
      <w:pPr>
        <w:spacing w:after="0" w:line="240" w:lineRule="auto"/>
      </w:pPr>
    </w:p>
  </w:footnote>
  <w:footnote w:type="continuationSeparator" w:id="0">
    <w:p w14:paraId="0CF6F994" w14:textId="77777777" w:rsidR="0059639F" w:rsidRDefault="0059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9F"/>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114024</TotalTime>
  <Pages>2</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2116</cp:revision>
  <cp:lastPrinted>2009-02-06T05:36:00Z</cp:lastPrinted>
  <dcterms:created xsi:type="dcterms:W3CDTF">2024-01-07T13:43:00Z</dcterms:created>
  <dcterms:modified xsi:type="dcterms:W3CDTF">2025-06-15T18:44:00Z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