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5CD5"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Березовец, Вячеслав Анатольевич.</w:t>
      </w:r>
    </w:p>
    <w:p w14:paraId="37B6338B"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xml:space="preserve">Исследование электронных состояний на поверхности теллура при низких </w:t>
      </w:r>
      <w:proofErr w:type="gramStart"/>
      <w:r w:rsidRPr="00E73CD4">
        <w:rPr>
          <w:rFonts w:ascii="Helvetica" w:eastAsia="Symbol" w:hAnsi="Helvetica" w:cs="Helvetica"/>
          <w:b/>
          <w:bCs/>
          <w:color w:val="222222"/>
          <w:kern w:val="0"/>
          <w:sz w:val="21"/>
          <w:szCs w:val="21"/>
          <w:lang w:eastAsia="ru-RU"/>
        </w:rPr>
        <w:t>температурах :</w:t>
      </w:r>
      <w:proofErr w:type="gramEnd"/>
      <w:r w:rsidRPr="00E73CD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1984. - 185 </w:t>
      </w:r>
      <w:proofErr w:type="gramStart"/>
      <w:r w:rsidRPr="00E73CD4">
        <w:rPr>
          <w:rFonts w:ascii="Helvetica" w:eastAsia="Symbol" w:hAnsi="Helvetica" w:cs="Helvetica"/>
          <w:b/>
          <w:bCs/>
          <w:color w:val="222222"/>
          <w:kern w:val="0"/>
          <w:sz w:val="21"/>
          <w:szCs w:val="21"/>
          <w:lang w:eastAsia="ru-RU"/>
        </w:rPr>
        <w:t>с. :</w:t>
      </w:r>
      <w:proofErr w:type="gramEnd"/>
      <w:r w:rsidRPr="00E73CD4">
        <w:rPr>
          <w:rFonts w:ascii="Helvetica" w:eastAsia="Symbol" w:hAnsi="Helvetica" w:cs="Helvetica"/>
          <w:b/>
          <w:bCs/>
          <w:color w:val="222222"/>
          <w:kern w:val="0"/>
          <w:sz w:val="21"/>
          <w:szCs w:val="21"/>
          <w:lang w:eastAsia="ru-RU"/>
        </w:rPr>
        <w:t xml:space="preserve"> ил.</w:t>
      </w:r>
    </w:p>
    <w:p w14:paraId="63E41F01"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xml:space="preserve">Оглавление </w:t>
      </w:r>
      <w:proofErr w:type="spellStart"/>
      <w:r w:rsidRPr="00E73CD4">
        <w:rPr>
          <w:rFonts w:ascii="Helvetica" w:eastAsia="Symbol" w:hAnsi="Helvetica" w:cs="Helvetica"/>
          <w:b/>
          <w:bCs/>
          <w:color w:val="222222"/>
          <w:kern w:val="0"/>
          <w:sz w:val="21"/>
          <w:szCs w:val="21"/>
          <w:lang w:eastAsia="ru-RU"/>
        </w:rPr>
        <w:t>диссертациикандидат</w:t>
      </w:r>
      <w:proofErr w:type="spellEnd"/>
      <w:r w:rsidRPr="00E73CD4">
        <w:rPr>
          <w:rFonts w:ascii="Helvetica" w:eastAsia="Symbol" w:hAnsi="Helvetica" w:cs="Helvetica"/>
          <w:b/>
          <w:bCs/>
          <w:color w:val="222222"/>
          <w:kern w:val="0"/>
          <w:sz w:val="21"/>
          <w:szCs w:val="21"/>
          <w:lang w:eastAsia="ru-RU"/>
        </w:rPr>
        <w:t xml:space="preserve"> физико-математических наук Березовец, Вячеслав Анатольевич</w:t>
      </w:r>
    </w:p>
    <w:p w14:paraId="41865C74"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ВВЕДЕНИЕ</w:t>
      </w:r>
    </w:p>
    <w:p w14:paraId="5A95A7FA"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ГЛАВА I. ТЕЛЛУР И ЕГО СВОЙСТВА (обзор) II</w:t>
      </w:r>
    </w:p>
    <w:p w14:paraId="3A5A19DB"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xml:space="preserve">§ I.I. </w:t>
      </w:r>
      <w:proofErr w:type="spellStart"/>
      <w:r w:rsidRPr="00E73CD4">
        <w:rPr>
          <w:rFonts w:ascii="Helvetica" w:eastAsia="Symbol" w:hAnsi="Helvetica" w:cs="Helvetica"/>
          <w:b/>
          <w:bCs/>
          <w:color w:val="222222"/>
          <w:kern w:val="0"/>
          <w:sz w:val="21"/>
          <w:szCs w:val="21"/>
          <w:lang w:eastAsia="ru-RU"/>
        </w:rPr>
        <w:t>Основнаые</w:t>
      </w:r>
      <w:proofErr w:type="spellEnd"/>
      <w:r w:rsidRPr="00E73CD4">
        <w:rPr>
          <w:rFonts w:ascii="Helvetica" w:eastAsia="Symbol" w:hAnsi="Helvetica" w:cs="Helvetica"/>
          <w:b/>
          <w:bCs/>
          <w:color w:val="222222"/>
          <w:kern w:val="0"/>
          <w:sz w:val="21"/>
          <w:szCs w:val="21"/>
          <w:lang w:eastAsia="ru-RU"/>
        </w:rPr>
        <w:t xml:space="preserve"> сведения о теллуре II</w:t>
      </w:r>
    </w:p>
    <w:p w14:paraId="2D9EBFF3"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1.2. Гальваномагнитные свойства теллура при низких температурах</w:t>
      </w:r>
    </w:p>
    <w:p w14:paraId="3E369B81"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1.3 Исследование МОП структур на теллуре</w:t>
      </w:r>
    </w:p>
    <w:p w14:paraId="4FF86F9D"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ГЛАВА П. ИССЛЕДОВАНИЕ ПОВЕРХНОСТНЫХ ЭЛЕКТРОННЫХ СОСТОЯНИЙ В Те НА ГРАНИЦЕ РАЗДЕЛА ОКИСЕЛ-ПОЛУПРОВОДНИК</w:t>
      </w:r>
    </w:p>
    <w:p w14:paraId="08DECC61"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ПЛ. Методика эксперимента</w:t>
      </w:r>
    </w:p>
    <w:p w14:paraId="66535FC1"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П.2. Экспериментальные результаты измерений C(\</w:t>
      </w:r>
      <w:proofErr w:type="gramStart"/>
      <w:r w:rsidRPr="00E73CD4">
        <w:rPr>
          <w:rFonts w:ascii="Helvetica" w:eastAsia="Symbol" w:hAnsi="Helvetica" w:cs="Helvetica"/>
          <w:b/>
          <w:bCs/>
          <w:color w:val="222222"/>
          <w:kern w:val="0"/>
          <w:sz w:val="21"/>
          <w:szCs w:val="21"/>
          <w:lang w:eastAsia="ru-RU"/>
        </w:rPr>
        <w:t>l)~</w:t>
      </w:r>
      <w:proofErr w:type="gramEnd"/>
      <w:r w:rsidRPr="00E73CD4">
        <w:rPr>
          <w:rFonts w:ascii="Helvetica" w:eastAsia="Symbol" w:hAnsi="Helvetica" w:cs="Helvetica"/>
          <w:b/>
          <w:bCs/>
          <w:color w:val="222222"/>
          <w:kern w:val="0"/>
          <w:sz w:val="21"/>
          <w:szCs w:val="21"/>
          <w:lang w:eastAsia="ru-RU"/>
        </w:rPr>
        <w:t xml:space="preserve"> и JМ-характеристик и определение параметров</w:t>
      </w:r>
    </w:p>
    <w:p w14:paraId="278D69FF"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ГЛАВА Ш. ИССЛЕДОВАНИЕ ГМЬВАНОМАГНИТНЫХ СВОЙСТВ ОБОГАЩЕННОГО СЛОЯ НА ПОВЕРХНОСТИ ТЕЛЛУРА В КВАНТУЮЩИХ МАГНИТНЫХ ПОЛЯХ ПРИ НИЗКИХ ТЕМПЕРАТУРАХ</w:t>
      </w:r>
    </w:p>
    <w:p w14:paraId="77283147"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Ш.1. Методика эксперимента</w:t>
      </w:r>
    </w:p>
    <w:p w14:paraId="5BF7623C"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Ш.2. Сильные квантующие магнитные поля. Экспериментальные результаты и их анализ</w:t>
      </w:r>
    </w:p>
    <w:p w14:paraId="3C8071F0"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ГЛАВА 1У.КЛАССИЧЕСКИ СЛАШЕ МАГНИТНЫЕ ПОЛЯ (&lt;</w:t>
      </w:r>
      <w:proofErr w:type="gramStart"/>
      <w:r w:rsidRPr="00E73CD4">
        <w:rPr>
          <w:rFonts w:ascii="Helvetica" w:eastAsia="Symbol" w:hAnsi="Helvetica" w:cs="Helvetica"/>
          <w:b/>
          <w:bCs/>
          <w:color w:val="222222"/>
          <w:kern w:val="0"/>
          <w:sz w:val="21"/>
          <w:szCs w:val="21"/>
          <w:lang w:eastAsia="ru-RU"/>
        </w:rPr>
        <w:t>^«</w:t>
      </w:r>
      <w:proofErr w:type="gramEnd"/>
      <w:r w:rsidRPr="00E73CD4">
        <w:rPr>
          <w:rFonts w:ascii="Helvetica" w:eastAsia="Symbol" w:hAnsi="Helvetica" w:cs="Helvetica"/>
          <w:b/>
          <w:bCs/>
          <w:color w:val="222222"/>
          <w:kern w:val="0"/>
          <w:sz w:val="21"/>
          <w:szCs w:val="21"/>
          <w:lang w:eastAsia="ru-RU"/>
        </w:rPr>
        <w:t>1).</w:t>
      </w:r>
    </w:p>
    <w:p w14:paraId="269FCB5F"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ИССЛЕДОВАНИЕ КВАНТОВЫХ ГАЛЬВАНОМАГНИТНЫХ ЭФФЕКТОВ НА ОБРАЗЦАХ Те С АС ПРИ СВЕРХНИЗКИХ</w:t>
      </w:r>
    </w:p>
    <w:p w14:paraId="5B49C46A"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ДО 0,4 К) ТЕМПЕРАТУРАХ</w:t>
      </w:r>
    </w:p>
    <w:p w14:paraId="38010C98"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xml:space="preserve">§ 1У.1. Анализ зависимости квантовых поправок к двумерной проводимости вырожденных носителей от температуры и </w:t>
      </w:r>
      <w:proofErr w:type="spellStart"/>
      <w:r w:rsidRPr="00E73CD4">
        <w:rPr>
          <w:rFonts w:ascii="Helvetica" w:eastAsia="Symbol" w:hAnsi="Helvetica" w:cs="Helvetica"/>
          <w:b/>
          <w:bCs/>
          <w:color w:val="222222"/>
          <w:kern w:val="0"/>
          <w:sz w:val="21"/>
          <w:szCs w:val="21"/>
          <w:lang w:eastAsia="ru-RU"/>
        </w:rPr>
        <w:t>магнитног</w:t>
      </w:r>
      <w:proofErr w:type="spellEnd"/>
      <w:r w:rsidRPr="00E73CD4">
        <w:rPr>
          <w:rFonts w:ascii="Helvetica" w:eastAsia="Symbol" w:hAnsi="Helvetica" w:cs="Helvetica"/>
          <w:b/>
          <w:bCs/>
          <w:color w:val="222222"/>
          <w:kern w:val="0"/>
          <w:sz w:val="21"/>
          <w:szCs w:val="21"/>
          <w:lang w:eastAsia="ru-RU"/>
        </w:rPr>
        <w:t>» поля</w:t>
      </w:r>
    </w:p>
    <w:p w14:paraId="1B4D0740"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1У.2. Обзор экспериментальных работ по исследованию квантовых поправок к двумерной проводимости</w:t>
      </w:r>
    </w:p>
    <w:p w14:paraId="751BE888"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1У.З. Квантовые поправки к проводимости двумерных дырок в теллуре.</w:t>
      </w:r>
    </w:p>
    <w:p w14:paraId="4AB491C8"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xml:space="preserve">§ 1У.4. Результаты измерений </w:t>
      </w:r>
      <w:proofErr w:type="spellStart"/>
      <w:r w:rsidRPr="00E73CD4">
        <w:rPr>
          <w:rFonts w:ascii="Helvetica" w:eastAsia="Symbol" w:hAnsi="Helvetica" w:cs="Helvetica"/>
          <w:b/>
          <w:bCs/>
          <w:color w:val="222222"/>
          <w:kern w:val="0"/>
          <w:sz w:val="21"/>
          <w:szCs w:val="21"/>
          <w:lang w:eastAsia="ru-RU"/>
        </w:rPr>
        <w:t>магнитосопротивления</w:t>
      </w:r>
      <w:proofErr w:type="spellEnd"/>
      <w:r w:rsidRPr="00E73CD4">
        <w:rPr>
          <w:rFonts w:ascii="Helvetica" w:eastAsia="Symbol" w:hAnsi="Helvetica" w:cs="Helvetica"/>
          <w:b/>
          <w:bCs/>
          <w:color w:val="222222"/>
          <w:kern w:val="0"/>
          <w:sz w:val="21"/>
          <w:szCs w:val="21"/>
          <w:lang w:eastAsia="ru-RU"/>
        </w:rPr>
        <w:t xml:space="preserve"> образцов чистого Те с сильным АС. Предварительный анализ</w:t>
      </w:r>
    </w:p>
    <w:p w14:paraId="0C49808C"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1У.5. Зависимость квантовых поправок от поверхность ной концентрации в АС и от температуры. Качественное подтверждение формулы (1У.14)</w:t>
      </w:r>
    </w:p>
    <w:p w14:paraId="7AD53AFF"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 ТУ.6. Количественный анализ эффекта АПМС и обсуждение полученных результатов</w:t>
      </w:r>
    </w:p>
    <w:p w14:paraId="6145350E" w14:textId="77777777" w:rsidR="00E73CD4" w:rsidRPr="00E73CD4" w:rsidRDefault="00E73CD4" w:rsidP="00E73CD4">
      <w:pPr>
        <w:rPr>
          <w:rFonts w:ascii="Helvetica" w:eastAsia="Symbol" w:hAnsi="Helvetica" w:cs="Helvetica"/>
          <w:b/>
          <w:bCs/>
          <w:color w:val="222222"/>
          <w:kern w:val="0"/>
          <w:sz w:val="21"/>
          <w:szCs w:val="21"/>
          <w:lang w:eastAsia="ru-RU"/>
        </w:rPr>
      </w:pPr>
      <w:r w:rsidRPr="00E73CD4">
        <w:rPr>
          <w:rFonts w:ascii="Helvetica" w:eastAsia="Symbol" w:hAnsi="Helvetica" w:cs="Helvetica"/>
          <w:b/>
          <w:bCs/>
          <w:color w:val="222222"/>
          <w:kern w:val="0"/>
          <w:sz w:val="21"/>
          <w:szCs w:val="21"/>
          <w:lang w:eastAsia="ru-RU"/>
        </w:rPr>
        <w:t>ВЫВОДЫ</w:t>
      </w:r>
    </w:p>
    <w:p w14:paraId="3869883D" w14:textId="09587367" w:rsidR="00F11235" w:rsidRPr="00E73CD4" w:rsidRDefault="00F11235" w:rsidP="00E73CD4"/>
    <w:sectPr w:rsidR="00F11235" w:rsidRPr="00E73C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BF6F" w14:textId="77777777" w:rsidR="00486F9D" w:rsidRDefault="00486F9D">
      <w:pPr>
        <w:spacing w:after="0" w:line="240" w:lineRule="auto"/>
      </w:pPr>
      <w:r>
        <w:separator/>
      </w:r>
    </w:p>
  </w:endnote>
  <w:endnote w:type="continuationSeparator" w:id="0">
    <w:p w14:paraId="4ACE39F7" w14:textId="77777777" w:rsidR="00486F9D" w:rsidRDefault="0048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BF15" w14:textId="77777777" w:rsidR="00486F9D" w:rsidRDefault="00486F9D"/>
    <w:p w14:paraId="244B5D4D" w14:textId="77777777" w:rsidR="00486F9D" w:rsidRDefault="00486F9D"/>
    <w:p w14:paraId="7A471030" w14:textId="77777777" w:rsidR="00486F9D" w:rsidRDefault="00486F9D"/>
    <w:p w14:paraId="1344EAA4" w14:textId="77777777" w:rsidR="00486F9D" w:rsidRDefault="00486F9D"/>
    <w:p w14:paraId="55EA49F4" w14:textId="77777777" w:rsidR="00486F9D" w:rsidRDefault="00486F9D"/>
    <w:p w14:paraId="1823EE35" w14:textId="77777777" w:rsidR="00486F9D" w:rsidRDefault="00486F9D"/>
    <w:p w14:paraId="3576358E" w14:textId="77777777" w:rsidR="00486F9D" w:rsidRDefault="00486F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CE9786" wp14:editId="5197C6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FB41B" w14:textId="77777777" w:rsidR="00486F9D" w:rsidRDefault="00486F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E97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0FB41B" w14:textId="77777777" w:rsidR="00486F9D" w:rsidRDefault="00486F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F15B4F" w14:textId="77777777" w:rsidR="00486F9D" w:rsidRDefault="00486F9D"/>
    <w:p w14:paraId="5048AD8E" w14:textId="77777777" w:rsidR="00486F9D" w:rsidRDefault="00486F9D"/>
    <w:p w14:paraId="0F3701D9" w14:textId="77777777" w:rsidR="00486F9D" w:rsidRDefault="00486F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9C4AAE" wp14:editId="74E9C4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2BEBD" w14:textId="77777777" w:rsidR="00486F9D" w:rsidRDefault="00486F9D"/>
                          <w:p w14:paraId="13EC1CC6" w14:textId="77777777" w:rsidR="00486F9D" w:rsidRDefault="00486F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9C4A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D2BEBD" w14:textId="77777777" w:rsidR="00486F9D" w:rsidRDefault="00486F9D"/>
                    <w:p w14:paraId="13EC1CC6" w14:textId="77777777" w:rsidR="00486F9D" w:rsidRDefault="00486F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4E8C77" w14:textId="77777777" w:rsidR="00486F9D" w:rsidRDefault="00486F9D"/>
    <w:p w14:paraId="7C6F98A1" w14:textId="77777777" w:rsidR="00486F9D" w:rsidRDefault="00486F9D">
      <w:pPr>
        <w:rPr>
          <w:sz w:val="2"/>
          <w:szCs w:val="2"/>
        </w:rPr>
      </w:pPr>
    </w:p>
    <w:p w14:paraId="603F4BCD" w14:textId="77777777" w:rsidR="00486F9D" w:rsidRDefault="00486F9D"/>
    <w:p w14:paraId="774BE64A" w14:textId="77777777" w:rsidR="00486F9D" w:rsidRDefault="00486F9D">
      <w:pPr>
        <w:spacing w:after="0" w:line="240" w:lineRule="auto"/>
      </w:pPr>
    </w:p>
  </w:footnote>
  <w:footnote w:type="continuationSeparator" w:id="0">
    <w:p w14:paraId="16CF530C" w14:textId="77777777" w:rsidR="00486F9D" w:rsidRDefault="0048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6F9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162824</TotalTime>
  <Pages>2</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4915</cp:revision>
  <cp:lastPrinted>2009-02-06T05:36:00Z</cp:lastPrinted>
  <dcterms:created xsi:type="dcterms:W3CDTF">2024-01-07T13:43:00Z</dcterms:created>
  <dcterms:modified xsi:type="dcterms:W3CDTF">2025-09-13T06:30:00Z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