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C8" w:rsidRPr="00F25BB4" w:rsidRDefault="00F25BB4" w:rsidP="00F25BB4">
      <w:r w:rsidRPr="00FC5A63">
        <w:rPr>
          <w:rStyle w:val="afffffa"/>
          <w:rFonts w:ascii="Times New Roman" w:hAnsi="Times New Roman" w:cs="Times New Roman"/>
          <w:sz w:val="24"/>
          <w:szCs w:val="24"/>
        </w:rPr>
        <w:t>Івашко Віктор Вікторович</w:t>
      </w:r>
      <w:r w:rsidRPr="00FC5A63">
        <w:rPr>
          <w:rFonts w:ascii="Times New Roman" w:hAnsi="Times New Roman" w:cs="Times New Roman"/>
          <w:sz w:val="24"/>
          <w:szCs w:val="24"/>
        </w:rPr>
        <w:t>, аспірант кафедри професій</w:t>
      </w:r>
      <w:r w:rsidRPr="00FC5A63">
        <w:rPr>
          <w:rFonts w:ascii="Times New Roman" w:hAnsi="Times New Roman" w:cs="Times New Roman"/>
          <w:sz w:val="24"/>
          <w:szCs w:val="24"/>
        </w:rPr>
        <w:softHyphen/>
        <w:t>ної та технологічної освіти і загальної фізики Чернівець</w:t>
      </w:r>
      <w:r w:rsidRPr="00FC5A63">
        <w:rPr>
          <w:rFonts w:ascii="Times New Roman" w:hAnsi="Times New Roman" w:cs="Times New Roman"/>
          <w:sz w:val="24"/>
          <w:szCs w:val="24"/>
        </w:rPr>
        <w:softHyphen/>
        <w:t>кого національного університету імені Юрія Федьковича: «Особливості явищ переходів між низько- та високоспі- новим станами спін-кросовер сполук» (01.04.07 - фізи</w:t>
      </w:r>
      <w:r w:rsidRPr="00FC5A63">
        <w:rPr>
          <w:rFonts w:ascii="Times New Roman" w:hAnsi="Times New Roman" w:cs="Times New Roman"/>
          <w:sz w:val="24"/>
          <w:szCs w:val="24"/>
        </w:rPr>
        <w:softHyphen/>
        <w:t>ка твердого тіла). Спецрада Д 76.051.01 у Чернівецькому національному університеті імені Юрія Федьковича</w:t>
      </w:r>
      <w:bookmarkStart w:id="0" w:name="_GoBack"/>
      <w:bookmarkEnd w:id="0"/>
    </w:p>
    <w:sectPr w:rsidR="003C29C8" w:rsidRPr="00F25BB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F69" w:rsidRDefault="00ED0F69">
      <w:pPr>
        <w:spacing w:after="0" w:line="240" w:lineRule="auto"/>
      </w:pPr>
      <w:r>
        <w:separator/>
      </w:r>
    </w:p>
  </w:endnote>
  <w:endnote w:type="continuationSeparator" w:id="0">
    <w:p w:rsidR="00ED0F69" w:rsidRDefault="00ED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ED0F69">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F69" w:rsidRDefault="00ED0F69"/>
    <w:p w:rsidR="00ED0F69" w:rsidRDefault="00ED0F69"/>
    <w:p w:rsidR="00ED0F69" w:rsidRDefault="00ED0F69"/>
    <w:p w:rsidR="00ED0F69" w:rsidRDefault="00ED0F69"/>
    <w:p w:rsidR="00ED0F69" w:rsidRDefault="00ED0F6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ED0F69" w:rsidRDefault="00ED0F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ED0F69" w:rsidRDefault="00ED0F69"/>
    <w:p w:rsidR="00ED0F69" w:rsidRDefault="00ED0F69"/>
    <w:p w:rsidR="00ED0F69" w:rsidRDefault="00ED0F69">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ED0F69" w:rsidRDefault="00ED0F69"/>
              </w:txbxContent>
            </v:textbox>
            <w10:wrap anchorx="page" anchory="page"/>
          </v:shape>
        </w:pict>
      </w:r>
    </w:p>
    <w:p w:rsidR="00ED0F69" w:rsidRDefault="00ED0F69"/>
    <w:p w:rsidR="00ED0F69" w:rsidRDefault="00ED0F69">
      <w:pPr>
        <w:rPr>
          <w:sz w:val="2"/>
          <w:szCs w:val="2"/>
        </w:rPr>
      </w:pPr>
    </w:p>
    <w:p w:rsidR="00ED0F69" w:rsidRDefault="00ED0F69"/>
    <w:p w:rsidR="00ED0F69" w:rsidRDefault="00ED0F69">
      <w:pPr>
        <w:spacing w:after="0" w:line="240" w:lineRule="auto"/>
      </w:pPr>
    </w:p>
  </w:footnote>
  <w:footnote w:type="continuationSeparator" w:id="0">
    <w:p w:rsidR="00ED0F69" w:rsidRDefault="00ED0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69"/>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911B8-5107-4D3B-A945-05F6040B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20296</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4188</cp:revision>
  <cp:lastPrinted>2009-02-06T05:36:00Z</cp:lastPrinted>
  <dcterms:created xsi:type="dcterms:W3CDTF">2019-12-11T19:28:00Z</dcterms:created>
  <dcterms:modified xsi:type="dcterms:W3CDTF">2020-02-10T10:00:00Z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