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9CF35" w14:textId="72FCB0FD" w:rsidR="00BA5A39" w:rsidRDefault="00A56D10" w:rsidP="00A56D10">
      <w:pPr>
        <w:rPr>
          <w:rFonts w:ascii="Verdana" w:hAnsi="Verdana"/>
          <w:b/>
          <w:bCs/>
          <w:color w:val="000000"/>
          <w:shd w:val="clear" w:color="auto" w:fill="FFFFFF"/>
        </w:rPr>
      </w:pPr>
      <w:r>
        <w:rPr>
          <w:rFonts w:ascii="Verdana" w:hAnsi="Verdana"/>
          <w:b/>
          <w:bCs/>
          <w:color w:val="000000"/>
          <w:shd w:val="clear" w:color="auto" w:fill="FFFFFF"/>
        </w:rPr>
        <w:t xml:space="preserve">Латкін Матвій Олексійович. Методологічні основи створення системи управління ризиками проектів підприємства : Дис... д-ра наук: 05.13.22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56D10" w:rsidRPr="00A56D10" w14:paraId="701662EC" w14:textId="77777777" w:rsidTr="00A56D1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56D10" w:rsidRPr="00A56D10" w14:paraId="2E52E6DC" w14:textId="77777777">
              <w:trPr>
                <w:tblCellSpacing w:w="0" w:type="dxa"/>
              </w:trPr>
              <w:tc>
                <w:tcPr>
                  <w:tcW w:w="0" w:type="auto"/>
                  <w:vAlign w:val="center"/>
                  <w:hideMark/>
                </w:tcPr>
                <w:p w14:paraId="41F8A9F1" w14:textId="77777777" w:rsidR="00A56D10" w:rsidRPr="00A56D10" w:rsidRDefault="00A56D10" w:rsidP="00A56D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6D10">
                    <w:rPr>
                      <w:rFonts w:ascii="Times New Roman" w:eastAsia="Times New Roman" w:hAnsi="Times New Roman" w:cs="Times New Roman"/>
                      <w:sz w:val="24"/>
                      <w:szCs w:val="24"/>
                    </w:rPr>
                    <w:lastRenderedPageBreak/>
                    <w:t>Латкін М.О. Методологічні основи створення системи управління ризиками проектів підприємства. – Рукопис.</w:t>
                  </w:r>
                </w:p>
                <w:p w14:paraId="7B9C6514" w14:textId="77777777" w:rsidR="00A56D10" w:rsidRPr="00A56D10" w:rsidRDefault="00A56D10" w:rsidP="00A56D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6D10">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05.13.22 - управління проектами та програмами. Національний аерокосмічний університет ім. М.Є. Жуковського “Харківський авіаційний інститут”. Харків 2008.</w:t>
                  </w:r>
                </w:p>
                <w:p w14:paraId="39DEAB00" w14:textId="77777777" w:rsidR="00A56D10" w:rsidRPr="00A56D10" w:rsidRDefault="00A56D10" w:rsidP="00A56D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6D10">
                    <w:rPr>
                      <w:rFonts w:ascii="Times New Roman" w:eastAsia="Times New Roman" w:hAnsi="Times New Roman" w:cs="Times New Roman"/>
                      <w:sz w:val="24"/>
                      <w:szCs w:val="24"/>
                    </w:rPr>
                    <w:t>У дисертаційній роботі розроблено методологічні основи створення системи управління ризиками проектів підприємства, а також системні моделі та методи структурування, оцінки, контролю проектних ризиків для ефективного виконання підприємством проектів з мінімальними витратами. Науковими результатами досліджень є: системні моделі ієрархічних структур проектних ризиків; метод оцінки тривалості та вартості виконання робіт проекту з урахуванням негативного впливу ризиків; метод оцінки рівня проектних ризиків; метод оцінки ефективності та вибору заходів реагування на проектні ризики; метод контролю зміни рівня проектних ризиків; системні моделі системи управління ризиками проектів підприємства; методи адаптації системи управління ризиками проектів підприємства до одночасно виконуваних проектів і до прийнятих заходів реагування на проектні ризики; модель організаційної зрілості управління ризиками проектів.</w:t>
                  </w:r>
                </w:p>
              </w:tc>
            </w:tr>
          </w:tbl>
          <w:p w14:paraId="3D6F40D1" w14:textId="77777777" w:rsidR="00A56D10" w:rsidRPr="00A56D10" w:rsidRDefault="00A56D10" w:rsidP="00A56D10">
            <w:pPr>
              <w:spacing w:after="0" w:line="240" w:lineRule="auto"/>
              <w:rPr>
                <w:rFonts w:ascii="Times New Roman" w:eastAsia="Times New Roman" w:hAnsi="Times New Roman" w:cs="Times New Roman"/>
                <w:sz w:val="24"/>
                <w:szCs w:val="24"/>
              </w:rPr>
            </w:pPr>
          </w:p>
        </w:tc>
      </w:tr>
      <w:tr w:rsidR="00A56D10" w:rsidRPr="00A56D10" w14:paraId="2B8295F7" w14:textId="77777777" w:rsidTr="00A56D1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56D10" w:rsidRPr="00A56D10" w14:paraId="74FB9302" w14:textId="77777777">
              <w:trPr>
                <w:tblCellSpacing w:w="0" w:type="dxa"/>
              </w:trPr>
              <w:tc>
                <w:tcPr>
                  <w:tcW w:w="0" w:type="auto"/>
                  <w:vAlign w:val="center"/>
                  <w:hideMark/>
                </w:tcPr>
                <w:p w14:paraId="25DDDF23" w14:textId="77777777" w:rsidR="00A56D10" w:rsidRPr="00A56D10" w:rsidRDefault="00A56D10" w:rsidP="00A56D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6D10">
                    <w:rPr>
                      <w:rFonts w:ascii="Times New Roman" w:eastAsia="Times New Roman" w:hAnsi="Times New Roman" w:cs="Times New Roman"/>
                      <w:sz w:val="24"/>
                      <w:szCs w:val="24"/>
                    </w:rPr>
                    <w:t>У дисертації вирішено науково-прикладну проблему, сутність якої складається в розробці методологічних основ створення системи управління ризиками проектів підприємства, а також системних моделей та методів структурування, оцінки, контролю проектних ризиків для ефективного виконання підприємством проектів з мінімальними витратами.</w:t>
                  </w:r>
                </w:p>
                <w:p w14:paraId="4BC60EAA" w14:textId="77777777" w:rsidR="00A56D10" w:rsidRPr="00A56D10" w:rsidRDefault="00A56D10" w:rsidP="00A56D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6D10">
                    <w:rPr>
                      <w:rFonts w:ascii="Times New Roman" w:eastAsia="Times New Roman" w:hAnsi="Times New Roman" w:cs="Times New Roman"/>
                      <w:sz w:val="24"/>
                      <w:szCs w:val="24"/>
                    </w:rPr>
                    <w:t>Основні наукові та практичні результати роботи полягають у такому.</w:t>
                  </w:r>
                </w:p>
                <w:p w14:paraId="082D7E81" w14:textId="77777777" w:rsidR="00A56D10" w:rsidRPr="00A56D10" w:rsidRDefault="00A56D10" w:rsidP="00A56D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6D10">
                    <w:rPr>
                      <w:rFonts w:ascii="Times New Roman" w:eastAsia="Times New Roman" w:hAnsi="Times New Roman" w:cs="Times New Roman"/>
                      <w:sz w:val="24"/>
                      <w:szCs w:val="24"/>
                    </w:rPr>
                    <w:t>1. Визначена системна концепція управління проектними ризиками підприємства, яка спрямована на системний розвиток технологій організації управління ризиками проектів підприємства, структурування, оцінки і контролю проектних ризиків.</w:t>
                  </w:r>
                </w:p>
                <w:p w14:paraId="545AE02C" w14:textId="77777777" w:rsidR="00A56D10" w:rsidRPr="00A56D10" w:rsidRDefault="00A56D10" w:rsidP="00A56D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6D10">
                    <w:rPr>
                      <w:rFonts w:ascii="Times New Roman" w:eastAsia="Times New Roman" w:hAnsi="Times New Roman" w:cs="Times New Roman"/>
                      <w:sz w:val="24"/>
                      <w:szCs w:val="24"/>
                    </w:rPr>
                    <w:t>2. На основі регулярних схем системних моделей вперше розроблений комплекс взаємозалежних системних моделей ієрархічних структур проектних ризиків, які на відміну від існуючих спрямовані на формування переліку ризиків у відповідність з життєвим циклом проекту, дають можливість знизити негативний вплив ризиків на досягнення основних цілей та результатів виконуваних підприємством проектів, накопичувати успішний практичний досвід в управлінні проектними ризиками.</w:t>
                  </w:r>
                </w:p>
                <w:p w14:paraId="3D56D280" w14:textId="77777777" w:rsidR="00A56D10" w:rsidRPr="00A56D10" w:rsidRDefault="00A56D10" w:rsidP="00A56D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6D10">
                    <w:rPr>
                      <w:rFonts w:ascii="Times New Roman" w:eastAsia="Times New Roman" w:hAnsi="Times New Roman" w:cs="Times New Roman"/>
                      <w:sz w:val="24"/>
                      <w:szCs w:val="24"/>
                    </w:rPr>
                    <w:t>3. Одержали подальший розвиток методи якісного аналізу проектних ризиків у частині формалізованого подання подій, які призводять до настання ризиків, що дозволяє на основі сформованого узагальненого алгоритму опису послідовності несприятливих для проекту подій розробити єдиний комплекс превентивних заходів зниження негативного впливу істотних проектних ризиків.</w:t>
                  </w:r>
                </w:p>
                <w:p w14:paraId="46D63C29" w14:textId="77777777" w:rsidR="00A56D10" w:rsidRPr="00A56D10" w:rsidRDefault="00A56D10" w:rsidP="00A56D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6D10">
                    <w:rPr>
                      <w:rFonts w:ascii="Times New Roman" w:eastAsia="Times New Roman" w:hAnsi="Times New Roman" w:cs="Times New Roman"/>
                      <w:sz w:val="24"/>
                      <w:szCs w:val="24"/>
                    </w:rPr>
                    <w:t>4. На основі спільного застосування методу PERT і дисконтування грошових потоків розроблений метод оцінки тривалості та вартості виконання робіт з урахуванням негативного впливу ризиків на досягнення основних результатів проекту, що дозволяє формувати план управління проектом, спрямований на зниження негативного впливу проектних ризиків.</w:t>
                  </w:r>
                </w:p>
                <w:p w14:paraId="23CECB8F" w14:textId="77777777" w:rsidR="00A56D10" w:rsidRPr="00A56D10" w:rsidRDefault="00A56D10" w:rsidP="00A56D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6D10">
                    <w:rPr>
                      <w:rFonts w:ascii="Times New Roman" w:eastAsia="Times New Roman" w:hAnsi="Times New Roman" w:cs="Times New Roman"/>
                      <w:sz w:val="24"/>
                      <w:szCs w:val="24"/>
                    </w:rPr>
                    <w:lastRenderedPageBreak/>
                    <w:t>5. Удосконалено метод оцінки рівня проектних ризиків за рахунок розширення повноти характеристик ризиків, за допомогою якого на основі узагальненого показника адитивного виду та відповідної кількісної шкали можна сформувати перелік істотних ризиків виконуваних підприємством проектів, періодично обновляти його в ході реалізації проектів, розробити адекватні заходи щодо реагування для кожного рівня значимості ризиків.</w:t>
                  </w:r>
                </w:p>
                <w:p w14:paraId="4F63FE8C" w14:textId="77777777" w:rsidR="00A56D10" w:rsidRPr="00A56D10" w:rsidRDefault="00A56D10" w:rsidP="00A56D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6D10">
                    <w:rPr>
                      <w:rFonts w:ascii="Times New Roman" w:eastAsia="Times New Roman" w:hAnsi="Times New Roman" w:cs="Times New Roman"/>
                      <w:sz w:val="24"/>
                      <w:szCs w:val="24"/>
                    </w:rPr>
                    <w:t>6. На основі використання методів Cash-Flow і дисконтування одержали подальший розвиток методи оцінки ставки дисконту проекту за рахунок обліку негативного впливу проектних ризиків та компенсації втрат, що дозволяє сформувати ефективний портфель проектів із припустимим рівнем ризиків, визначити необхідні додаткові витрати та внесок прийнятих заходів реагування в зниження проектних ризиків.</w:t>
                  </w:r>
                </w:p>
                <w:p w14:paraId="4A291348" w14:textId="77777777" w:rsidR="00A56D10" w:rsidRPr="00A56D10" w:rsidRDefault="00A56D10" w:rsidP="00A56D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6D10">
                    <w:rPr>
                      <w:rFonts w:ascii="Times New Roman" w:eastAsia="Times New Roman" w:hAnsi="Times New Roman" w:cs="Times New Roman"/>
                      <w:sz w:val="24"/>
                      <w:szCs w:val="24"/>
                    </w:rPr>
                    <w:t>7. Одержав подальший розвиток метод оцінки ефективності та вибору кращих заходів реагування на проектні ризики в частині можливості комбінування різних методів управління ризиками, що враховує можливі залишкові втрати в ході виконання проекту і на основі критерію NPV дозволяє формувати ефективний план заходів реагування на проектні ризики підприємства.</w:t>
                  </w:r>
                </w:p>
                <w:p w14:paraId="24D58381" w14:textId="77777777" w:rsidR="00A56D10" w:rsidRPr="00A56D10" w:rsidRDefault="00A56D10" w:rsidP="00A56D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6D10">
                    <w:rPr>
                      <w:rFonts w:ascii="Times New Roman" w:eastAsia="Times New Roman" w:hAnsi="Times New Roman" w:cs="Times New Roman"/>
                      <w:sz w:val="24"/>
                      <w:szCs w:val="24"/>
                    </w:rPr>
                    <w:t>8. Одержав подальший розвиток метод контролю зміни рівня проектних ризиків у частині вдосконалення побудови матриць перехідних ймовірностей моделі виконання робіт проекту і управління проектними ризиками, що дає можливість проводити постійний моніторинг несприятливих для проекту подій, вчасно та адекватно реагувати на ризики проектів підприємства, вносити відповідні коректування в плани управління проектами.</w:t>
                  </w:r>
                </w:p>
                <w:p w14:paraId="2E22B73E" w14:textId="77777777" w:rsidR="00A56D10" w:rsidRPr="00A56D10" w:rsidRDefault="00A56D10" w:rsidP="00A56D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6D10">
                    <w:rPr>
                      <w:rFonts w:ascii="Times New Roman" w:eastAsia="Times New Roman" w:hAnsi="Times New Roman" w:cs="Times New Roman"/>
                      <w:sz w:val="24"/>
                      <w:szCs w:val="24"/>
                    </w:rPr>
                    <w:t>9. На основі регулярних схем системних моделей вперше розроблені системні моделі системи управління ризиками проектів підприємства, які на відміну від існуючих спрямовані на централізоване управління ризиками виконуваних підприємством проектів та дозволяють ефективно розподілити ресурси при плануванні проектів.</w:t>
                  </w:r>
                </w:p>
                <w:p w14:paraId="04DC9507" w14:textId="77777777" w:rsidR="00A56D10" w:rsidRPr="00A56D10" w:rsidRDefault="00A56D10" w:rsidP="00A56D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6D10">
                    <w:rPr>
                      <w:rFonts w:ascii="Times New Roman" w:eastAsia="Times New Roman" w:hAnsi="Times New Roman" w:cs="Times New Roman"/>
                      <w:sz w:val="24"/>
                      <w:szCs w:val="24"/>
                    </w:rPr>
                    <w:t>10. Для оцінки поточного рівня ризик-менеджменту підприємства, вибору напрямку його подальшого вдосконалювання та системного розвитку вперше розроблена модель організаційної зрілості системи управління ризиками проектів, що враховує особливості структури, процесів, методик і кваліфікацію персоналу управління проектними ризиками.</w:t>
                  </w:r>
                </w:p>
                <w:p w14:paraId="1D4DD64E" w14:textId="77777777" w:rsidR="00A56D10" w:rsidRPr="00A56D10" w:rsidRDefault="00A56D10" w:rsidP="00A56D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6D10">
                    <w:rPr>
                      <w:rFonts w:ascii="Times New Roman" w:eastAsia="Times New Roman" w:hAnsi="Times New Roman" w:cs="Times New Roman"/>
                      <w:sz w:val="24"/>
                      <w:szCs w:val="24"/>
                    </w:rPr>
                    <w:t>11. Вперше розроблені методи адаптації системи управління ризиками проектів до одночасно виконуваних підприємством проектів і до прийнятих заходів реагування на проектні ризики, які на основі побудови узагальнених алгоритмів управління проектними ризиками та опису заходів реагування дозволяють для поточного планового періоду уточнити організаційну структуру підрозділу управління ризиками проектів.</w:t>
                  </w:r>
                </w:p>
                <w:p w14:paraId="4E2340FB" w14:textId="77777777" w:rsidR="00A56D10" w:rsidRPr="00A56D10" w:rsidRDefault="00A56D10" w:rsidP="00A56D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6D10">
                    <w:rPr>
                      <w:rFonts w:ascii="Times New Roman" w:eastAsia="Times New Roman" w:hAnsi="Times New Roman" w:cs="Times New Roman"/>
                      <w:sz w:val="24"/>
                      <w:szCs w:val="24"/>
                    </w:rPr>
                    <w:t>12. За допомогою інструментальних засобів технології організаційного моделювання ОРГ-Мастер консалтингової компанії "БІГ Україна" розроблена інформаційна модель системи управління ризиками проектів підприємства, застосування якої дозволяє забезпечити автоматизоване виконання основних функцій управління ризиками, а також автоматизовану підтримку рішення завдань структурування, аналізу, реагування і моніторингу проектних ризиків.</w:t>
                  </w:r>
                </w:p>
                <w:p w14:paraId="3980C46F" w14:textId="77777777" w:rsidR="00A56D10" w:rsidRPr="00A56D10" w:rsidRDefault="00A56D10" w:rsidP="00A56D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6D10">
                    <w:rPr>
                      <w:rFonts w:ascii="Times New Roman" w:eastAsia="Times New Roman" w:hAnsi="Times New Roman" w:cs="Times New Roman"/>
                      <w:sz w:val="24"/>
                      <w:szCs w:val="24"/>
                    </w:rPr>
                    <w:lastRenderedPageBreak/>
                    <w:t>13. За допомогою розроблених методів оцінки ризиків визначені кількісні характеристики і рівень негативного впливу ризиків проекту розробки та виробництва комплексу повітряного спостереження, проведена оцінка ефективності прийнятих заходів реагування на ризики даного проекту. На основі отриманих результатів сформований план управління проектом розробки та виробництва комплексу повітряного спостереження, спрямований на зниження негативного впливу виділених ризиків. Це дало можливість зменшити ставку дисконту даного проекту, що враховує рівень негативного впливу проектних ризиків, з 25 % до 24 % річних у гривні, очікувати додатковий економічний ефект у розмірі 607 тис. грн.</w:t>
                  </w:r>
                </w:p>
                <w:p w14:paraId="1BFCBBB4" w14:textId="77777777" w:rsidR="00A56D10" w:rsidRPr="00A56D10" w:rsidRDefault="00A56D10" w:rsidP="00A56D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6D10">
                    <w:rPr>
                      <w:rFonts w:ascii="Times New Roman" w:eastAsia="Times New Roman" w:hAnsi="Times New Roman" w:cs="Times New Roman"/>
                      <w:sz w:val="24"/>
                      <w:szCs w:val="24"/>
                    </w:rPr>
                    <w:t>14. Основні положення та результати дисертації можуть бути використані менеджерами при розробці плану управління ризиками проектів підприємства, контролі зміни рівня ризиків у ході виконання проектів, розрахунку економічної ефективності проектів з урахуванням негативного впливу проектних ризиків і компенсації втрат, вдосконалюванні рівня організаційної зрілості підприємства в управлінні проектними ризиками.</w:t>
                  </w:r>
                </w:p>
                <w:p w14:paraId="49B9B903" w14:textId="77777777" w:rsidR="00A56D10" w:rsidRPr="00A56D10" w:rsidRDefault="00A56D10" w:rsidP="00A56D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6D10">
                    <w:rPr>
                      <w:rFonts w:ascii="Times New Roman" w:eastAsia="Times New Roman" w:hAnsi="Times New Roman" w:cs="Times New Roman"/>
                      <w:sz w:val="24"/>
                      <w:szCs w:val="24"/>
                    </w:rPr>
                    <w:t>15. Подальші дослідження слід проводити з наступних напрямках: синтез організаційної структури підрозділу управління проектними ризиками підприємства; кількісне моделювання процесів системи управління ризиками проектів підприємства; автоматизоване формування переліку проектних ризиків; пошук оптимальних заходів щодо реагування на ризики проектів підприємства; розробка загальноприйнятих стандартів управління проектними ризиками.</w:t>
                  </w:r>
                </w:p>
              </w:tc>
            </w:tr>
          </w:tbl>
          <w:p w14:paraId="7243BBA5" w14:textId="77777777" w:rsidR="00A56D10" w:rsidRPr="00A56D10" w:rsidRDefault="00A56D10" w:rsidP="00A56D10">
            <w:pPr>
              <w:spacing w:after="0" w:line="240" w:lineRule="auto"/>
              <w:rPr>
                <w:rFonts w:ascii="Times New Roman" w:eastAsia="Times New Roman" w:hAnsi="Times New Roman" w:cs="Times New Roman"/>
                <w:sz w:val="24"/>
                <w:szCs w:val="24"/>
              </w:rPr>
            </w:pPr>
          </w:p>
        </w:tc>
      </w:tr>
    </w:tbl>
    <w:p w14:paraId="2B897B0F" w14:textId="77777777" w:rsidR="00A56D10" w:rsidRPr="00A56D10" w:rsidRDefault="00A56D10" w:rsidP="00A56D10"/>
    <w:sectPr w:rsidR="00A56D10" w:rsidRPr="00A56D1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57AC5" w14:textId="77777777" w:rsidR="00BD52C4" w:rsidRDefault="00BD52C4">
      <w:pPr>
        <w:spacing w:after="0" w:line="240" w:lineRule="auto"/>
      </w:pPr>
      <w:r>
        <w:separator/>
      </w:r>
    </w:p>
  </w:endnote>
  <w:endnote w:type="continuationSeparator" w:id="0">
    <w:p w14:paraId="333B2557" w14:textId="77777777" w:rsidR="00BD52C4" w:rsidRDefault="00BD5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7F202" w14:textId="77777777" w:rsidR="00BD52C4" w:rsidRDefault="00BD52C4">
      <w:pPr>
        <w:spacing w:after="0" w:line="240" w:lineRule="auto"/>
      </w:pPr>
      <w:r>
        <w:separator/>
      </w:r>
    </w:p>
  </w:footnote>
  <w:footnote w:type="continuationSeparator" w:id="0">
    <w:p w14:paraId="1079533F" w14:textId="77777777" w:rsidR="00BD52C4" w:rsidRDefault="00BD5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D52C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A4A"/>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6F97"/>
    <w:rsid w:val="00017006"/>
    <w:rsid w:val="00017556"/>
    <w:rsid w:val="00017B39"/>
    <w:rsid w:val="0002010A"/>
    <w:rsid w:val="00020189"/>
    <w:rsid w:val="0002019C"/>
    <w:rsid w:val="000202CE"/>
    <w:rsid w:val="0002032E"/>
    <w:rsid w:val="000203DD"/>
    <w:rsid w:val="00020520"/>
    <w:rsid w:val="00020528"/>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975"/>
    <w:rsid w:val="00177B00"/>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44"/>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DD"/>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31"/>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AC"/>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5D9"/>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DEC"/>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A25"/>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B45"/>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C4"/>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9D9"/>
    <w:rsid w:val="00C06A06"/>
    <w:rsid w:val="00C06A1D"/>
    <w:rsid w:val="00C06B64"/>
    <w:rsid w:val="00C06B6D"/>
    <w:rsid w:val="00C06B7E"/>
    <w:rsid w:val="00C06F3D"/>
    <w:rsid w:val="00C0711D"/>
    <w:rsid w:val="00C0779E"/>
    <w:rsid w:val="00C078C0"/>
    <w:rsid w:val="00C0798A"/>
    <w:rsid w:val="00C079F5"/>
    <w:rsid w:val="00C07A4F"/>
    <w:rsid w:val="00C07AD0"/>
    <w:rsid w:val="00C07CB2"/>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5A"/>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4E06"/>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849"/>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104657</TotalTime>
  <Pages>4</Pages>
  <Words>1162</Words>
  <Characters>6625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1113</cp:revision>
  <dcterms:created xsi:type="dcterms:W3CDTF">2024-06-20T08:51:00Z</dcterms:created>
  <dcterms:modified xsi:type="dcterms:W3CDTF">2024-12-24T10:35:00Z</dcterms:modified>
  <cp:category/>
</cp:coreProperties>
</file>