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20967" w:rsidRDefault="00D20967" w:rsidP="00A42EFE">
      <w:pPr>
        <w:widowControl w:val="0"/>
        <w:tabs>
          <w:tab w:val="left" w:pos="0"/>
          <w:tab w:val="left" w:pos="9070"/>
        </w:tabs>
        <w:ind w:right="-144"/>
        <w:jc w:val="center"/>
        <w:rPr>
          <w:b/>
          <w:lang w:val="uk-UA"/>
        </w:rPr>
      </w:pPr>
    </w:p>
    <w:p w:rsidR="00782298" w:rsidRDefault="00782298" w:rsidP="00782298">
      <w:pPr>
        <w:pStyle w:val="affffffff1"/>
        <w:spacing w:line="350" w:lineRule="exact"/>
        <w:rPr>
          <w:b/>
          <w:bCs/>
        </w:rPr>
      </w:pPr>
    </w:p>
    <w:p w:rsidR="00EF06F9" w:rsidRDefault="00EF06F9" w:rsidP="00EF06F9">
      <w:pPr>
        <w:pStyle w:val="affffffff1"/>
      </w:pPr>
      <w:r>
        <w:t>УКРАЇНСЬКА АКАДЕМІЯ АГРАРНИХ НАУК</w:t>
      </w:r>
    </w:p>
    <w:p w:rsidR="00EF06F9" w:rsidRDefault="00EF06F9" w:rsidP="00EF06F9">
      <w:pPr>
        <w:pStyle w:val="affffffff1"/>
      </w:pPr>
      <w:r>
        <w:t>ІНСТИТУТ ВЕТЕРИНАРНОЇ МЕДИЦИНИ</w:t>
      </w:r>
    </w:p>
    <w:p w:rsidR="00EF06F9" w:rsidRDefault="00EF06F9" w:rsidP="00EF06F9">
      <w:pPr>
        <w:pStyle w:val="affffffff1"/>
        <w:rPr>
          <w:b/>
        </w:rPr>
      </w:pPr>
    </w:p>
    <w:p w:rsidR="00EF06F9" w:rsidRDefault="00EF06F9" w:rsidP="00EF06F9">
      <w:pPr>
        <w:pStyle w:val="affffffff1"/>
        <w:jc w:val="right"/>
        <w:rPr>
          <w:b/>
        </w:rPr>
      </w:pPr>
      <w:r>
        <w:rPr>
          <w:b/>
        </w:rPr>
        <w:t>На правах рукопису</w:t>
      </w:r>
    </w:p>
    <w:p w:rsidR="00EF06F9" w:rsidRDefault="00EF06F9" w:rsidP="00EF06F9">
      <w:pPr>
        <w:pStyle w:val="affffffff1"/>
        <w:jc w:val="right"/>
        <w:rPr>
          <w:b/>
        </w:rPr>
      </w:pPr>
    </w:p>
    <w:p w:rsidR="00EF06F9" w:rsidRDefault="00EF06F9" w:rsidP="00EF06F9">
      <w:pPr>
        <w:pStyle w:val="affffffff1"/>
      </w:pPr>
      <w:r>
        <w:t>РУДЬ Оксана Іванівна</w:t>
      </w:r>
    </w:p>
    <w:p w:rsidR="00EF06F9" w:rsidRDefault="00EF06F9" w:rsidP="00EF06F9">
      <w:pPr>
        <w:pStyle w:val="affffffff1"/>
      </w:pPr>
    </w:p>
    <w:p w:rsidR="00EF06F9" w:rsidRDefault="00EF06F9" w:rsidP="00EF06F9">
      <w:pPr>
        <w:pStyle w:val="affffffff1"/>
        <w:jc w:val="right"/>
        <w:rPr>
          <w:b/>
        </w:rPr>
      </w:pPr>
      <w:r>
        <w:t>УДК</w:t>
      </w:r>
      <w:r>
        <w:rPr>
          <w:b/>
        </w:rPr>
        <w:t xml:space="preserve"> 619: 579.62. 57.083.13</w:t>
      </w:r>
    </w:p>
    <w:p w:rsidR="00EF06F9" w:rsidRDefault="00EF06F9" w:rsidP="00EF06F9">
      <w:pPr>
        <w:pStyle w:val="affffffff1"/>
        <w:jc w:val="right"/>
        <w:rPr>
          <w:b/>
        </w:rPr>
      </w:pPr>
    </w:p>
    <w:p w:rsidR="005C5F69" w:rsidRPr="005C5F69" w:rsidRDefault="005C5F69" w:rsidP="005C5F69">
      <w:pPr>
        <w:pStyle w:val="affffffff2"/>
        <w:rPr>
          <w:rFonts w:asciiTheme="minorHAnsi" w:hAnsiTheme="minorHAnsi"/>
        </w:rPr>
      </w:pPr>
      <w:bookmarkStart w:id="0" w:name="_GoBack"/>
      <w:bookmarkEnd w:id="0"/>
    </w:p>
    <w:p w:rsidR="00EF06F9" w:rsidRDefault="00EF06F9" w:rsidP="00EF06F9">
      <w:pPr>
        <w:pStyle w:val="affffffff1"/>
        <w:rPr>
          <w:sz w:val="36"/>
        </w:rPr>
      </w:pPr>
    </w:p>
    <w:p w:rsidR="00EF06F9" w:rsidRDefault="00EF06F9" w:rsidP="00EF06F9">
      <w:pPr>
        <w:pStyle w:val="affffffff1"/>
        <w:rPr>
          <w:sz w:val="36"/>
        </w:rPr>
      </w:pPr>
      <w:r>
        <w:rPr>
          <w:sz w:val="36"/>
        </w:rPr>
        <w:t xml:space="preserve">ЛЕПТОСПІРОЗ СОБАК </w:t>
      </w:r>
    </w:p>
    <w:p w:rsidR="00EF06F9" w:rsidRDefault="00EF06F9" w:rsidP="00EF06F9">
      <w:pPr>
        <w:spacing w:line="360" w:lineRule="auto"/>
        <w:jc w:val="center"/>
        <w:rPr>
          <w:b/>
          <w:caps/>
          <w:sz w:val="32"/>
        </w:rPr>
      </w:pPr>
      <w:r>
        <w:rPr>
          <w:b/>
          <w:caps/>
          <w:sz w:val="32"/>
        </w:rPr>
        <w:t xml:space="preserve"> (</w:t>
      </w:r>
      <w:proofErr w:type="gramStart"/>
      <w:r>
        <w:rPr>
          <w:b/>
          <w:caps/>
          <w:sz w:val="32"/>
        </w:rPr>
        <w:t>еп</w:t>
      </w:r>
      <w:proofErr w:type="gramEnd"/>
      <w:r>
        <w:rPr>
          <w:b/>
          <w:caps/>
          <w:sz w:val="32"/>
        </w:rPr>
        <w:t>ізоотологічний моніторинг, Удосконалення засобів лікування та профілактики)</w:t>
      </w:r>
    </w:p>
    <w:p w:rsidR="00EF06F9" w:rsidRDefault="00EF06F9" w:rsidP="00EF06F9">
      <w:pPr>
        <w:pStyle w:val="affffffff1"/>
        <w:rPr>
          <w:b/>
        </w:rPr>
      </w:pPr>
    </w:p>
    <w:p w:rsidR="00EF06F9" w:rsidRDefault="00EF06F9" w:rsidP="00EF06F9">
      <w:pPr>
        <w:pStyle w:val="affffffff1"/>
      </w:pPr>
      <w:r>
        <w:t>16.00.03 – ветеринарна мікробіологія та вірусологія</w:t>
      </w:r>
    </w:p>
    <w:p w:rsidR="00EF06F9" w:rsidRDefault="00EF06F9" w:rsidP="00EF06F9">
      <w:pPr>
        <w:pStyle w:val="affffffff1"/>
        <w:rPr>
          <w:b/>
        </w:rPr>
      </w:pPr>
    </w:p>
    <w:p w:rsidR="00EF06F9" w:rsidRDefault="00EF06F9" w:rsidP="00EF06F9">
      <w:pPr>
        <w:pStyle w:val="affffffff1"/>
      </w:pPr>
      <w:r>
        <w:t xml:space="preserve">       Дисертація на здобуття наукового ступеня </w:t>
      </w:r>
    </w:p>
    <w:p w:rsidR="00EF06F9" w:rsidRDefault="00EF06F9" w:rsidP="00EF06F9">
      <w:pPr>
        <w:pStyle w:val="affffffff1"/>
      </w:pPr>
      <w:r>
        <w:t>кандидата ветеринарних наук</w:t>
      </w:r>
    </w:p>
    <w:p w:rsidR="00EF06F9" w:rsidRDefault="00EF06F9" w:rsidP="00EF06F9">
      <w:pPr>
        <w:pStyle w:val="affffffff1"/>
        <w:rPr>
          <w:b/>
        </w:rPr>
      </w:pPr>
    </w:p>
    <w:p w:rsidR="00EF06F9" w:rsidRDefault="00EF06F9" w:rsidP="00EF06F9">
      <w:pPr>
        <w:pStyle w:val="affffffff1"/>
        <w:rPr>
          <w:b/>
        </w:rPr>
      </w:pPr>
    </w:p>
    <w:p w:rsidR="00EF06F9" w:rsidRDefault="00EF06F9" w:rsidP="00EF06F9">
      <w:pPr>
        <w:pStyle w:val="affffffff1"/>
        <w:ind w:left="3960"/>
        <w:rPr>
          <w:b/>
        </w:rPr>
      </w:pPr>
      <w:r>
        <w:rPr>
          <w:b/>
        </w:rPr>
        <w:t>Науковий керівник:</w:t>
      </w:r>
    </w:p>
    <w:p w:rsidR="00EF06F9" w:rsidRDefault="00EF06F9" w:rsidP="00EF06F9">
      <w:pPr>
        <w:pStyle w:val="affffffff1"/>
        <w:ind w:left="3960"/>
        <w:jc w:val="left"/>
        <w:rPr>
          <w:b/>
        </w:rPr>
      </w:pPr>
      <w:r>
        <w:rPr>
          <w:b/>
        </w:rPr>
        <w:t xml:space="preserve">Кучерявенко Олександр Олександрович </w:t>
      </w:r>
    </w:p>
    <w:p w:rsidR="00EF06F9" w:rsidRDefault="00EF06F9" w:rsidP="00EF06F9">
      <w:pPr>
        <w:pStyle w:val="affffffff1"/>
        <w:ind w:left="3960"/>
        <w:rPr>
          <w:b/>
        </w:rPr>
      </w:pPr>
      <w:r>
        <w:rPr>
          <w:b/>
        </w:rPr>
        <w:lastRenderedPageBreak/>
        <w:t>кандидат ветеринарних наук</w:t>
      </w:r>
    </w:p>
    <w:p w:rsidR="00EF06F9" w:rsidRDefault="00EF06F9" w:rsidP="00EF06F9">
      <w:pPr>
        <w:pStyle w:val="affffffff1"/>
        <w:rPr>
          <w:b/>
        </w:rPr>
      </w:pPr>
      <w:r>
        <w:rPr>
          <w:b/>
        </w:rPr>
        <w:t xml:space="preserve">    </w:t>
      </w:r>
    </w:p>
    <w:p w:rsidR="00EF06F9" w:rsidRDefault="00EF06F9" w:rsidP="00EF06F9">
      <w:pPr>
        <w:pStyle w:val="affffffff1"/>
        <w:rPr>
          <w:b/>
        </w:rPr>
      </w:pPr>
    </w:p>
    <w:p w:rsidR="00EF06F9" w:rsidRDefault="00EF06F9" w:rsidP="00EF06F9">
      <w:pPr>
        <w:pStyle w:val="affffffff1"/>
        <w:rPr>
          <w:b/>
        </w:rPr>
      </w:pPr>
      <w:r>
        <w:rPr>
          <w:b/>
        </w:rPr>
        <w:t xml:space="preserve">                                               </w:t>
      </w:r>
    </w:p>
    <w:p w:rsidR="00EF06F9" w:rsidRDefault="00EF06F9" w:rsidP="00EF06F9">
      <w:pPr>
        <w:pStyle w:val="affffffff1"/>
      </w:pPr>
      <w:r>
        <w:t>Київ – 2005</w:t>
      </w:r>
    </w:p>
    <w:p w:rsidR="00EF06F9" w:rsidRDefault="00EF06F9" w:rsidP="00EF06F9">
      <w:pPr>
        <w:pStyle w:val="affffffff1"/>
      </w:pPr>
    </w:p>
    <w:p w:rsidR="00EF06F9" w:rsidRDefault="00EF06F9" w:rsidP="00EF06F9">
      <w:pPr>
        <w:numPr>
          <w:ilvl w:val="12"/>
          <w:numId w:val="0"/>
        </w:numPr>
        <w:jc w:val="center"/>
        <w:rPr>
          <w:b/>
        </w:rPr>
      </w:pPr>
    </w:p>
    <w:p w:rsidR="00EF06F9" w:rsidRDefault="00EF06F9" w:rsidP="00EF06F9">
      <w:pPr>
        <w:numPr>
          <w:ilvl w:val="12"/>
          <w:numId w:val="0"/>
        </w:numPr>
        <w:spacing w:line="360" w:lineRule="auto"/>
        <w:jc w:val="center"/>
        <w:rPr>
          <w:b/>
        </w:rPr>
      </w:pPr>
      <w:r>
        <w:rPr>
          <w:b/>
        </w:rPr>
        <w:t>ЗМІ</w:t>
      </w:r>
      <w:proofErr w:type="gramStart"/>
      <w:r>
        <w:rPr>
          <w:b/>
        </w:rPr>
        <w:t>СТ</w:t>
      </w:r>
      <w:proofErr w:type="gramEnd"/>
    </w:p>
    <w:p w:rsidR="00EF06F9" w:rsidRDefault="00EF06F9" w:rsidP="00EF06F9">
      <w:pPr>
        <w:numPr>
          <w:ilvl w:val="12"/>
          <w:numId w:val="0"/>
        </w:numPr>
        <w:spacing w:line="360" w:lineRule="auto"/>
        <w:jc w:val="center"/>
        <w:rPr>
          <w:b/>
        </w:rPr>
      </w:pPr>
    </w:p>
    <w:tbl>
      <w:tblPr>
        <w:tblW w:w="0" w:type="auto"/>
        <w:tblLayout w:type="fixed"/>
        <w:tblLook w:val="0000" w:firstRow="0" w:lastRow="0" w:firstColumn="0" w:lastColumn="0" w:noHBand="0" w:noVBand="0"/>
      </w:tblPr>
      <w:tblGrid>
        <w:gridCol w:w="8188"/>
        <w:gridCol w:w="1100"/>
      </w:tblGrid>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pPr>
            <w:proofErr w:type="gramStart"/>
            <w:r>
              <w:rPr>
                <w:b/>
              </w:rPr>
              <w:t>ВСТУП</w:t>
            </w:r>
            <w:proofErr w:type="gramEnd"/>
          </w:p>
        </w:tc>
        <w:tc>
          <w:tcPr>
            <w:tcW w:w="1100" w:type="dxa"/>
          </w:tcPr>
          <w:p w:rsidR="00EF06F9" w:rsidRDefault="00EF06F9" w:rsidP="009609F6">
            <w:pPr>
              <w:numPr>
                <w:ilvl w:val="12"/>
                <w:numId w:val="0"/>
              </w:numPr>
              <w:spacing w:line="360" w:lineRule="auto"/>
            </w:pPr>
            <w:r>
              <w:t>5</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pPr>
            <w:r>
              <w:rPr>
                <w:b/>
              </w:rPr>
              <w:t xml:space="preserve">РОЗДІЛ 1 </w:t>
            </w:r>
            <w:r>
              <w:rPr>
                <w:b/>
                <w:i/>
              </w:rPr>
              <w:t xml:space="preserve"> </w:t>
            </w:r>
            <w:r>
              <w:t>ОГЛЯД ЛІТЕРАТУРИ</w:t>
            </w:r>
          </w:p>
        </w:tc>
        <w:tc>
          <w:tcPr>
            <w:tcW w:w="1100" w:type="dxa"/>
          </w:tcPr>
          <w:p w:rsidR="00EF06F9" w:rsidRDefault="00EF06F9" w:rsidP="009609F6">
            <w:pPr>
              <w:numPr>
                <w:ilvl w:val="12"/>
                <w:numId w:val="0"/>
              </w:numPr>
              <w:spacing w:line="360" w:lineRule="auto"/>
            </w:pPr>
            <w:r>
              <w:t>10</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567"/>
            </w:pPr>
            <w:r>
              <w:t>1.1. Клініко-епізоотологічна характеристика лептоспірозу тварин та основні фізико-хімічні і імунобіологічні властивості збудника</w:t>
            </w:r>
          </w:p>
        </w:tc>
        <w:tc>
          <w:tcPr>
            <w:tcW w:w="1100" w:type="dxa"/>
          </w:tcPr>
          <w:p w:rsidR="00EF06F9" w:rsidRDefault="00EF06F9" w:rsidP="009609F6">
            <w:pPr>
              <w:numPr>
                <w:ilvl w:val="12"/>
                <w:numId w:val="0"/>
              </w:numPr>
              <w:spacing w:line="360" w:lineRule="auto"/>
            </w:pPr>
            <w:r>
              <w:t>10</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567"/>
            </w:pPr>
            <w:r>
              <w:t xml:space="preserve">1.2. Діагностика та специфічна </w:t>
            </w:r>
            <w:proofErr w:type="gramStart"/>
            <w:r>
              <w:t>проф</w:t>
            </w:r>
            <w:proofErr w:type="gramEnd"/>
            <w:r>
              <w:t>ілактика  лептоспірозу тварин</w:t>
            </w:r>
          </w:p>
        </w:tc>
        <w:tc>
          <w:tcPr>
            <w:tcW w:w="1100" w:type="dxa"/>
          </w:tcPr>
          <w:p w:rsidR="00EF06F9" w:rsidRDefault="00EF06F9" w:rsidP="009609F6">
            <w:pPr>
              <w:numPr>
                <w:ilvl w:val="12"/>
                <w:numId w:val="0"/>
              </w:numPr>
              <w:spacing w:line="360" w:lineRule="auto"/>
            </w:pPr>
            <w:r>
              <w:t>21</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pPr>
            <w:r>
              <w:rPr>
                <w:b/>
              </w:rPr>
              <w:t xml:space="preserve">РОЗДІЛ 2  </w:t>
            </w:r>
            <w:r>
              <w:t xml:space="preserve">МАТЕРІАЛИ І МЕТОДИ </w:t>
            </w:r>
            <w:proofErr w:type="gramStart"/>
            <w:r>
              <w:t>ДОСЛ</w:t>
            </w:r>
            <w:proofErr w:type="gramEnd"/>
            <w:r>
              <w:t>ІДЖЕНЬ</w:t>
            </w:r>
          </w:p>
        </w:tc>
        <w:tc>
          <w:tcPr>
            <w:tcW w:w="1100" w:type="dxa"/>
          </w:tcPr>
          <w:p w:rsidR="00EF06F9" w:rsidRDefault="00EF06F9" w:rsidP="009609F6">
            <w:pPr>
              <w:numPr>
                <w:ilvl w:val="12"/>
                <w:numId w:val="0"/>
              </w:numPr>
              <w:spacing w:line="360" w:lineRule="auto"/>
            </w:pPr>
            <w:r>
              <w:t>32</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567"/>
            </w:pPr>
            <w:r>
              <w:t>2.1. Матеріали</w:t>
            </w:r>
          </w:p>
        </w:tc>
        <w:tc>
          <w:tcPr>
            <w:tcW w:w="1100" w:type="dxa"/>
          </w:tcPr>
          <w:p w:rsidR="00EF06F9" w:rsidRDefault="00EF06F9" w:rsidP="009609F6">
            <w:pPr>
              <w:numPr>
                <w:ilvl w:val="12"/>
                <w:numId w:val="0"/>
              </w:numPr>
              <w:spacing w:line="360" w:lineRule="auto"/>
            </w:pPr>
            <w:r>
              <w:t>32</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567"/>
            </w:pPr>
            <w:r>
              <w:t>2.2. Методи</w:t>
            </w:r>
          </w:p>
        </w:tc>
        <w:tc>
          <w:tcPr>
            <w:tcW w:w="1100" w:type="dxa"/>
          </w:tcPr>
          <w:p w:rsidR="00EF06F9" w:rsidRDefault="00EF06F9" w:rsidP="009609F6">
            <w:pPr>
              <w:numPr>
                <w:ilvl w:val="12"/>
                <w:numId w:val="0"/>
              </w:numPr>
              <w:spacing w:line="360" w:lineRule="auto"/>
            </w:pPr>
            <w:r>
              <w:t>34</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1134"/>
            </w:pPr>
            <w:r>
              <w:t xml:space="preserve">2.2.1. Методика </w:t>
            </w:r>
            <w:proofErr w:type="gramStart"/>
            <w:r>
              <w:t>досл</w:t>
            </w:r>
            <w:proofErr w:type="gramEnd"/>
            <w:r>
              <w:t>ідження сироваток крові в РМА</w:t>
            </w:r>
          </w:p>
        </w:tc>
        <w:tc>
          <w:tcPr>
            <w:tcW w:w="1100" w:type="dxa"/>
          </w:tcPr>
          <w:p w:rsidR="00EF06F9" w:rsidRDefault="00EF06F9" w:rsidP="009609F6">
            <w:pPr>
              <w:numPr>
                <w:ilvl w:val="12"/>
                <w:numId w:val="0"/>
              </w:numPr>
              <w:spacing w:line="360" w:lineRule="auto"/>
            </w:pPr>
            <w:r>
              <w:t>34</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1134"/>
            </w:pPr>
            <w:r>
              <w:t>2.2.2. Статистична обробка експериментальних даних</w:t>
            </w:r>
          </w:p>
        </w:tc>
        <w:tc>
          <w:tcPr>
            <w:tcW w:w="1100" w:type="dxa"/>
          </w:tcPr>
          <w:p w:rsidR="00EF06F9" w:rsidRDefault="00EF06F9" w:rsidP="009609F6">
            <w:pPr>
              <w:pStyle w:val="affffffff0"/>
              <w:numPr>
                <w:ilvl w:val="12"/>
                <w:numId w:val="0"/>
              </w:numPr>
              <w:spacing w:line="360" w:lineRule="auto"/>
            </w:pPr>
            <w:r>
              <w:t>36</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pPr>
            <w:r>
              <w:rPr>
                <w:b/>
              </w:rPr>
              <w:t>РОЗДІЛ 3</w:t>
            </w:r>
            <w:r>
              <w:rPr>
                <w:b/>
                <w:i/>
              </w:rPr>
              <w:t xml:space="preserve">  </w:t>
            </w:r>
            <w:r>
              <w:t xml:space="preserve">ЕКСПЕРИМЕНТАЛЬНІ </w:t>
            </w:r>
            <w:proofErr w:type="gramStart"/>
            <w:r>
              <w:t>ДОСЛ</w:t>
            </w:r>
            <w:proofErr w:type="gramEnd"/>
            <w:r>
              <w:t>ІДЖЕННЯ</w:t>
            </w:r>
          </w:p>
        </w:tc>
        <w:tc>
          <w:tcPr>
            <w:tcW w:w="1100" w:type="dxa"/>
          </w:tcPr>
          <w:p w:rsidR="00EF06F9" w:rsidRDefault="00EF06F9" w:rsidP="009609F6">
            <w:pPr>
              <w:numPr>
                <w:ilvl w:val="12"/>
                <w:numId w:val="0"/>
              </w:numPr>
              <w:spacing w:line="360" w:lineRule="auto"/>
            </w:pPr>
            <w:r>
              <w:t>38</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567"/>
            </w:pPr>
            <w:r>
              <w:t xml:space="preserve">3.1. </w:t>
            </w:r>
            <w:proofErr w:type="gramStart"/>
            <w:r>
              <w:t>Еп</w:t>
            </w:r>
            <w:proofErr w:type="gramEnd"/>
            <w:r>
              <w:t>ізоотологічні дані щодо захворюваності на лептоспіроз собак у м. Києві за 2000-2003 рр.</w:t>
            </w:r>
          </w:p>
        </w:tc>
        <w:tc>
          <w:tcPr>
            <w:tcW w:w="1100" w:type="dxa"/>
          </w:tcPr>
          <w:p w:rsidR="00EF06F9" w:rsidRDefault="00EF06F9" w:rsidP="009609F6">
            <w:pPr>
              <w:numPr>
                <w:ilvl w:val="12"/>
                <w:numId w:val="0"/>
              </w:numPr>
              <w:spacing w:line="360" w:lineRule="auto"/>
            </w:pPr>
            <w:r>
              <w:t>38</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567"/>
            </w:pPr>
            <w:r>
              <w:t xml:space="preserve">3.2. Вивчення гематологічних змін при захворюванні на лептоспіроз собак </w:t>
            </w:r>
          </w:p>
          <w:p w:rsidR="00EF06F9" w:rsidRDefault="00EF06F9" w:rsidP="009609F6">
            <w:pPr>
              <w:numPr>
                <w:ilvl w:val="12"/>
                <w:numId w:val="0"/>
              </w:numPr>
              <w:spacing w:line="360" w:lineRule="auto"/>
              <w:ind w:left="567"/>
            </w:pPr>
            <w:r>
              <w:t>3.3. Наявність лептоспіроносійства у коті</w:t>
            </w:r>
            <w:proofErr w:type="gramStart"/>
            <w:r>
              <w:t>в</w:t>
            </w:r>
            <w:proofErr w:type="gramEnd"/>
            <w:r>
              <w:t xml:space="preserve"> та його вплив на гематологічні показники</w:t>
            </w:r>
          </w:p>
        </w:tc>
        <w:tc>
          <w:tcPr>
            <w:tcW w:w="1100" w:type="dxa"/>
          </w:tcPr>
          <w:p w:rsidR="00EF06F9" w:rsidRDefault="00EF06F9" w:rsidP="009609F6">
            <w:pPr>
              <w:numPr>
                <w:ilvl w:val="12"/>
                <w:numId w:val="0"/>
              </w:numPr>
              <w:spacing w:line="360" w:lineRule="auto"/>
            </w:pPr>
            <w:r>
              <w:t>44</w:t>
            </w:r>
          </w:p>
          <w:p w:rsidR="00EF06F9" w:rsidRDefault="00EF06F9" w:rsidP="009609F6">
            <w:pPr>
              <w:numPr>
                <w:ilvl w:val="12"/>
                <w:numId w:val="0"/>
              </w:numPr>
              <w:spacing w:line="360" w:lineRule="auto"/>
            </w:pPr>
          </w:p>
          <w:p w:rsidR="00EF06F9" w:rsidRDefault="00EF06F9" w:rsidP="009609F6">
            <w:pPr>
              <w:numPr>
                <w:ilvl w:val="12"/>
                <w:numId w:val="0"/>
              </w:numPr>
              <w:spacing w:line="360" w:lineRule="auto"/>
            </w:pPr>
          </w:p>
          <w:p w:rsidR="00EF06F9" w:rsidRDefault="00EF06F9" w:rsidP="009609F6">
            <w:pPr>
              <w:numPr>
                <w:ilvl w:val="12"/>
                <w:numId w:val="0"/>
              </w:numPr>
              <w:spacing w:line="360" w:lineRule="auto"/>
            </w:pPr>
            <w:r>
              <w:t>54</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567"/>
            </w:pPr>
            <w:r>
              <w:t>3.4. Вдосконалення лікування лептоспірозу собак</w:t>
            </w:r>
          </w:p>
        </w:tc>
        <w:tc>
          <w:tcPr>
            <w:tcW w:w="1100" w:type="dxa"/>
          </w:tcPr>
          <w:p w:rsidR="00EF06F9" w:rsidRDefault="00EF06F9" w:rsidP="009609F6">
            <w:pPr>
              <w:numPr>
                <w:ilvl w:val="12"/>
                <w:numId w:val="0"/>
              </w:numPr>
              <w:spacing w:line="360" w:lineRule="auto"/>
            </w:pPr>
            <w:r>
              <w:t>56</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1134"/>
            </w:pPr>
            <w:r>
              <w:t>3.4.1. Вдосконалення етіологічної терапії</w:t>
            </w:r>
          </w:p>
        </w:tc>
        <w:tc>
          <w:tcPr>
            <w:tcW w:w="1100" w:type="dxa"/>
          </w:tcPr>
          <w:p w:rsidR="00EF06F9" w:rsidRDefault="00EF06F9" w:rsidP="009609F6">
            <w:pPr>
              <w:numPr>
                <w:ilvl w:val="12"/>
                <w:numId w:val="0"/>
              </w:numPr>
              <w:spacing w:line="360" w:lineRule="auto"/>
            </w:pPr>
            <w:r>
              <w:t>57</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1134"/>
            </w:pPr>
            <w:r>
              <w:t>3.4.2. Вдосконалення патогенетичної терапії</w:t>
            </w:r>
          </w:p>
        </w:tc>
        <w:tc>
          <w:tcPr>
            <w:tcW w:w="1100" w:type="dxa"/>
          </w:tcPr>
          <w:p w:rsidR="00EF06F9" w:rsidRDefault="00EF06F9" w:rsidP="009609F6">
            <w:pPr>
              <w:numPr>
                <w:ilvl w:val="12"/>
                <w:numId w:val="0"/>
              </w:numPr>
              <w:spacing w:line="360" w:lineRule="auto"/>
            </w:pPr>
            <w:r>
              <w:t>65</w:t>
            </w:r>
          </w:p>
        </w:tc>
      </w:tr>
      <w:tr w:rsidR="00EF06F9" w:rsidTr="009609F6">
        <w:tblPrEx>
          <w:tblCellMar>
            <w:top w:w="0" w:type="dxa"/>
            <w:bottom w:w="0" w:type="dxa"/>
          </w:tblCellMar>
        </w:tblPrEx>
        <w:tc>
          <w:tcPr>
            <w:tcW w:w="8188" w:type="dxa"/>
          </w:tcPr>
          <w:p w:rsidR="00EF06F9" w:rsidRDefault="00EF06F9" w:rsidP="009609F6">
            <w:pPr>
              <w:numPr>
                <w:ilvl w:val="12"/>
                <w:numId w:val="0"/>
              </w:numPr>
              <w:spacing w:line="360" w:lineRule="auto"/>
              <w:ind w:left="1134"/>
            </w:pPr>
            <w:r>
              <w:t>3.4.3. Дієтотерапія при лептоспірозі</w:t>
            </w:r>
          </w:p>
        </w:tc>
        <w:tc>
          <w:tcPr>
            <w:tcW w:w="1100" w:type="dxa"/>
          </w:tcPr>
          <w:p w:rsidR="00EF06F9" w:rsidRDefault="00EF06F9" w:rsidP="009609F6">
            <w:pPr>
              <w:numPr>
                <w:ilvl w:val="12"/>
                <w:numId w:val="0"/>
              </w:numPr>
              <w:spacing w:line="360" w:lineRule="auto"/>
            </w:pPr>
            <w:r>
              <w:t>85</w:t>
            </w:r>
          </w:p>
        </w:tc>
      </w:tr>
      <w:tr w:rsidR="00EF06F9" w:rsidTr="009609F6">
        <w:tblPrEx>
          <w:tblCellMar>
            <w:top w:w="0" w:type="dxa"/>
            <w:bottom w:w="0" w:type="dxa"/>
          </w:tblCellMar>
        </w:tblPrEx>
        <w:tc>
          <w:tcPr>
            <w:tcW w:w="8188" w:type="dxa"/>
          </w:tcPr>
          <w:p w:rsidR="00EF06F9" w:rsidRDefault="00EF06F9" w:rsidP="009609F6">
            <w:pPr>
              <w:spacing w:line="360" w:lineRule="auto"/>
              <w:ind w:left="567"/>
            </w:pPr>
            <w:r>
              <w:t xml:space="preserve">3.5.  </w:t>
            </w:r>
            <w:proofErr w:type="gramStart"/>
            <w:r>
              <w:t>Проф</w:t>
            </w:r>
            <w:proofErr w:type="gramEnd"/>
            <w:r>
              <w:t>ілактика лептоспірозу собак</w:t>
            </w:r>
          </w:p>
        </w:tc>
        <w:tc>
          <w:tcPr>
            <w:tcW w:w="1100" w:type="dxa"/>
          </w:tcPr>
          <w:p w:rsidR="00EF06F9" w:rsidRDefault="00EF06F9" w:rsidP="009609F6">
            <w:pPr>
              <w:numPr>
                <w:ilvl w:val="12"/>
                <w:numId w:val="0"/>
              </w:numPr>
              <w:spacing w:line="360" w:lineRule="auto"/>
            </w:pPr>
            <w:r>
              <w:t>89</w:t>
            </w:r>
          </w:p>
        </w:tc>
      </w:tr>
      <w:tr w:rsidR="00EF06F9" w:rsidTr="009609F6">
        <w:tblPrEx>
          <w:tblCellMar>
            <w:top w:w="0" w:type="dxa"/>
            <w:bottom w:w="0" w:type="dxa"/>
          </w:tblCellMar>
        </w:tblPrEx>
        <w:tc>
          <w:tcPr>
            <w:tcW w:w="8188" w:type="dxa"/>
          </w:tcPr>
          <w:p w:rsidR="00EF06F9" w:rsidRDefault="00EF06F9" w:rsidP="009609F6">
            <w:pPr>
              <w:pStyle w:val="afffffffd"/>
              <w:spacing w:line="360" w:lineRule="auto"/>
              <w:ind w:left="567"/>
            </w:pPr>
            <w:r>
              <w:t xml:space="preserve">3.6. Впровадження протилептоспірозних моновакцин  ІВМ  в </w:t>
            </w:r>
            <w:r>
              <w:lastRenderedPageBreak/>
              <w:t>практику</w:t>
            </w:r>
          </w:p>
          <w:p w:rsidR="00EF06F9" w:rsidRDefault="00EF06F9" w:rsidP="009609F6">
            <w:pPr>
              <w:spacing w:line="360" w:lineRule="auto"/>
              <w:ind w:left="567"/>
            </w:pPr>
          </w:p>
        </w:tc>
        <w:tc>
          <w:tcPr>
            <w:tcW w:w="1100" w:type="dxa"/>
          </w:tcPr>
          <w:p w:rsidR="00EF06F9" w:rsidRDefault="00EF06F9" w:rsidP="009609F6">
            <w:pPr>
              <w:numPr>
                <w:ilvl w:val="12"/>
                <w:numId w:val="0"/>
              </w:numPr>
              <w:spacing w:line="360" w:lineRule="auto"/>
            </w:pPr>
          </w:p>
          <w:p w:rsidR="00EF06F9" w:rsidRDefault="00EF06F9" w:rsidP="009609F6">
            <w:pPr>
              <w:numPr>
                <w:ilvl w:val="12"/>
                <w:numId w:val="0"/>
              </w:numPr>
              <w:spacing w:line="360" w:lineRule="auto"/>
            </w:pPr>
            <w:r>
              <w:lastRenderedPageBreak/>
              <w:t>96</w:t>
            </w:r>
          </w:p>
        </w:tc>
      </w:tr>
      <w:tr w:rsidR="00EF06F9" w:rsidTr="009609F6">
        <w:tblPrEx>
          <w:tblCellMar>
            <w:top w:w="0" w:type="dxa"/>
            <w:bottom w:w="0" w:type="dxa"/>
          </w:tblCellMar>
        </w:tblPrEx>
        <w:tc>
          <w:tcPr>
            <w:tcW w:w="8188" w:type="dxa"/>
          </w:tcPr>
          <w:p w:rsidR="00EF06F9" w:rsidRDefault="00EF06F9" w:rsidP="009609F6">
            <w:pPr>
              <w:pStyle w:val="9"/>
            </w:pPr>
            <w:r>
              <w:rPr>
                <w:i/>
              </w:rPr>
              <w:lastRenderedPageBreak/>
              <w:t>РОЗДІЛ 4</w:t>
            </w:r>
            <w:r>
              <w:t xml:space="preserve">  </w:t>
            </w:r>
            <w:r>
              <w:rPr>
                <w:b w:val="0"/>
                <w:i/>
              </w:rPr>
              <w:t>АНАЛІ</w:t>
            </w:r>
            <w:proofErr w:type="gramStart"/>
            <w:r>
              <w:rPr>
                <w:b w:val="0"/>
                <w:i/>
              </w:rPr>
              <w:t>З</w:t>
            </w:r>
            <w:proofErr w:type="gramEnd"/>
            <w:r>
              <w:rPr>
                <w:b w:val="0"/>
                <w:i/>
              </w:rPr>
              <w:t xml:space="preserve"> ТА УЗАГАЛЬНЕННЯ РЕЗУЛЬТАТІВ ДОСЛІДЖЕНЬ</w:t>
            </w:r>
          </w:p>
        </w:tc>
        <w:tc>
          <w:tcPr>
            <w:tcW w:w="1100" w:type="dxa"/>
          </w:tcPr>
          <w:p w:rsidR="00EF06F9" w:rsidRDefault="00EF06F9" w:rsidP="009609F6">
            <w:pPr>
              <w:numPr>
                <w:ilvl w:val="12"/>
                <w:numId w:val="0"/>
              </w:numPr>
              <w:spacing w:line="360" w:lineRule="auto"/>
            </w:pPr>
            <w:r>
              <w:t>100</w:t>
            </w:r>
          </w:p>
        </w:tc>
      </w:tr>
      <w:tr w:rsidR="00EF06F9" w:rsidTr="009609F6">
        <w:tblPrEx>
          <w:tblCellMar>
            <w:top w:w="0" w:type="dxa"/>
            <w:bottom w:w="0" w:type="dxa"/>
          </w:tblCellMar>
        </w:tblPrEx>
        <w:tc>
          <w:tcPr>
            <w:tcW w:w="8188" w:type="dxa"/>
          </w:tcPr>
          <w:p w:rsidR="00EF06F9" w:rsidRDefault="00EF06F9" w:rsidP="009609F6">
            <w:pPr>
              <w:pStyle w:val="20"/>
              <w:spacing w:line="360" w:lineRule="auto"/>
              <w:rPr>
                <w:i w:val="0"/>
              </w:rPr>
            </w:pPr>
            <w:r>
              <w:t>ВИСНОВКИ</w:t>
            </w:r>
          </w:p>
        </w:tc>
        <w:tc>
          <w:tcPr>
            <w:tcW w:w="1100" w:type="dxa"/>
          </w:tcPr>
          <w:p w:rsidR="00EF06F9" w:rsidRDefault="00EF06F9" w:rsidP="009609F6">
            <w:pPr>
              <w:numPr>
                <w:ilvl w:val="12"/>
                <w:numId w:val="0"/>
              </w:numPr>
              <w:spacing w:line="360" w:lineRule="auto"/>
            </w:pPr>
            <w:r>
              <w:t>112</w:t>
            </w:r>
          </w:p>
        </w:tc>
      </w:tr>
      <w:tr w:rsidR="00EF06F9" w:rsidTr="009609F6">
        <w:tblPrEx>
          <w:tblCellMar>
            <w:top w:w="0" w:type="dxa"/>
            <w:bottom w:w="0" w:type="dxa"/>
          </w:tblCellMar>
        </w:tblPrEx>
        <w:tc>
          <w:tcPr>
            <w:tcW w:w="8188" w:type="dxa"/>
          </w:tcPr>
          <w:p w:rsidR="00EF06F9" w:rsidRDefault="00EF06F9" w:rsidP="009609F6">
            <w:pPr>
              <w:pStyle w:val="20"/>
              <w:spacing w:line="360" w:lineRule="auto"/>
            </w:pPr>
            <w:r>
              <w:t>ПРОПОЗИЦІЇ ВИРОБНИЦТВУ</w:t>
            </w:r>
          </w:p>
        </w:tc>
        <w:tc>
          <w:tcPr>
            <w:tcW w:w="1100" w:type="dxa"/>
          </w:tcPr>
          <w:p w:rsidR="00EF06F9" w:rsidRDefault="00EF06F9" w:rsidP="009609F6">
            <w:pPr>
              <w:numPr>
                <w:ilvl w:val="12"/>
                <w:numId w:val="0"/>
              </w:numPr>
              <w:spacing w:line="360" w:lineRule="auto"/>
            </w:pPr>
            <w:r>
              <w:t>113</w:t>
            </w:r>
          </w:p>
        </w:tc>
      </w:tr>
      <w:tr w:rsidR="00EF06F9" w:rsidTr="009609F6">
        <w:tblPrEx>
          <w:tblCellMar>
            <w:top w:w="0" w:type="dxa"/>
            <w:bottom w:w="0" w:type="dxa"/>
          </w:tblCellMar>
        </w:tblPrEx>
        <w:tc>
          <w:tcPr>
            <w:tcW w:w="8188" w:type="dxa"/>
          </w:tcPr>
          <w:p w:rsidR="00EF06F9" w:rsidRDefault="00EF06F9" w:rsidP="009609F6">
            <w:pPr>
              <w:pStyle w:val="20"/>
              <w:spacing w:line="360" w:lineRule="auto"/>
            </w:pPr>
            <w:r>
              <w:t>СПИСОК ВИКОРИСТАНИХ ДЖЕРЕЛ</w:t>
            </w:r>
          </w:p>
        </w:tc>
        <w:tc>
          <w:tcPr>
            <w:tcW w:w="1100" w:type="dxa"/>
          </w:tcPr>
          <w:p w:rsidR="00EF06F9" w:rsidRDefault="00EF06F9" w:rsidP="009609F6">
            <w:pPr>
              <w:numPr>
                <w:ilvl w:val="12"/>
                <w:numId w:val="0"/>
              </w:numPr>
              <w:spacing w:line="360" w:lineRule="auto"/>
            </w:pPr>
            <w:r>
              <w:t>115</w:t>
            </w:r>
          </w:p>
        </w:tc>
      </w:tr>
      <w:tr w:rsidR="00EF06F9" w:rsidTr="009609F6">
        <w:tblPrEx>
          <w:tblCellMar>
            <w:top w:w="0" w:type="dxa"/>
            <w:bottom w:w="0" w:type="dxa"/>
          </w:tblCellMar>
        </w:tblPrEx>
        <w:tc>
          <w:tcPr>
            <w:tcW w:w="8188" w:type="dxa"/>
          </w:tcPr>
          <w:p w:rsidR="00EF06F9" w:rsidRDefault="00EF06F9" w:rsidP="009609F6">
            <w:pPr>
              <w:pStyle w:val="20"/>
              <w:spacing w:line="360" w:lineRule="auto"/>
            </w:pPr>
            <w:r>
              <w:t>ДОДАТКИ (акти впровадження)</w:t>
            </w:r>
          </w:p>
        </w:tc>
        <w:tc>
          <w:tcPr>
            <w:tcW w:w="1100" w:type="dxa"/>
          </w:tcPr>
          <w:p w:rsidR="00EF06F9" w:rsidRDefault="00EF06F9" w:rsidP="009609F6">
            <w:pPr>
              <w:numPr>
                <w:ilvl w:val="12"/>
                <w:numId w:val="0"/>
              </w:numPr>
              <w:spacing w:line="360" w:lineRule="auto"/>
            </w:pPr>
            <w:r>
              <w:t>128</w:t>
            </w:r>
          </w:p>
        </w:tc>
      </w:tr>
    </w:tbl>
    <w:p w:rsidR="00EF06F9" w:rsidRDefault="00EF06F9" w:rsidP="00EF06F9">
      <w:pPr>
        <w:numPr>
          <w:ilvl w:val="12"/>
          <w:numId w:val="0"/>
        </w:numPr>
        <w:spacing w:line="360" w:lineRule="auto"/>
        <w:ind w:left="720"/>
      </w:pPr>
    </w:p>
    <w:p w:rsidR="00EF06F9" w:rsidRDefault="00EF06F9" w:rsidP="00EF06F9">
      <w:pPr>
        <w:pStyle w:val="affffffff1"/>
        <w:tabs>
          <w:tab w:val="left" w:pos="142"/>
        </w:tabs>
      </w:pPr>
    </w:p>
    <w:p w:rsidR="00EF06F9" w:rsidRDefault="00EF06F9" w:rsidP="00EF06F9">
      <w:pPr>
        <w:pStyle w:val="affffffff1"/>
        <w:tabs>
          <w:tab w:val="left" w:pos="142"/>
        </w:tabs>
      </w:pPr>
    </w:p>
    <w:p w:rsidR="00EF06F9" w:rsidRDefault="00EF06F9" w:rsidP="00EF06F9">
      <w:pPr>
        <w:pStyle w:val="affffffff1"/>
        <w:tabs>
          <w:tab w:val="left" w:pos="142"/>
        </w:tabs>
      </w:pPr>
    </w:p>
    <w:p w:rsidR="00EF06F9" w:rsidRDefault="00EF06F9" w:rsidP="00EF06F9">
      <w:pPr>
        <w:pStyle w:val="affffffff1"/>
        <w:tabs>
          <w:tab w:val="left" w:pos="142"/>
        </w:tabs>
      </w:pPr>
    </w:p>
    <w:p w:rsidR="00EF06F9" w:rsidRDefault="00EF06F9" w:rsidP="00EF06F9">
      <w:pPr>
        <w:spacing w:line="360" w:lineRule="auto"/>
        <w:jc w:val="both"/>
        <w:rPr>
          <w:b/>
        </w:rPr>
      </w:pPr>
      <w:r>
        <w:rPr>
          <w:b/>
        </w:rPr>
        <w:br w:type="column"/>
      </w:r>
    </w:p>
    <w:p w:rsidR="00EF06F9" w:rsidRDefault="00EF06F9" w:rsidP="00EF06F9">
      <w:pPr>
        <w:pStyle w:val="5e"/>
      </w:pPr>
      <w:r>
        <w:t>ПЕРЕЛІК УМОВНИХ ПОЗНАЧЕНЬ</w:t>
      </w:r>
    </w:p>
    <w:p w:rsidR="00EF06F9" w:rsidRDefault="00EF06F9" w:rsidP="00EF06F9">
      <w:pPr>
        <w:spacing w:line="360" w:lineRule="auto"/>
        <w:jc w:val="both"/>
      </w:pPr>
    </w:p>
    <w:p w:rsidR="00EF06F9" w:rsidRDefault="00EF06F9" w:rsidP="00EF06F9">
      <w:pPr>
        <w:pStyle w:val="68"/>
      </w:pPr>
      <w:r>
        <w:t>АЛТ – аланінамінотрансфераза</w:t>
      </w:r>
    </w:p>
    <w:p w:rsidR="00EF06F9" w:rsidRDefault="00EF06F9" w:rsidP="00EF06F9">
      <w:pPr>
        <w:spacing w:line="360" w:lineRule="auto"/>
      </w:pPr>
      <w:r>
        <w:t>АСТ – аспарганамінотрансфераза</w:t>
      </w:r>
    </w:p>
    <w:p w:rsidR="00EF06F9" w:rsidRDefault="00EF06F9" w:rsidP="00EF06F9">
      <w:pPr>
        <w:spacing w:line="360" w:lineRule="auto"/>
        <w:jc w:val="both"/>
      </w:pPr>
      <w:r>
        <w:t>БСА – бичачий сироватковий альбумін</w:t>
      </w:r>
    </w:p>
    <w:p w:rsidR="00EF06F9" w:rsidRDefault="00EF06F9" w:rsidP="00EF06F9">
      <w:pPr>
        <w:spacing w:line="360" w:lineRule="auto"/>
        <w:jc w:val="both"/>
      </w:pPr>
      <w:r>
        <w:t xml:space="preserve">ВРХ – </w:t>
      </w:r>
      <w:proofErr w:type="gramStart"/>
      <w:r>
        <w:t>велика</w:t>
      </w:r>
      <w:proofErr w:type="gramEnd"/>
      <w:r>
        <w:t xml:space="preserve"> рогата худоба</w:t>
      </w:r>
    </w:p>
    <w:p w:rsidR="00EF06F9" w:rsidRDefault="00EF06F9" w:rsidP="00EF06F9">
      <w:pPr>
        <w:spacing w:line="360" w:lineRule="auto"/>
      </w:pPr>
      <w:r>
        <w:t>ГГТ – гамма-глутамілтрансфераза</w:t>
      </w:r>
    </w:p>
    <w:p w:rsidR="00EF06F9" w:rsidRDefault="00EF06F9" w:rsidP="00EF06F9">
      <w:pPr>
        <w:spacing w:line="360" w:lineRule="auto"/>
      </w:pPr>
      <w:r>
        <w:t xml:space="preserve">ДРХ – </w:t>
      </w:r>
      <w:proofErr w:type="gramStart"/>
      <w:r>
        <w:t>др</w:t>
      </w:r>
      <w:proofErr w:type="gramEnd"/>
      <w:r>
        <w:t>ібна рогата худоба</w:t>
      </w:r>
    </w:p>
    <w:p w:rsidR="00EF06F9" w:rsidRDefault="00EF06F9" w:rsidP="00EF06F9">
      <w:pPr>
        <w:spacing w:line="360" w:lineRule="auto"/>
        <w:jc w:val="both"/>
      </w:pPr>
      <w:r>
        <w:t>ІФА – імуноферментний аналіз</w:t>
      </w:r>
    </w:p>
    <w:p w:rsidR="00EF06F9" w:rsidRDefault="00EF06F9" w:rsidP="00EF06F9">
      <w:pPr>
        <w:spacing w:line="360" w:lineRule="auto"/>
      </w:pPr>
      <w:r>
        <w:t>ЛФ – лужна фосфотаза</w:t>
      </w:r>
    </w:p>
    <w:p w:rsidR="00EF06F9" w:rsidRDefault="00EF06F9" w:rsidP="00EF06F9">
      <w:pPr>
        <w:spacing w:line="360" w:lineRule="auto"/>
        <w:jc w:val="both"/>
      </w:pPr>
      <w:r>
        <w:t>МПБ – м’ясопептонний бульон</w:t>
      </w:r>
    </w:p>
    <w:p w:rsidR="00EF06F9" w:rsidRDefault="00EF06F9" w:rsidP="00EF06F9">
      <w:pPr>
        <w:spacing w:line="360" w:lineRule="auto"/>
        <w:jc w:val="both"/>
      </w:pPr>
      <w:r>
        <w:t xml:space="preserve">МПА - </w:t>
      </w:r>
      <w:proofErr w:type="gramStart"/>
      <w:r>
        <w:t>м</w:t>
      </w:r>
      <w:proofErr w:type="gramEnd"/>
      <w:r>
        <w:t>’ясопептонний агар</w:t>
      </w:r>
    </w:p>
    <w:p w:rsidR="00EF06F9" w:rsidRDefault="00EF06F9" w:rsidP="00EF06F9">
      <w:pPr>
        <w:pStyle w:val="20"/>
        <w:spacing w:line="360" w:lineRule="auto"/>
        <w:rPr>
          <w:b w:val="0"/>
        </w:rPr>
      </w:pPr>
      <w:r>
        <w:rPr>
          <w:b w:val="0"/>
        </w:rPr>
        <w:t>НД – нормативна документація</w:t>
      </w:r>
    </w:p>
    <w:p w:rsidR="00EF06F9" w:rsidRDefault="00EF06F9" w:rsidP="00EF06F9">
      <w:pPr>
        <w:pStyle w:val="68"/>
      </w:pPr>
      <w:r>
        <w:t>РМА – реакція мікроаглютинації</w:t>
      </w:r>
    </w:p>
    <w:p w:rsidR="00EF06F9" w:rsidRDefault="00EF06F9" w:rsidP="00EF06F9">
      <w:pPr>
        <w:spacing w:line="360" w:lineRule="auto"/>
      </w:pPr>
      <w:r>
        <w:t>ЦСВМ – Центр сучасної ветеринарної медицини</w:t>
      </w:r>
    </w:p>
    <w:p w:rsidR="00EF06F9" w:rsidRDefault="00EF06F9" w:rsidP="00EF06F9">
      <w:pPr>
        <w:spacing w:line="360" w:lineRule="auto"/>
      </w:pPr>
      <w:r>
        <w:t>ФОС – фосфорорганічні сполуки</w:t>
      </w:r>
    </w:p>
    <w:p w:rsidR="00EF06F9" w:rsidRDefault="00EF06F9" w:rsidP="00EF06F9">
      <w:pPr>
        <w:spacing w:line="360" w:lineRule="auto"/>
        <w:jc w:val="both"/>
        <w:rPr>
          <w:b/>
        </w:rPr>
      </w:pPr>
    </w:p>
    <w:p w:rsidR="00EF06F9" w:rsidRDefault="00EF06F9" w:rsidP="00EF06F9">
      <w:pPr>
        <w:spacing w:line="360" w:lineRule="auto"/>
        <w:jc w:val="both"/>
        <w:rPr>
          <w:b/>
        </w:rPr>
      </w:pPr>
    </w:p>
    <w:p w:rsidR="00EF06F9" w:rsidRDefault="00EF06F9" w:rsidP="00EF06F9">
      <w:pPr>
        <w:spacing w:line="360" w:lineRule="auto"/>
        <w:jc w:val="both"/>
        <w:rPr>
          <w:b/>
        </w:rPr>
      </w:pPr>
    </w:p>
    <w:p w:rsidR="00EF06F9" w:rsidRDefault="00EF06F9" w:rsidP="00EF06F9">
      <w:pPr>
        <w:spacing w:line="360" w:lineRule="auto"/>
        <w:jc w:val="both"/>
        <w:rPr>
          <w:b/>
        </w:rPr>
      </w:pPr>
    </w:p>
    <w:p w:rsidR="00EF06F9" w:rsidRDefault="00EF06F9" w:rsidP="00EF06F9">
      <w:pPr>
        <w:spacing w:line="360" w:lineRule="auto"/>
        <w:jc w:val="both"/>
        <w:rPr>
          <w:b/>
        </w:rPr>
      </w:pPr>
    </w:p>
    <w:p w:rsidR="00EF06F9" w:rsidRDefault="00EF06F9" w:rsidP="00EF06F9">
      <w:pPr>
        <w:spacing w:line="360" w:lineRule="auto"/>
        <w:jc w:val="both"/>
        <w:rPr>
          <w:b/>
        </w:rPr>
      </w:pPr>
    </w:p>
    <w:p w:rsidR="00EF06F9" w:rsidRDefault="00EF06F9" w:rsidP="00EF06F9">
      <w:pPr>
        <w:spacing w:line="360" w:lineRule="auto"/>
        <w:jc w:val="both"/>
        <w:rPr>
          <w:b/>
        </w:rPr>
      </w:pPr>
    </w:p>
    <w:p w:rsidR="00EF06F9" w:rsidRDefault="00EF06F9" w:rsidP="00EF06F9">
      <w:pPr>
        <w:spacing w:line="360" w:lineRule="auto"/>
        <w:jc w:val="both"/>
        <w:rPr>
          <w:b/>
        </w:rPr>
      </w:pPr>
    </w:p>
    <w:p w:rsidR="00EF06F9" w:rsidRDefault="00EF06F9" w:rsidP="00EF06F9">
      <w:pPr>
        <w:spacing w:line="360" w:lineRule="auto"/>
        <w:ind w:left="720"/>
        <w:jc w:val="both"/>
        <w:rPr>
          <w:b/>
        </w:rPr>
      </w:pPr>
    </w:p>
    <w:p w:rsidR="00EF06F9" w:rsidRDefault="00EF06F9" w:rsidP="00EF06F9">
      <w:pPr>
        <w:spacing w:line="360" w:lineRule="auto"/>
        <w:ind w:left="720"/>
        <w:jc w:val="both"/>
        <w:rPr>
          <w:b/>
        </w:rPr>
      </w:pPr>
    </w:p>
    <w:p w:rsidR="00EF06F9" w:rsidRDefault="00EF06F9" w:rsidP="00EF06F9">
      <w:pPr>
        <w:spacing w:line="360" w:lineRule="auto"/>
        <w:jc w:val="both"/>
        <w:rPr>
          <w:b/>
        </w:rPr>
      </w:pPr>
    </w:p>
    <w:p w:rsidR="00EF06F9" w:rsidRDefault="00EF06F9" w:rsidP="00EF06F9">
      <w:pPr>
        <w:spacing w:line="360" w:lineRule="auto"/>
        <w:jc w:val="center"/>
        <w:rPr>
          <w:b/>
          <w:sz w:val="32"/>
        </w:rPr>
      </w:pPr>
      <w:r>
        <w:rPr>
          <w:b/>
        </w:rPr>
        <w:br w:type="page"/>
      </w:r>
      <w:proofErr w:type="gramStart"/>
      <w:r>
        <w:rPr>
          <w:b/>
          <w:caps/>
          <w:sz w:val="32"/>
        </w:rPr>
        <w:lastRenderedPageBreak/>
        <w:t>ВСТУП</w:t>
      </w:r>
      <w:proofErr w:type="gramEnd"/>
    </w:p>
    <w:p w:rsidR="00EF06F9" w:rsidRDefault="00EF06F9" w:rsidP="00EF06F9">
      <w:pPr>
        <w:pStyle w:val="afffffffd"/>
        <w:spacing w:line="360" w:lineRule="auto"/>
        <w:ind w:firstLine="540"/>
        <w:rPr>
          <w:color w:val="808080"/>
        </w:rPr>
      </w:pPr>
    </w:p>
    <w:p w:rsidR="00EF06F9" w:rsidRDefault="00EF06F9" w:rsidP="00EF06F9">
      <w:pPr>
        <w:spacing w:line="360" w:lineRule="auto"/>
        <w:ind w:firstLine="708"/>
        <w:jc w:val="both"/>
      </w:pPr>
      <w:r>
        <w:t xml:space="preserve">На сьогоднішній день проблема лептоспірозу в Україні залишається </w:t>
      </w:r>
      <w:proofErr w:type="gramStart"/>
      <w:r>
        <w:t>актуальною</w:t>
      </w:r>
      <w:proofErr w:type="gramEnd"/>
      <w:r>
        <w:t xml:space="preserve">, не дивлячись на значні зусилля лікарів ветеринарної та гуманної медицини. Це зумовлено не лише економічними збитками, які спостерігаються при ураженні продуктивних тварин, але і тим, що  лептоспіроз є зооантропонозом, від якого може загинути і людина [12]. </w:t>
      </w:r>
    </w:p>
    <w:p w:rsidR="00EF06F9" w:rsidRDefault="00EF06F9" w:rsidP="00EF06F9">
      <w:pPr>
        <w:spacing w:line="360" w:lineRule="auto"/>
        <w:ind w:firstLine="708"/>
        <w:jc w:val="both"/>
      </w:pPr>
      <w:r>
        <w:t xml:space="preserve">Відомо, що серед домашніх тварин саме собаки і кішки найбільш близько контактують з людиною. При цьому власники цих тварин мало обізнані із </w:t>
      </w:r>
      <w:proofErr w:type="gramStart"/>
      <w:r>
        <w:t>реальною</w:t>
      </w:r>
      <w:proofErr w:type="gramEnd"/>
      <w:r>
        <w:t xml:space="preserve"> загрозою лептоспірозу і не завжди роблять щеплення своїм улюбленцям. </w:t>
      </w:r>
      <w:proofErr w:type="gramStart"/>
      <w:r>
        <w:t>Кр</w:t>
      </w:r>
      <w:proofErr w:type="gramEnd"/>
      <w:r>
        <w:t xml:space="preserve">ім того, ставлення суспільства до дрібних домашніх тварин значно змінилося. Якщо раніше собаки, хворі на лептоспіроз, </w:t>
      </w:r>
      <w:proofErr w:type="gramStart"/>
      <w:r>
        <w:t>п</w:t>
      </w:r>
      <w:proofErr w:type="gramEnd"/>
      <w:r>
        <w:t xml:space="preserve">ідлягали знищенню, то зараз таких тварин лікують. В Україні також існує серйозна проблема із безпритульними тваринами, які залишаються одним із головних резервуарів збудника та сприяють розповсюдженню захворювання завдяки тривалому безсимптомному лептоспіроносійству. Цей факт відіграє значну роль у збереженні патогенних сероварів, формуванні вогнищ інфекції та розповсюдженні захворювання </w:t>
      </w:r>
      <w:proofErr w:type="gramStart"/>
      <w:r>
        <w:t>за</w:t>
      </w:r>
      <w:proofErr w:type="gramEnd"/>
      <w:r>
        <w:t xml:space="preserve"> межі останніх. </w:t>
      </w:r>
    </w:p>
    <w:p w:rsidR="00EF06F9" w:rsidRDefault="00EF06F9" w:rsidP="00EF06F9">
      <w:pPr>
        <w:spacing w:line="360" w:lineRule="auto"/>
        <w:ind w:firstLine="708"/>
        <w:jc w:val="both"/>
        <w:rPr>
          <w:b/>
        </w:rPr>
      </w:pPr>
      <w:r>
        <w:t xml:space="preserve">Останніми роками роль представників серологічної групи </w:t>
      </w:r>
      <w:r>
        <w:rPr>
          <w:lang w:val="en-US"/>
        </w:rPr>
        <w:t>Canicola</w:t>
      </w:r>
      <w:r>
        <w:t xml:space="preserve"> як етіологічних чинників лептоспірозів у людини </w:t>
      </w:r>
      <w:proofErr w:type="gramStart"/>
      <w:r>
        <w:t>р</w:t>
      </w:r>
      <w:proofErr w:type="gramEnd"/>
      <w:r>
        <w:t xml:space="preserve">ізко зросла. Ця тенденція особливо виражена у </w:t>
      </w:r>
      <w:proofErr w:type="gramStart"/>
      <w:r>
        <w:t>великих</w:t>
      </w:r>
      <w:proofErr w:type="gramEnd"/>
      <w:r>
        <w:t xml:space="preserve"> містах. Так, собаки із маніфестними формами захворювання та лептоспіроносії є найбільш вагомими джерелами інфекції. У Санкт-Петербурзі: на їх долю припадає близько 70% всіх випадків лептоспірозу [5, 6]. </w:t>
      </w:r>
      <w:proofErr w:type="gramStart"/>
      <w:r>
        <w:t>Р</w:t>
      </w:r>
      <w:proofErr w:type="gramEnd"/>
      <w:r>
        <w:t>іст захворюваності собак на лептоспіроз спостерігається і у інших країнах, тому його віднесли до категорії «інфекцій, що повертаються». Інапаратний  перебіг інфекції у цих тварин, як і довготривале лептоспіроносійство, що розвивається при використанні недостатньо імуногенних вакцин та неадекватних схем вакцинації, значно ускладнює виявлення та оздоровлення вогнищ лептоспірозу собак [132]. При досить значному вивченні фізико-хімічних та імунологічних властивостей лептоспі</w:t>
      </w:r>
      <w:proofErr w:type="gramStart"/>
      <w:r>
        <w:t>р</w:t>
      </w:r>
      <w:proofErr w:type="gramEnd"/>
      <w:r>
        <w:t xml:space="preserve"> ефективні та безпечні схеми терапії із використанням сучасних фармакологічних препаратів не розроблені, а існуючі засоби діагностики також потребують вдосконалення. Зважаючи на вищевказане, актуальним постає питання щодо </w:t>
      </w:r>
      <w:proofErr w:type="gramStart"/>
      <w:r>
        <w:t>досл</w:t>
      </w:r>
      <w:proofErr w:type="gramEnd"/>
      <w:r>
        <w:t xml:space="preserve">ідження розповсюдженості окремих сероварів лептоспір у м. Києві, динаміки гематологічних та біохімічних показників крові хворих тварин, розробки ефективних та безпечних схем етіотропної та патогенетичної терапії, а також вивчення ефективності сучасних засобів профілактики лептоспірозу собак та їх удосконалення з метою оптимізації боротьби із даним зооантропонозом.        </w:t>
      </w:r>
    </w:p>
    <w:p w:rsidR="00EF06F9" w:rsidRDefault="00EF06F9" w:rsidP="00EF06F9">
      <w:pPr>
        <w:spacing w:line="360" w:lineRule="auto"/>
        <w:rPr>
          <w:b/>
        </w:rPr>
      </w:pPr>
      <w:r>
        <w:rPr>
          <w:b/>
        </w:rPr>
        <w:tab/>
        <w:t>Зв’язок роботи з науковими програмами, планами, темами.</w:t>
      </w:r>
    </w:p>
    <w:p w:rsidR="00EF06F9" w:rsidRDefault="00EF06F9" w:rsidP="00EF06F9">
      <w:pPr>
        <w:spacing w:line="360" w:lineRule="auto"/>
        <w:jc w:val="both"/>
      </w:pPr>
      <w:r>
        <w:rPr>
          <w:b/>
        </w:rPr>
        <w:lastRenderedPageBreak/>
        <w:tab/>
      </w:r>
      <w:r>
        <w:t>Дисертаційну роботу виконано згідно з: Державним планом науково-дослідних робіт Інституту ветеринарної медицини УААН, державний номер реєстрації 0101</w:t>
      </w:r>
      <w:r>
        <w:rPr>
          <w:lang w:val="en-US"/>
        </w:rPr>
        <w:t>U</w:t>
      </w:r>
      <w:r>
        <w:t>002307, інв. № 04.04. «Розробити методи діагностики та систему заходів боротьби з лептоспірозом»; плану «Основні заходи оздоровлення тварин від лептоспірозу в Україні на 1999-2000 роки», затвердженого Державним департаментом ветеринарної медицини Міністерства аграрної політики України (наказ № 2 від 18.01.99р).</w:t>
      </w:r>
    </w:p>
    <w:p w:rsidR="00EF06F9" w:rsidRDefault="00EF06F9" w:rsidP="00EF06F9">
      <w:pPr>
        <w:spacing w:line="360" w:lineRule="auto"/>
        <w:jc w:val="both"/>
      </w:pPr>
      <w:r>
        <w:tab/>
      </w:r>
      <w:r>
        <w:rPr>
          <w:b/>
        </w:rPr>
        <w:t xml:space="preserve">Мета і завдання </w:t>
      </w:r>
      <w:proofErr w:type="gramStart"/>
      <w:r>
        <w:rPr>
          <w:b/>
        </w:rPr>
        <w:t>досл</w:t>
      </w:r>
      <w:proofErr w:type="gramEnd"/>
      <w:r>
        <w:rPr>
          <w:b/>
        </w:rPr>
        <w:t xml:space="preserve">іджень. </w:t>
      </w:r>
      <w:r>
        <w:t xml:space="preserve">Метою </w:t>
      </w:r>
      <w:proofErr w:type="gramStart"/>
      <w:r>
        <w:t>досл</w:t>
      </w:r>
      <w:proofErr w:type="gramEnd"/>
      <w:r>
        <w:t>іджень</w:t>
      </w:r>
      <w:r>
        <w:rPr>
          <w:b/>
        </w:rPr>
        <w:t xml:space="preserve"> </w:t>
      </w:r>
      <w:r>
        <w:t>було вивчення розповсюдження сероварів лептоспір серед дрібних тварин, а також удосконалення існуючих методів діагностики, лікування та профілактики лептоспірозу.</w:t>
      </w:r>
    </w:p>
    <w:p w:rsidR="00EF06F9" w:rsidRDefault="00EF06F9" w:rsidP="00EF06F9">
      <w:pPr>
        <w:spacing w:line="360" w:lineRule="auto"/>
        <w:jc w:val="both"/>
      </w:pPr>
      <w:r>
        <w:tab/>
        <w:t>Для досягнення мети поставлено такі наукові завдання:</w:t>
      </w:r>
    </w:p>
    <w:p w:rsidR="00EF06F9" w:rsidRDefault="00EF06F9" w:rsidP="00EE340C">
      <w:pPr>
        <w:numPr>
          <w:ilvl w:val="0"/>
          <w:numId w:val="59"/>
        </w:numPr>
        <w:suppressAutoHyphens w:val="0"/>
        <w:spacing w:line="360" w:lineRule="auto"/>
        <w:jc w:val="both"/>
      </w:pPr>
      <w:r>
        <w:t xml:space="preserve">вивчити </w:t>
      </w:r>
      <w:proofErr w:type="gramStart"/>
      <w:r>
        <w:t>еп</w:t>
      </w:r>
      <w:proofErr w:type="gramEnd"/>
      <w:r>
        <w:t>ізоотичну ситуацію за останні чотири роки щодо лептоспірозу собак у м. Києві;</w:t>
      </w:r>
    </w:p>
    <w:p w:rsidR="00EF06F9" w:rsidRDefault="00EF06F9" w:rsidP="00EE340C">
      <w:pPr>
        <w:numPr>
          <w:ilvl w:val="0"/>
          <w:numId w:val="59"/>
        </w:numPr>
        <w:suppressAutoHyphens w:val="0"/>
        <w:spacing w:line="360" w:lineRule="auto"/>
        <w:jc w:val="both"/>
      </w:pPr>
      <w:r>
        <w:t>вивчити гематологічні зміни при захворюванні на лептоспіроз домашніх тварин, а також особливості перебігу захворювання у собак;</w:t>
      </w:r>
    </w:p>
    <w:p w:rsidR="00EF06F9" w:rsidRDefault="00EF06F9" w:rsidP="00EE340C">
      <w:pPr>
        <w:numPr>
          <w:ilvl w:val="0"/>
          <w:numId w:val="59"/>
        </w:numPr>
        <w:suppressAutoHyphens w:val="0"/>
        <w:spacing w:line="360" w:lineRule="auto"/>
        <w:jc w:val="both"/>
      </w:pPr>
      <w:r>
        <w:t xml:space="preserve">розробити оптимальні схеми застосування антибіотиків при </w:t>
      </w:r>
      <w:proofErr w:type="gramStart"/>
      <w:r>
        <w:t>л</w:t>
      </w:r>
      <w:proofErr w:type="gramEnd"/>
      <w:r>
        <w:t>ікуванні собак за лептоспірозу;</w:t>
      </w:r>
    </w:p>
    <w:p w:rsidR="00EF06F9" w:rsidRDefault="00EF06F9" w:rsidP="00EE340C">
      <w:pPr>
        <w:numPr>
          <w:ilvl w:val="0"/>
          <w:numId w:val="59"/>
        </w:numPr>
        <w:suppressAutoHyphens w:val="0"/>
        <w:spacing w:line="360" w:lineRule="auto"/>
        <w:jc w:val="both"/>
      </w:pPr>
      <w:r>
        <w:t xml:space="preserve">вивчити дію та розробити оптимальні схеми застосування нових медичних та ветеринарних препаратів при </w:t>
      </w:r>
      <w:proofErr w:type="gramStart"/>
      <w:r>
        <w:t>л</w:t>
      </w:r>
      <w:proofErr w:type="gramEnd"/>
      <w:r>
        <w:t>ікуванні собак за лептоспірозу;</w:t>
      </w:r>
    </w:p>
    <w:p w:rsidR="00EF06F9" w:rsidRDefault="00EF06F9" w:rsidP="00EE340C">
      <w:pPr>
        <w:numPr>
          <w:ilvl w:val="0"/>
          <w:numId w:val="59"/>
        </w:numPr>
        <w:suppressAutoHyphens w:val="0"/>
        <w:spacing w:line="360" w:lineRule="auto"/>
        <w:jc w:val="both"/>
      </w:pPr>
      <w:proofErr w:type="gramStart"/>
      <w:r>
        <w:t>досл</w:t>
      </w:r>
      <w:proofErr w:type="gramEnd"/>
      <w:r>
        <w:t>ідити поствакцинальний імунітет у собак після щеплення їх полівалентними вакцинами;</w:t>
      </w:r>
    </w:p>
    <w:p w:rsidR="00EF06F9" w:rsidRDefault="00EF06F9" w:rsidP="00EE340C">
      <w:pPr>
        <w:numPr>
          <w:ilvl w:val="0"/>
          <w:numId w:val="59"/>
        </w:numPr>
        <w:suppressAutoHyphens w:val="0"/>
        <w:spacing w:line="360" w:lineRule="auto"/>
        <w:jc w:val="both"/>
      </w:pPr>
      <w:r>
        <w:t xml:space="preserve">впровадити </w:t>
      </w:r>
      <w:proofErr w:type="gramStart"/>
      <w:r>
        <w:t>у</w:t>
      </w:r>
      <w:proofErr w:type="gramEnd"/>
      <w:r>
        <w:t xml:space="preserve"> практику протилептоспірозні моновалентні вакцини виробництва ІВМ УААН. </w:t>
      </w:r>
    </w:p>
    <w:p w:rsidR="00EF06F9" w:rsidRDefault="00EF06F9" w:rsidP="00EF06F9">
      <w:pPr>
        <w:spacing w:line="360" w:lineRule="auto"/>
        <w:ind w:firstLine="708"/>
        <w:jc w:val="both"/>
      </w:pPr>
      <w:r>
        <w:rPr>
          <w:i/>
        </w:rPr>
        <w:t xml:space="preserve">Об’єкт </w:t>
      </w:r>
      <w:proofErr w:type="gramStart"/>
      <w:r>
        <w:rPr>
          <w:i/>
        </w:rPr>
        <w:t>досл</w:t>
      </w:r>
      <w:proofErr w:type="gramEnd"/>
      <w:r>
        <w:rPr>
          <w:i/>
        </w:rPr>
        <w:t>ідження.</w:t>
      </w:r>
      <w:r>
        <w:t xml:space="preserve"> Лептоспіроз собак і котів, засоби </w:t>
      </w:r>
      <w:proofErr w:type="gramStart"/>
      <w:r>
        <w:t>проф</w:t>
      </w:r>
      <w:proofErr w:type="gramEnd"/>
      <w:r>
        <w:t>ілактики і лікування хвороби.</w:t>
      </w:r>
    </w:p>
    <w:p w:rsidR="00EF06F9" w:rsidRDefault="00EF06F9" w:rsidP="00EF06F9">
      <w:pPr>
        <w:spacing w:line="360" w:lineRule="auto"/>
        <w:ind w:firstLine="708"/>
        <w:jc w:val="both"/>
      </w:pPr>
      <w:r>
        <w:rPr>
          <w:i/>
        </w:rPr>
        <w:t xml:space="preserve">Предмет </w:t>
      </w:r>
      <w:proofErr w:type="gramStart"/>
      <w:r>
        <w:rPr>
          <w:i/>
        </w:rPr>
        <w:t>досл</w:t>
      </w:r>
      <w:proofErr w:type="gramEnd"/>
      <w:r>
        <w:rPr>
          <w:i/>
        </w:rPr>
        <w:t>ідження.</w:t>
      </w:r>
      <w:r>
        <w:t xml:space="preserve"> Клінічно </w:t>
      </w:r>
      <w:proofErr w:type="gramStart"/>
      <w:r>
        <w:t>здорові та хвор</w:t>
      </w:r>
      <w:proofErr w:type="gramEnd"/>
      <w:r>
        <w:t>і на лептоспіроз собаки і коти, серовари збудників лептоспірозу.</w:t>
      </w:r>
    </w:p>
    <w:p w:rsidR="00EF06F9" w:rsidRDefault="00EF06F9" w:rsidP="00EF06F9">
      <w:pPr>
        <w:spacing w:line="360" w:lineRule="auto"/>
        <w:ind w:firstLine="708"/>
        <w:jc w:val="both"/>
      </w:pPr>
      <w:r>
        <w:rPr>
          <w:i/>
        </w:rPr>
        <w:t xml:space="preserve">Методи </w:t>
      </w:r>
      <w:proofErr w:type="gramStart"/>
      <w:r>
        <w:rPr>
          <w:i/>
        </w:rPr>
        <w:t>досл</w:t>
      </w:r>
      <w:proofErr w:type="gramEnd"/>
      <w:r>
        <w:rPr>
          <w:i/>
        </w:rPr>
        <w:t>ідження.</w:t>
      </w:r>
      <w:r>
        <w:t xml:space="preserve"> Клініко-епізоотологічні, бактеріологічні, серологічні, гематологічні, бі</w:t>
      </w:r>
      <w:proofErr w:type="gramStart"/>
      <w:r>
        <w:t>ох</w:t>
      </w:r>
      <w:proofErr w:type="gramEnd"/>
      <w:r>
        <w:t>імічні та статистичні.</w:t>
      </w:r>
    </w:p>
    <w:p w:rsidR="00EF06F9" w:rsidRDefault="00EF06F9" w:rsidP="00EF06F9">
      <w:pPr>
        <w:spacing w:line="360" w:lineRule="auto"/>
        <w:jc w:val="both"/>
      </w:pPr>
      <w:r>
        <w:tab/>
      </w:r>
      <w:r>
        <w:rPr>
          <w:b/>
        </w:rPr>
        <w:t>Наукова новизна роботи</w:t>
      </w:r>
      <w:r>
        <w:t xml:space="preserve">. Вперше проведено </w:t>
      </w:r>
      <w:proofErr w:type="gramStart"/>
      <w:r>
        <w:t>еп</w:t>
      </w:r>
      <w:proofErr w:type="gramEnd"/>
      <w:r>
        <w:t>ізоотологічний моніторинг лептоспірозу собак у м. Києві за останні чотири роки, встановлено циркуляцію нетипових для даного регіону сероварів лептоспір.</w:t>
      </w:r>
    </w:p>
    <w:p w:rsidR="00EF06F9" w:rsidRDefault="00EF06F9" w:rsidP="00EF06F9">
      <w:pPr>
        <w:spacing w:line="360" w:lineRule="auto"/>
        <w:jc w:val="both"/>
      </w:pPr>
      <w:r>
        <w:tab/>
        <w:t>Встановлено характерні відмінності динаміки бі</w:t>
      </w:r>
      <w:proofErr w:type="gramStart"/>
      <w:r>
        <w:t>ох</w:t>
      </w:r>
      <w:proofErr w:type="gramEnd"/>
      <w:r>
        <w:t>імічних показників крові при ураженні собак окремими сероварами збудника лептоспірозу.</w:t>
      </w:r>
    </w:p>
    <w:p w:rsidR="00EF06F9" w:rsidRDefault="00EF06F9" w:rsidP="00EF06F9">
      <w:pPr>
        <w:spacing w:line="360" w:lineRule="auto"/>
        <w:jc w:val="both"/>
      </w:pPr>
      <w:r>
        <w:tab/>
        <w:t>Визначено максимально ефективні схеми антибіотикотерапії при лептоспірозі. Встановлено, що найбільш ефективними виявилися двофазні курси препаратів-синергі</w:t>
      </w:r>
      <w:proofErr w:type="gramStart"/>
      <w:r>
        <w:t>ст</w:t>
      </w:r>
      <w:proofErr w:type="gramEnd"/>
      <w:r>
        <w:t xml:space="preserve">ів: депоміцину і доксицикліну; фармазину-50 і доксицикліну; цефтриаксону і доксицикліну. </w:t>
      </w:r>
      <w:r>
        <w:lastRenderedPageBreak/>
        <w:t>Доведено необхідність застосування засобів патогенетичної терапії та спеціальних кормі</w:t>
      </w:r>
      <w:proofErr w:type="gramStart"/>
      <w:r>
        <w:t>в</w:t>
      </w:r>
      <w:proofErr w:type="gramEnd"/>
      <w:r>
        <w:t xml:space="preserve"> у комплексній терапії та реабілітаційному періоді уражених тварин.</w:t>
      </w:r>
    </w:p>
    <w:p w:rsidR="00EF06F9" w:rsidRDefault="00EF06F9" w:rsidP="00EF06F9">
      <w:pPr>
        <w:spacing w:line="360" w:lineRule="auto"/>
        <w:jc w:val="both"/>
      </w:pPr>
      <w:r>
        <w:tab/>
        <w:t xml:space="preserve">Проведено порівняльне вивчення імунологічної активності полі- та моновалентних протилептоспірозних вакцин. Запропоновано оптимізовану схему вакцинації собак проти лептоспірозу – двічі на </w:t>
      </w:r>
      <w:proofErr w:type="gramStart"/>
      <w:r>
        <w:t>р</w:t>
      </w:r>
      <w:proofErr w:type="gramEnd"/>
      <w:r>
        <w:t>ік із кратністю 1раз на 6 місяців. Доведено доцільність застосування моновакцин виробництва ІВМ УААН як додаткових до основної схеми вакцинації собак із урахуванням розповсюдженості окремих сероварів збудника у відповідному регіоні.</w:t>
      </w:r>
    </w:p>
    <w:p w:rsidR="00EF06F9" w:rsidRDefault="00EF06F9" w:rsidP="00EF06F9">
      <w:pPr>
        <w:spacing w:line="360" w:lineRule="auto"/>
        <w:jc w:val="both"/>
      </w:pPr>
      <w:r>
        <w:tab/>
      </w:r>
      <w:r>
        <w:rPr>
          <w:b/>
        </w:rPr>
        <w:t>Практичне значення одержаних результатів</w:t>
      </w:r>
      <w:r>
        <w:t>. При проведенні лікувально-профілактичних заходів щодо лептоспірозу собак необхідно враховувати можливість циркуляції сероварів лептоспі</w:t>
      </w:r>
      <w:proofErr w:type="gramStart"/>
      <w:r>
        <w:t>р</w:t>
      </w:r>
      <w:proofErr w:type="gramEnd"/>
      <w:r>
        <w:t xml:space="preserve">, не властивих даному регіону. При виявлені останніх, рекомендувати до застосування моновалентні протилептоспірозні вакцини виробництва ІВМ УААН (ТУУ 24.4.051083.665-2002р.).  Для </w:t>
      </w:r>
      <w:proofErr w:type="gramStart"/>
      <w:r>
        <w:t>п</w:t>
      </w:r>
      <w:proofErr w:type="gramEnd"/>
      <w:r>
        <w:t xml:space="preserve">ідтримання достатньої напруженості імунітету до лептоспірозу проводити ревакцинацію собак кожні шість місяців. За хронічного перебігу лептоспірозу у собак з відсутністю клінічних ознак необхідно проводити гематологічні та біохімічні дослідження крові, з метою уточнення діагнозу що відображено в Методичних рекомендаціях з діагностики, лікування і </w:t>
      </w:r>
      <w:proofErr w:type="gramStart"/>
      <w:r>
        <w:t>проф</w:t>
      </w:r>
      <w:proofErr w:type="gramEnd"/>
      <w:r>
        <w:t xml:space="preserve">ілактики лептоспірозу собак, розроблених нами. </w:t>
      </w:r>
      <w:proofErr w:type="gramStart"/>
      <w:r>
        <w:t>З</w:t>
      </w:r>
      <w:proofErr w:type="gramEnd"/>
      <w:r>
        <w:t xml:space="preserve"> метою підвищення ефективності лікування собак, хворих на лептоспіроз, використовувати один із комплексів антибіотиків: депоміцин та доксициклін; фармазин-50 та доксициклін; цефтриаксон та доксициклін, </w:t>
      </w:r>
      <w:proofErr w:type="gramStart"/>
      <w:r>
        <w:t>у</w:t>
      </w:r>
      <w:proofErr w:type="gramEnd"/>
      <w:r>
        <w:t xml:space="preserve"> поєднанні з засобами патогенетичної терапії. Для попередження ускладнень </w:t>
      </w:r>
      <w:proofErr w:type="gramStart"/>
      <w:r>
        <w:t>у</w:t>
      </w:r>
      <w:proofErr w:type="gramEnd"/>
      <w:r>
        <w:t xml:space="preserve"> собак, хворих на лептоспіроз, пропонується згодовувати їм спеціальні корми </w:t>
      </w:r>
      <w:r>
        <w:rPr>
          <w:lang w:val="en-US"/>
        </w:rPr>
        <w:t>Royal</w:t>
      </w:r>
      <w:r>
        <w:t xml:space="preserve"> </w:t>
      </w:r>
      <w:r>
        <w:rPr>
          <w:lang w:val="en-US"/>
        </w:rPr>
        <w:t>Canin</w:t>
      </w:r>
      <w:r>
        <w:t xml:space="preserve"> </w:t>
      </w:r>
      <w:r>
        <w:rPr>
          <w:lang w:val="en-US"/>
        </w:rPr>
        <w:t>Hepatic</w:t>
      </w:r>
      <w:r>
        <w:rPr>
          <w:b/>
        </w:rPr>
        <w:t xml:space="preserve"> </w:t>
      </w:r>
      <w:r>
        <w:t xml:space="preserve">і </w:t>
      </w:r>
      <w:r>
        <w:rPr>
          <w:lang w:val="en-US"/>
        </w:rPr>
        <w:t>Royal</w:t>
      </w:r>
      <w:r>
        <w:t xml:space="preserve"> </w:t>
      </w:r>
      <w:r>
        <w:rPr>
          <w:lang w:val="en-US"/>
        </w:rPr>
        <w:t>Canin</w:t>
      </w:r>
      <w:r>
        <w:t xml:space="preserve"> </w:t>
      </w:r>
      <w:r>
        <w:rPr>
          <w:lang w:val="en-US"/>
        </w:rPr>
        <w:t>Renal</w:t>
      </w:r>
      <w:r>
        <w:t>.</w:t>
      </w:r>
    </w:p>
    <w:p w:rsidR="00EF06F9" w:rsidRDefault="00EF06F9" w:rsidP="00EF06F9">
      <w:pPr>
        <w:spacing w:line="360" w:lineRule="auto"/>
        <w:jc w:val="both"/>
      </w:pPr>
      <w:r>
        <w:t xml:space="preserve">           </w:t>
      </w:r>
      <w:r>
        <w:rPr>
          <w:b/>
        </w:rPr>
        <w:t xml:space="preserve">Особистий внесок здобувача  </w:t>
      </w:r>
      <w:r>
        <w:t xml:space="preserve">полягає у самостійному проведенні теоретичних та практичних експериментальних </w:t>
      </w:r>
      <w:proofErr w:type="gramStart"/>
      <w:r>
        <w:t>досл</w:t>
      </w:r>
      <w:proofErr w:type="gramEnd"/>
      <w:r>
        <w:t>іджень, аналізі одержаних результатів та підготовці матеріалів до опублікування.</w:t>
      </w:r>
    </w:p>
    <w:p w:rsidR="00EF06F9" w:rsidRDefault="00EF06F9" w:rsidP="00EF06F9">
      <w:pPr>
        <w:spacing w:line="360" w:lineRule="auto"/>
        <w:ind w:firstLine="720"/>
        <w:jc w:val="both"/>
      </w:pPr>
      <w:r>
        <w:rPr>
          <w:b/>
        </w:rPr>
        <w:t xml:space="preserve">Апробація результатів </w:t>
      </w:r>
      <w:proofErr w:type="gramStart"/>
      <w:r>
        <w:rPr>
          <w:b/>
        </w:rPr>
        <w:t>досл</w:t>
      </w:r>
      <w:proofErr w:type="gramEnd"/>
      <w:r>
        <w:rPr>
          <w:b/>
        </w:rPr>
        <w:t>іджень.</w:t>
      </w:r>
      <w:r>
        <w:t xml:space="preserve"> Основні  положення роботи викладені в чотирьох статтях, три з яких опублі</w:t>
      </w:r>
      <w:proofErr w:type="gramStart"/>
      <w:r>
        <w:t>кован</w:t>
      </w:r>
      <w:proofErr w:type="gramEnd"/>
      <w:r>
        <w:t>і у фахових виданнях. Результати заслухані на:</w:t>
      </w:r>
    </w:p>
    <w:p w:rsidR="00EF06F9" w:rsidRDefault="00EF06F9" w:rsidP="00EE340C">
      <w:pPr>
        <w:pStyle w:val="affffffff4"/>
        <w:widowControl w:val="0"/>
        <w:numPr>
          <w:ilvl w:val="0"/>
          <w:numId w:val="58"/>
        </w:numPr>
        <w:suppressAutoHyphens w:val="0"/>
        <w:spacing w:after="0" w:line="360" w:lineRule="auto"/>
        <w:jc w:val="both"/>
      </w:pPr>
      <w:r>
        <w:t>Всеукраїнському семінар</w:t>
      </w:r>
      <w:proofErr w:type="gramStart"/>
      <w:r>
        <w:t>і-</w:t>
      </w:r>
      <w:proofErr w:type="gramEnd"/>
      <w:r>
        <w:t>нараді “Шляхи і засоби поліпшення епізоотичного стану господарств України щодо лептоспірозу сільськогосподарських тварин”, м. Дніпропетровськ, вересень 1999 р.;</w:t>
      </w:r>
    </w:p>
    <w:p w:rsidR="00EF06F9" w:rsidRDefault="00EF06F9" w:rsidP="00EE340C">
      <w:pPr>
        <w:pStyle w:val="affffffff4"/>
        <w:widowControl w:val="0"/>
        <w:numPr>
          <w:ilvl w:val="0"/>
          <w:numId w:val="58"/>
        </w:numPr>
        <w:suppressAutoHyphens w:val="0"/>
        <w:spacing w:after="0" w:line="360" w:lineRule="auto"/>
        <w:jc w:val="both"/>
      </w:pPr>
      <w:r>
        <w:rPr>
          <w:lang w:val="en-US"/>
        </w:rPr>
        <w:t>I</w:t>
      </w:r>
      <w:r>
        <w:t>V Міжнародній науково-практичній конференції “Проблеми ветеринарного обслуговування дрібних домашніх тварин”, м. Київ, 1999 р.;</w:t>
      </w:r>
    </w:p>
    <w:p w:rsidR="00EF06F9" w:rsidRDefault="00EF06F9" w:rsidP="00EE340C">
      <w:pPr>
        <w:pStyle w:val="affffffff4"/>
        <w:widowControl w:val="0"/>
        <w:numPr>
          <w:ilvl w:val="0"/>
          <w:numId w:val="58"/>
        </w:numPr>
        <w:suppressAutoHyphens w:val="0"/>
        <w:spacing w:after="0" w:line="360" w:lineRule="auto"/>
        <w:jc w:val="both"/>
      </w:pPr>
      <w:r>
        <w:t xml:space="preserve">Всеукраїнській науково-практичній конференції молодих вчених  “Проблеми патології тварин та шляхи їх вирішення ”, м. Київ, жовтень, </w:t>
      </w:r>
      <w:r>
        <w:lastRenderedPageBreak/>
        <w:t>2000р.;</w:t>
      </w:r>
    </w:p>
    <w:p w:rsidR="00EF06F9" w:rsidRDefault="00EF06F9" w:rsidP="00EE340C">
      <w:pPr>
        <w:pStyle w:val="affffffff4"/>
        <w:widowControl w:val="0"/>
        <w:numPr>
          <w:ilvl w:val="0"/>
          <w:numId w:val="58"/>
        </w:numPr>
        <w:suppressAutoHyphens w:val="0"/>
        <w:spacing w:after="0" w:line="360" w:lineRule="auto"/>
        <w:jc w:val="both"/>
      </w:pPr>
      <w:r>
        <w:t xml:space="preserve">V Міжнародній науково-практичній конференції “Проблеми ветеринарного обслуговування </w:t>
      </w:r>
      <w:proofErr w:type="gramStart"/>
      <w:r>
        <w:t>др</w:t>
      </w:r>
      <w:proofErr w:type="gramEnd"/>
      <w:r>
        <w:t>ібних домашніх тварин”, м. Київ, 2001 р.;</w:t>
      </w:r>
    </w:p>
    <w:p w:rsidR="00EF06F9" w:rsidRDefault="00EF06F9" w:rsidP="00EE340C">
      <w:pPr>
        <w:pStyle w:val="affffffff4"/>
        <w:widowControl w:val="0"/>
        <w:numPr>
          <w:ilvl w:val="0"/>
          <w:numId w:val="58"/>
        </w:numPr>
        <w:suppressAutoHyphens w:val="0"/>
        <w:spacing w:after="0" w:line="360" w:lineRule="auto"/>
        <w:jc w:val="both"/>
      </w:pPr>
      <w:r>
        <w:t xml:space="preserve"> </w:t>
      </w:r>
      <w:r>
        <w:rPr>
          <w:lang w:val="en-US"/>
        </w:rPr>
        <w:t>I</w:t>
      </w:r>
      <w:r>
        <w:t xml:space="preserve">Х Московському міжнародному ветеринарному конгресі, м. Москва, 2001р. </w:t>
      </w:r>
    </w:p>
    <w:p w:rsidR="00EF06F9" w:rsidRDefault="00EF06F9" w:rsidP="00EE340C">
      <w:pPr>
        <w:pStyle w:val="affffffff4"/>
        <w:widowControl w:val="0"/>
        <w:numPr>
          <w:ilvl w:val="0"/>
          <w:numId w:val="58"/>
        </w:numPr>
        <w:suppressAutoHyphens w:val="0"/>
        <w:spacing w:after="0" w:line="360" w:lineRule="auto"/>
        <w:jc w:val="both"/>
      </w:pPr>
      <w:r>
        <w:t xml:space="preserve">VI Міжнародній науково-практичній конференції “Проблеми ветеринарного обслуговування </w:t>
      </w:r>
      <w:proofErr w:type="gramStart"/>
      <w:r>
        <w:t>др</w:t>
      </w:r>
      <w:proofErr w:type="gramEnd"/>
      <w:r>
        <w:t>ібних домашніх тварин”, м. Київ, 2002 р.;</w:t>
      </w:r>
    </w:p>
    <w:p w:rsidR="00EF06F9" w:rsidRDefault="00EF06F9" w:rsidP="00EE340C">
      <w:pPr>
        <w:pStyle w:val="affffffff4"/>
        <w:widowControl w:val="0"/>
        <w:numPr>
          <w:ilvl w:val="0"/>
          <w:numId w:val="58"/>
        </w:numPr>
        <w:suppressAutoHyphens w:val="0"/>
        <w:spacing w:after="0" w:line="360" w:lineRule="auto"/>
        <w:jc w:val="both"/>
      </w:pPr>
      <w:r>
        <w:rPr>
          <w:lang w:val="en-US"/>
        </w:rPr>
        <w:t>VII</w:t>
      </w:r>
      <w:r>
        <w:t xml:space="preserve"> Міжнародній науково-практичній конференції “Проблеми ветеринарного обслуговування дрібних домашніх тварин”, м. Київ, 2003 р.;</w:t>
      </w:r>
    </w:p>
    <w:p w:rsidR="00EF06F9" w:rsidRDefault="00EF06F9" w:rsidP="00EE340C">
      <w:pPr>
        <w:pStyle w:val="affffffff4"/>
        <w:widowControl w:val="0"/>
        <w:numPr>
          <w:ilvl w:val="0"/>
          <w:numId w:val="58"/>
        </w:numPr>
        <w:suppressAutoHyphens w:val="0"/>
        <w:spacing w:after="0" w:line="360" w:lineRule="auto"/>
        <w:jc w:val="both"/>
      </w:pPr>
      <w:r>
        <w:rPr>
          <w:lang w:val="en-US"/>
        </w:rPr>
        <w:t>III</w:t>
      </w:r>
      <w:r>
        <w:t xml:space="preserve"> конференції професорсько-викладацького складу та аспірантів Навчально-наукового інституту ветеринарної медицини, якості і безпеки продукції АПК, м. Київ, 2004 р.</w:t>
      </w:r>
    </w:p>
    <w:p w:rsidR="00EF06F9" w:rsidRDefault="00EF06F9" w:rsidP="00EE340C">
      <w:pPr>
        <w:pStyle w:val="affffffff4"/>
        <w:widowControl w:val="0"/>
        <w:numPr>
          <w:ilvl w:val="0"/>
          <w:numId w:val="58"/>
        </w:numPr>
        <w:suppressAutoHyphens w:val="0"/>
        <w:spacing w:after="0" w:line="360" w:lineRule="auto"/>
        <w:jc w:val="both"/>
      </w:pPr>
      <w:r>
        <w:rPr>
          <w:lang w:val="en-US"/>
        </w:rPr>
        <w:t>IX</w:t>
      </w:r>
      <w:r>
        <w:t xml:space="preserve"> Міжнародній науково-практичній конференції “Проблеми ветеринарного обслуговування дрібних домашніх тварин”, м. Київ, 2004р.</w:t>
      </w:r>
    </w:p>
    <w:p w:rsidR="00EF06F9" w:rsidRDefault="00EF06F9" w:rsidP="00EF06F9">
      <w:pPr>
        <w:pStyle w:val="affffffff4"/>
        <w:ind w:firstLine="708"/>
        <w:rPr>
          <w:b/>
        </w:rPr>
      </w:pPr>
      <w:r>
        <w:t>Основні положення дисертаційної роботи обговорювалися на звітних засіданнях Вченої ради ІВМ УААН (1999-2002).</w:t>
      </w:r>
      <w:r>
        <w:rPr>
          <w:b/>
        </w:rPr>
        <w:t xml:space="preserve"> </w:t>
      </w:r>
    </w:p>
    <w:p w:rsidR="00EF06F9" w:rsidRDefault="00EF06F9" w:rsidP="00EF06F9">
      <w:pPr>
        <w:spacing w:line="360" w:lineRule="auto"/>
        <w:ind w:firstLine="708"/>
        <w:jc w:val="both"/>
      </w:pPr>
      <w:r>
        <w:rPr>
          <w:b/>
        </w:rPr>
        <w:t xml:space="preserve">Публікації. </w:t>
      </w:r>
      <w:r>
        <w:t xml:space="preserve">За матеріалами </w:t>
      </w:r>
      <w:proofErr w:type="gramStart"/>
      <w:r>
        <w:t>досл</w:t>
      </w:r>
      <w:proofErr w:type="gramEnd"/>
      <w:r>
        <w:t>іджень опубліковано 5 наукових праць, в тому числі 4 – у фахових виданнях, означених переліком ВАК України, в яких викладені основні положення дисертаційної роботи.</w:t>
      </w:r>
    </w:p>
    <w:p w:rsidR="00EF06F9" w:rsidRDefault="00EF06F9" w:rsidP="00EF06F9">
      <w:pPr>
        <w:pStyle w:val="30"/>
        <w:spacing w:line="360" w:lineRule="auto"/>
        <w:rPr>
          <w:sz w:val="32"/>
        </w:rPr>
      </w:pPr>
    </w:p>
    <w:p w:rsidR="00EF06F9" w:rsidRDefault="00EF06F9" w:rsidP="00EF06F9">
      <w:pPr>
        <w:spacing w:line="360" w:lineRule="auto"/>
        <w:jc w:val="center"/>
        <w:rPr>
          <w:b/>
        </w:rPr>
      </w:pPr>
      <w:r>
        <w:rPr>
          <w:b/>
        </w:rPr>
        <w:t>ВИСНОВКИ</w:t>
      </w:r>
    </w:p>
    <w:p w:rsidR="00EF06F9" w:rsidRDefault="00EF06F9" w:rsidP="00EF06F9">
      <w:pPr>
        <w:spacing w:line="360" w:lineRule="auto"/>
        <w:jc w:val="center"/>
        <w:rPr>
          <w:b/>
        </w:rPr>
      </w:pPr>
    </w:p>
    <w:p w:rsidR="00EF06F9" w:rsidRDefault="00EF06F9" w:rsidP="00EF06F9">
      <w:pPr>
        <w:spacing w:line="360" w:lineRule="auto"/>
        <w:ind w:firstLine="708"/>
        <w:jc w:val="both"/>
      </w:pPr>
      <w:r>
        <w:t>1. Вивчено розповсюдженість типових (</w:t>
      </w:r>
      <w:r>
        <w:rPr>
          <w:lang w:val="en-US"/>
        </w:rPr>
        <w:t>L</w:t>
      </w:r>
      <w:r>
        <w:t>.</w:t>
      </w:r>
      <w:r>
        <w:rPr>
          <w:lang w:val="en-US"/>
        </w:rPr>
        <w:t>canicola</w:t>
      </w:r>
      <w:r>
        <w:t xml:space="preserve"> і </w:t>
      </w:r>
      <w:r>
        <w:rPr>
          <w:lang w:val="en-US"/>
        </w:rPr>
        <w:t>L</w:t>
      </w:r>
      <w:r>
        <w:t>.</w:t>
      </w:r>
      <w:r>
        <w:rPr>
          <w:lang w:val="en-US"/>
        </w:rPr>
        <w:t>icterohaemorrhagiae</w:t>
      </w:r>
      <w:r>
        <w:t>), та доведено етіологічну роль нетипових для регіону м. Києва збудників (</w:t>
      </w:r>
      <w:r>
        <w:rPr>
          <w:lang w:val="en-US"/>
        </w:rPr>
        <w:t>L</w:t>
      </w:r>
      <w:r>
        <w:t xml:space="preserve">. </w:t>
      </w:r>
      <w:r>
        <w:rPr>
          <w:lang w:val="en-US"/>
        </w:rPr>
        <w:t>pomona</w:t>
      </w:r>
      <w:r>
        <w:t xml:space="preserve">, </w:t>
      </w:r>
      <w:r>
        <w:rPr>
          <w:lang w:val="en-US"/>
        </w:rPr>
        <w:t>L</w:t>
      </w:r>
      <w:r>
        <w:t xml:space="preserve">. </w:t>
      </w:r>
      <w:r>
        <w:rPr>
          <w:lang w:val="en-US"/>
        </w:rPr>
        <w:t>grippothyphosa</w:t>
      </w:r>
      <w:r>
        <w:t xml:space="preserve">, </w:t>
      </w:r>
      <w:r>
        <w:rPr>
          <w:lang w:val="en-US"/>
        </w:rPr>
        <w:t>L</w:t>
      </w:r>
      <w:r>
        <w:t xml:space="preserve">. </w:t>
      </w:r>
      <w:r>
        <w:rPr>
          <w:lang w:val="en-US"/>
        </w:rPr>
        <w:t>polonica</w:t>
      </w:r>
      <w:r>
        <w:t xml:space="preserve">, </w:t>
      </w:r>
      <w:r>
        <w:rPr>
          <w:lang w:val="en-US"/>
        </w:rPr>
        <w:t>L</w:t>
      </w:r>
      <w:r>
        <w:t xml:space="preserve">. </w:t>
      </w:r>
      <w:r>
        <w:rPr>
          <w:lang w:val="en-US"/>
        </w:rPr>
        <w:t>kabura</w:t>
      </w:r>
      <w:r>
        <w:t xml:space="preserve">) у захворюваності собак на лептоспіроз; встановлено розвиток лейкоцитозу та лімфопенії на фоні </w:t>
      </w:r>
      <w:proofErr w:type="gramStart"/>
      <w:r>
        <w:t>гепато-ренального</w:t>
      </w:r>
      <w:proofErr w:type="gramEnd"/>
      <w:r>
        <w:t xml:space="preserve"> синдрому у хворих тварин; доведено клінічну ефективність застосування комплексних регідратантів, гепат</w:t>
      </w:r>
      <w:proofErr w:type="gramStart"/>
      <w:r>
        <w:t>о-</w:t>
      </w:r>
      <w:proofErr w:type="gramEnd"/>
      <w:r>
        <w:t xml:space="preserve"> та нефропротекторів поряд із двофазною антибіотикотерапією із використанням лептоспіроцидних та лептоспіростатичних препаратів. Застосування моновалентних протилептоспірозних вакцин виробництва ІВМ зумовлює виразну антитілопродукцію, що дозволяє рекомендувати їх до </w:t>
      </w:r>
      <w:r>
        <w:lastRenderedPageBreak/>
        <w:t xml:space="preserve">загальної схеми вакцинації з одночасним щепленням собак кількома вакцинами проти лептоспірозу.   </w:t>
      </w:r>
    </w:p>
    <w:p w:rsidR="00EF06F9" w:rsidRDefault="00EF06F9" w:rsidP="00EF06F9">
      <w:pPr>
        <w:spacing w:line="360" w:lineRule="auto"/>
        <w:ind w:firstLine="708"/>
        <w:jc w:val="both"/>
      </w:pPr>
      <w:r>
        <w:t xml:space="preserve">2. Протягом 2002 – 2003 років у м. Києві виявлено зростання частоти одночасного ураження собак сероварами </w:t>
      </w:r>
      <w:r>
        <w:rPr>
          <w:lang w:val="en-US"/>
        </w:rPr>
        <w:t>L</w:t>
      </w:r>
      <w:r>
        <w:t>.</w:t>
      </w:r>
      <w:r>
        <w:rPr>
          <w:lang w:val="en-US"/>
        </w:rPr>
        <w:t>canicola</w:t>
      </w:r>
      <w:r>
        <w:t xml:space="preserve"> і </w:t>
      </w:r>
      <w:r>
        <w:rPr>
          <w:lang w:val="en-US"/>
        </w:rPr>
        <w:t>L</w:t>
      </w:r>
      <w:r>
        <w:t>.</w:t>
      </w:r>
      <w:r>
        <w:rPr>
          <w:lang w:val="en-US"/>
        </w:rPr>
        <w:t>icterohaemorrhagiae</w:t>
      </w:r>
      <w:r>
        <w:t xml:space="preserve">, а також нетиповими для даного регіону збудниками - </w:t>
      </w:r>
      <w:r>
        <w:rPr>
          <w:lang w:val="en-US"/>
        </w:rPr>
        <w:t>L</w:t>
      </w:r>
      <w:r>
        <w:t xml:space="preserve">. </w:t>
      </w:r>
      <w:r>
        <w:rPr>
          <w:lang w:val="en-US"/>
        </w:rPr>
        <w:t>pomona</w:t>
      </w:r>
      <w:r>
        <w:t xml:space="preserve">, </w:t>
      </w:r>
      <w:r>
        <w:rPr>
          <w:lang w:val="en-US"/>
        </w:rPr>
        <w:t>L</w:t>
      </w:r>
      <w:r>
        <w:t xml:space="preserve">. </w:t>
      </w:r>
      <w:r>
        <w:rPr>
          <w:lang w:val="en-US"/>
        </w:rPr>
        <w:t>grippothyphosa</w:t>
      </w:r>
      <w:r>
        <w:t xml:space="preserve">, </w:t>
      </w:r>
      <w:r>
        <w:rPr>
          <w:lang w:val="en-US"/>
        </w:rPr>
        <w:t>L</w:t>
      </w:r>
      <w:r>
        <w:t xml:space="preserve">. </w:t>
      </w:r>
      <w:r>
        <w:rPr>
          <w:lang w:val="en-US"/>
        </w:rPr>
        <w:t>polonica</w:t>
      </w:r>
      <w:r>
        <w:t xml:space="preserve">, </w:t>
      </w:r>
      <w:r>
        <w:rPr>
          <w:lang w:val="en-US"/>
        </w:rPr>
        <w:t>L</w:t>
      </w:r>
      <w:r>
        <w:t xml:space="preserve">. </w:t>
      </w:r>
      <w:r>
        <w:rPr>
          <w:lang w:val="en-US"/>
        </w:rPr>
        <w:t>kabura</w:t>
      </w:r>
      <w:r>
        <w:t xml:space="preserve">.   </w:t>
      </w:r>
    </w:p>
    <w:p w:rsidR="00EF06F9" w:rsidRDefault="00EF06F9" w:rsidP="00EF06F9">
      <w:pPr>
        <w:spacing w:line="360" w:lineRule="auto"/>
        <w:jc w:val="both"/>
      </w:pPr>
      <w:r>
        <w:t xml:space="preserve">          3. В </w:t>
      </w:r>
      <w:proofErr w:type="gramStart"/>
      <w:r>
        <w:t>досл</w:t>
      </w:r>
      <w:proofErr w:type="gramEnd"/>
      <w:r>
        <w:t>іджуваних сироватках крові котів виявлено антитіла до 6 сероварів лептоспір (</w:t>
      </w:r>
      <w:r>
        <w:rPr>
          <w:lang w:val="en-US"/>
        </w:rPr>
        <w:t>L</w:t>
      </w:r>
      <w:r>
        <w:t xml:space="preserve">. </w:t>
      </w:r>
      <w:r>
        <w:rPr>
          <w:lang w:val="en-US"/>
        </w:rPr>
        <w:t>tarassovi</w:t>
      </w:r>
      <w:r>
        <w:t xml:space="preserve">, </w:t>
      </w:r>
      <w:r>
        <w:rPr>
          <w:lang w:val="en-US"/>
        </w:rPr>
        <w:t>L</w:t>
      </w:r>
      <w:r>
        <w:t xml:space="preserve">. </w:t>
      </w:r>
      <w:r>
        <w:rPr>
          <w:lang w:val="en-US"/>
        </w:rPr>
        <w:t>pomona</w:t>
      </w:r>
      <w:r>
        <w:t xml:space="preserve">, </w:t>
      </w:r>
      <w:r>
        <w:rPr>
          <w:lang w:val="en-US"/>
        </w:rPr>
        <w:t>L</w:t>
      </w:r>
      <w:r>
        <w:t>.</w:t>
      </w:r>
      <w:r>
        <w:rPr>
          <w:lang w:val="en-US"/>
        </w:rPr>
        <w:t>canicola</w:t>
      </w:r>
      <w:r>
        <w:t xml:space="preserve">, </w:t>
      </w:r>
      <w:r>
        <w:rPr>
          <w:lang w:val="en-US"/>
        </w:rPr>
        <w:t>L</w:t>
      </w:r>
      <w:r>
        <w:t>.</w:t>
      </w:r>
      <w:r>
        <w:rPr>
          <w:lang w:val="en-US"/>
        </w:rPr>
        <w:t>icterohaemorrhagiae</w:t>
      </w:r>
      <w:r>
        <w:t xml:space="preserve">, </w:t>
      </w:r>
      <w:r>
        <w:rPr>
          <w:lang w:val="en-US"/>
        </w:rPr>
        <w:t>L</w:t>
      </w:r>
      <w:r>
        <w:t xml:space="preserve">. </w:t>
      </w:r>
      <w:r>
        <w:rPr>
          <w:lang w:val="en-US"/>
        </w:rPr>
        <w:t>bratislava</w:t>
      </w:r>
      <w:r>
        <w:t xml:space="preserve">, </w:t>
      </w:r>
      <w:r>
        <w:rPr>
          <w:lang w:val="en-US"/>
        </w:rPr>
        <w:t>L</w:t>
      </w:r>
      <w:r>
        <w:t xml:space="preserve">. </w:t>
      </w:r>
      <w:r>
        <w:rPr>
          <w:lang w:val="en-US"/>
        </w:rPr>
        <w:t>grippothyphosa</w:t>
      </w:r>
      <w:r>
        <w:t>), встановлено чітку відповідність збудників, які зумовлюють лептоспіроносійство у котів, і тих, що викликають захворювання на лептоспіроз у тварин даного господарства, що вказує на можливу роль котів у розповсюдженні лептоспі</w:t>
      </w:r>
      <w:proofErr w:type="gramStart"/>
      <w:r>
        <w:t>р</w:t>
      </w:r>
      <w:proofErr w:type="gramEnd"/>
      <w:r>
        <w:t xml:space="preserve"> серед домашніх тварин.</w:t>
      </w:r>
    </w:p>
    <w:p w:rsidR="00EF06F9" w:rsidRDefault="00EF06F9" w:rsidP="00EF06F9">
      <w:pPr>
        <w:spacing w:line="360" w:lineRule="auto"/>
        <w:jc w:val="both"/>
      </w:pPr>
      <w:r>
        <w:t xml:space="preserve">         4. Виявлено розвиток характерних змін гематологічних (лімфопенія, лейкоцитоз, анемія) та біохімічних показників крові (</w:t>
      </w:r>
      <w:proofErr w:type="gramStart"/>
      <w:r>
        <w:t>п</w:t>
      </w:r>
      <w:proofErr w:type="gramEnd"/>
      <w:r>
        <w:t xml:space="preserve">ідвищення вмісту АЛТ, АСТ та кількості сечовини і креатинину) у собак, хворих на лептоспіроз. Відзначено виразні розходження у біохімічній картині крові при ураженні </w:t>
      </w:r>
      <w:proofErr w:type="gramStart"/>
      <w:r>
        <w:t>р</w:t>
      </w:r>
      <w:proofErr w:type="gramEnd"/>
      <w:r>
        <w:t>ізними сероварами лептоспір.</w:t>
      </w:r>
    </w:p>
    <w:p w:rsidR="00EF06F9" w:rsidRDefault="00EF06F9" w:rsidP="00EF06F9">
      <w:pPr>
        <w:spacing w:line="360" w:lineRule="auto"/>
        <w:jc w:val="both"/>
      </w:pPr>
      <w:r>
        <w:t xml:space="preserve">      5. </w:t>
      </w:r>
      <w:proofErr w:type="gramStart"/>
      <w:r>
        <w:t xml:space="preserve">Застосування однієї із двохфазних схем антибіотикотерапії: депоміцин і доксициклін, фармазин-50 і доксициклін або цефтриаксон і доксициклін забезпечує практичне одужання 96,7 – 98,2 % хворих собак за відсутності побічних ефектів та рецидивів захворювання. </w:t>
      </w:r>
      <w:proofErr w:type="gramEnd"/>
    </w:p>
    <w:p w:rsidR="00EF06F9" w:rsidRDefault="00EF06F9" w:rsidP="00EF06F9">
      <w:pPr>
        <w:spacing w:line="360" w:lineRule="auto"/>
        <w:jc w:val="both"/>
      </w:pPr>
      <w:r>
        <w:t xml:space="preserve">      6. Комбіноване застосування препаратів патогенетичної терапії (ессенціале-Н, тіотриозоліну, глутаргіну, контрикалу, леспенефрилу, реосорбілакту та дексазону) суттєво покращує клінічний стан хворих собак та прискорює процес одужання.</w:t>
      </w:r>
    </w:p>
    <w:p w:rsidR="00EF06F9" w:rsidRDefault="00EF06F9" w:rsidP="00EF06F9">
      <w:pPr>
        <w:spacing w:line="360" w:lineRule="auto"/>
        <w:jc w:val="both"/>
      </w:pPr>
      <w:r>
        <w:t xml:space="preserve">      7. Використання </w:t>
      </w:r>
      <w:proofErr w:type="gramStart"/>
      <w:r>
        <w:t>спец</w:t>
      </w:r>
      <w:proofErr w:type="gramEnd"/>
      <w:r>
        <w:t xml:space="preserve">іальних кормів </w:t>
      </w:r>
      <w:r>
        <w:rPr>
          <w:lang w:val="en-US"/>
        </w:rPr>
        <w:t>Royal</w:t>
      </w:r>
      <w:r>
        <w:t xml:space="preserve"> </w:t>
      </w:r>
      <w:r>
        <w:rPr>
          <w:lang w:val="en-US"/>
        </w:rPr>
        <w:t>Canine</w:t>
      </w:r>
      <w:r>
        <w:t xml:space="preserve"> </w:t>
      </w:r>
      <w:r>
        <w:rPr>
          <w:lang w:val="en-US"/>
        </w:rPr>
        <w:t>Hepatic</w:t>
      </w:r>
      <w:r>
        <w:t xml:space="preserve"> та </w:t>
      </w:r>
      <w:r>
        <w:rPr>
          <w:lang w:val="en-US"/>
        </w:rPr>
        <w:t>Royal</w:t>
      </w:r>
      <w:r>
        <w:t xml:space="preserve"> </w:t>
      </w:r>
      <w:r>
        <w:rPr>
          <w:lang w:val="en-US"/>
        </w:rPr>
        <w:t>Canine</w:t>
      </w:r>
      <w:r>
        <w:t xml:space="preserve"> </w:t>
      </w:r>
      <w:r>
        <w:rPr>
          <w:lang w:val="en-US"/>
        </w:rPr>
        <w:t>Renal</w:t>
      </w:r>
      <w:r>
        <w:t xml:space="preserve"> оптимізує перебіг реабілітаційного періоду та попереджує розвиток віддалених ускладнень у собак, хворих на лептоспіроз.</w:t>
      </w:r>
    </w:p>
    <w:p w:rsidR="00EF06F9" w:rsidRDefault="00EF06F9" w:rsidP="00EF06F9">
      <w:pPr>
        <w:spacing w:line="360" w:lineRule="auto"/>
        <w:jc w:val="both"/>
      </w:pPr>
      <w:r>
        <w:t xml:space="preserve">     8. Застосування протилептоспірозних вакцин </w:t>
      </w:r>
      <w:r>
        <w:rPr>
          <w:lang w:val="en-US"/>
        </w:rPr>
        <w:t>Hexadog</w:t>
      </w:r>
      <w:r>
        <w:t xml:space="preserve">, </w:t>
      </w:r>
      <w:r>
        <w:rPr>
          <w:lang w:val="en-US"/>
        </w:rPr>
        <w:t>Nobivac</w:t>
      </w:r>
      <w:r>
        <w:t xml:space="preserve"> та </w:t>
      </w:r>
      <w:r>
        <w:rPr>
          <w:lang w:val="en-US"/>
        </w:rPr>
        <w:t>Duramun</w:t>
      </w:r>
      <w:r>
        <w:t xml:space="preserve"> </w:t>
      </w:r>
      <w:r>
        <w:rPr>
          <w:lang w:val="en-US"/>
        </w:rPr>
        <w:t>Max</w:t>
      </w:r>
      <w:r>
        <w:t xml:space="preserve"> 4</w:t>
      </w:r>
      <w:r>
        <w:rPr>
          <w:lang w:val="en-US"/>
        </w:rPr>
        <w:t>L</w:t>
      </w:r>
      <w:r>
        <w:t xml:space="preserve"> забезпечує більш високі поствакцинальні </w:t>
      </w:r>
      <w:proofErr w:type="gramStart"/>
      <w:r>
        <w:t>р</w:t>
      </w:r>
      <w:proofErr w:type="gramEnd"/>
      <w:r>
        <w:t>івні антитіл, за умов щеплення собак двічі на рік із кратністю 1раз на 6 місяців, порівняно з іншими вакцинами.</w:t>
      </w:r>
    </w:p>
    <w:p w:rsidR="00EF06F9" w:rsidRDefault="00EF06F9" w:rsidP="00EF06F9">
      <w:pPr>
        <w:spacing w:line="360" w:lineRule="auto"/>
        <w:jc w:val="both"/>
      </w:pPr>
      <w:r>
        <w:t xml:space="preserve">      9. Виразна індукція антитілоутворення у собак моновалентними вакцинами виробництва ІВМ УААН проти сероварів </w:t>
      </w:r>
      <w:r>
        <w:rPr>
          <w:lang w:val="en-US"/>
        </w:rPr>
        <w:t>L</w:t>
      </w:r>
      <w:r>
        <w:t xml:space="preserve">. </w:t>
      </w:r>
      <w:r>
        <w:rPr>
          <w:lang w:val="en-US"/>
        </w:rPr>
        <w:t>polonica</w:t>
      </w:r>
      <w:r>
        <w:t xml:space="preserve">, </w:t>
      </w:r>
      <w:r>
        <w:rPr>
          <w:lang w:val="en-US"/>
        </w:rPr>
        <w:t>L</w:t>
      </w:r>
      <w:r>
        <w:t xml:space="preserve">. </w:t>
      </w:r>
      <w:r>
        <w:rPr>
          <w:lang w:val="en-US"/>
        </w:rPr>
        <w:t>tarassovi</w:t>
      </w:r>
      <w:r>
        <w:t xml:space="preserve">, </w:t>
      </w:r>
      <w:r>
        <w:rPr>
          <w:lang w:val="en-US"/>
        </w:rPr>
        <w:t>L</w:t>
      </w:r>
      <w:r>
        <w:t xml:space="preserve">. </w:t>
      </w:r>
      <w:r>
        <w:rPr>
          <w:lang w:val="en-US"/>
        </w:rPr>
        <w:t>kabura</w:t>
      </w:r>
      <w:r>
        <w:t xml:space="preserve"> та </w:t>
      </w:r>
      <w:r>
        <w:rPr>
          <w:lang w:val="en-US"/>
        </w:rPr>
        <w:t>L</w:t>
      </w:r>
      <w:r>
        <w:t xml:space="preserve">. </w:t>
      </w:r>
      <w:r>
        <w:rPr>
          <w:lang w:val="en-US"/>
        </w:rPr>
        <w:t>bratislava</w:t>
      </w:r>
      <w:r>
        <w:t xml:space="preserve"> дозволяє рекомендувати їх як додаткові до загальної схеми вакцинації з одночасним щепленням собак кількома вакцинами проти лептоспірозу.  </w:t>
      </w:r>
    </w:p>
    <w:p w:rsidR="00EF06F9" w:rsidRDefault="00EF06F9" w:rsidP="00EF06F9">
      <w:pPr>
        <w:spacing w:line="360" w:lineRule="auto"/>
        <w:jc w:val="both"/>
        <w:rPr>
          <w:b/>
        </w:rPr>
      </w:pPr>
      <w:r>
        <w:t xml:space="preserve">          </w:t>
      </w:r>
    </w:p>
    <w:p w:rsidR="00EF06F9" w:rsidRDefault="00EF06F9" w:rsidP="00EF06F9">
      <w:pPr>
        <w:spacing w:line="360" w:lineRule="auto"/>
        <w:jc w:val="center"/>
        <w:rPr>
          <w:b/>
        </w:rPr>
      </w:pPr>
      <w:r>
        <w:rPr>
          <w:b/>
        </w:rPr>
        <w:t>ПРОПОЗИЦІЇ ВИРОБНИЦТВУ</w:t>
      </w:r>
    </w:p>
    <w:p w:rsidR="00EF06F9" w:rsidRDefault="00EF06F9" w:rsidP="00EF06F9">
      <w:pPr>
        <w:spacing w:line="360" w:lineRule="auto"/>
        <w:jc w:val="center"/>
        <w:rPr>
          <w:b/>
        </w:rPr>
      </w:pPr>
    </w:p>
    <w:p w:rsidR="00EF06F9" w:rsidRDefault="00EF06F9" w:rsidP="00EF06F9">
      <w:pPr>
        <w:spacing w:line="360" w:lineRule="auto"/>
        <w:jc w:val="both"/>
      </w:pPr>
      <w:r>
        <w:tab/>
        <w:t>1. При проведенні лікувально-профілактичних заходів щодо лептоспірозу собак необхідно враховувати можливість циркуляції сероварів лептоспі</w:t>
      </w:r>
      <w:proofErr w:type="gramStart"/>
      <w:r>
        <w:t>р</w:t>
      </w:r>
      <w:proofErr w:type="gramEnd"/>
      <w:r>
        <w:t xml:space="preserve">, не властивих даному </w:t>
      </w:r>
      <w:r>
        <w:lastRenderedPageBreak/>
        <w:t>регіону, що відображено в Методичних рекомендаціях з діагностики, лікування і профілактики лептоспірозу собак, розроблених нами.</w:t>
      </w:r>
    </w:p>
    <w:p w:rsidR="00EF06F9" w:rsidRDefault="00EF06F9" w:rsidP="00EF06F9">
      <w:pPr>
        <w:spacing w:line="360" w:lineRule="auto"/>
        <w:jc w:val="both"/>
      </w:pPr>
      <w:r>
        <w:tab/>
        <w:t xml:space="preserve">2. За хронічного перебігу лептоспірозу у собак з відсутністю клінічних ознак необхідно проводити гематологічні та біохімічні </w:t>
      </w:r>
      <w:proofErr w:type="gramStart"/>
      <w:r>
        <w:t>досл</w:t>
      </w:r>
      <w:proofErr w:type="gramEnd"/>
      <w:r>
        <w:t>ідження крові, з метою уточнення діагнозу.</w:t>
      </w:r>
    </w:p>
    <w:p w:rsidR="00EF06F9" w:rsidRDefault="00EF06F9" w:rsidP="00EF06F9">
      <w:pPr>
        <w:spacing w:line="360" w:lineRule="auto"/>
        <w:jc w:val="both"/>
      </w:pPr>
      <w:r>
        <w:tab/>
        <w:t xml:space="preserve">3. </w:t>
      </w:r>
      <w:proofErr w:type="gramStart"/>
      <w:r>
        <w:t>З</w:t>
      </w:r>
      <w:proofErr w:type="gramEnd"/>
      <w:r>
        <w:t xml:space="preserve"> метою підвищення ефективності лікування собак, хворих на лептоспіроз, використовувати один із комплексів антибіотиків: депоміцин та доксициклін; фармазин-50 та доксициклін; цефтриаксон та доксициклін, у поєднанні з засобами патогенетичної терапії.</w:t>
      </w:r>
    </w:p>
    <w:p w:rsidR="00EF06F9" w:rsidRDefault="00EF06F9" w:rsidP="00EF06F9">
      <w:pPr>
        <w:spacing w:line="360" w:lineRule="auto"/>
        <w:jc w:val="both"/>
      </w:pPr>
      <w:r>
        <w:tab/>
        <w:t xml:space="preserve">4. Для </w:t>
      </w:r>
      <w:proofErr w:type="gramStart"/>
      <w:r>
        <w:t>п</w:t>
      </w:r>
      <w:proofErr w:type="gramEnd"/>
      <w:r>
        <w:t xml:space="preserve">ідтримання достатньої напруженості імунітету до лептоспірозу проводити ревакцинацію собак кожні шість місяців.  За показаннями у окремих випадках рекомендувати до застосування моновалентні протилептоспірозні вакцини виробництва ІВМ УААН (ТУУ 24.4.051083.665-2002р.). </w:t>
      </w:r>
    </w:p>
    <w:p w:rsidR="00EF06F9" w:rsidRDefault="00EF06F9" w:rsidP="00EF06F9">
      <w:pPr>
        <w:spacing w:line="360" w:lineRule="auto"/>
        <w:jc w:val="both"/>
      </w:pPr>
      <w:r>
        <w:tab/>
        <w:t xml:space="preserve">5. Для попередження ускладнень у собак, хворих на лептоспіроз, пропонується згодовувати їм </w:t>
      </w:r>
      <w:proofErr w:type="gramStart"/>
      <w:r>
        <w:t>спец</w:t>
      </w:r>
      <w:proofErr w:type="gramEnd"/>
      <w:r>
        <w:t xml:space="preserve">іальні корми </w:t>
      </w:r>
      <w:r>
        <w:rPr>
          <w:lang w:val="en-US"/>
        </w:rPr>
        <w:t>Royal</w:t>
      </w:r>
      <w:r>
        <w:t xml:space="preserve"> </w:t>
      </w:r>
      <w:r>
        <w:rPr>
          <w:lang w:val="en-US"/>
        </w:rPr>
        <w:t>Canin</w:t>
      </w:r>
      <w:r>
        <w:t xml:space="preserve"> </w:t>
      </w:r>
      <w:r>
        <w:rPr>
          <w:lang w:val="en-US"/>
        </w:rPr>
        <w:t>Hepatic</w:t>
      </w:r>
      <w:r>
        <w:rPr>
          <w:b/>
        </w:rPr>
        <w:t xml:space="preserve"> </w:t>
      </w:r>
      <w:r>
        <w:t xml:space="preserve">і </w:t>
      </w:r>
      <w:r>
        <w:rPr>
          <w:lang w:val="en-US"/>
        </w:rPr>
        <w:t>Royal</w:t>
      </w:r>
      <w:r>
        <w:t xml:space="preserve"> </w:t>
      </w:r>
      <w:r>
        <w:rPr>
          <w:lang w:val="en-US"/>
        </w:rPr>
        <w:t>Canin</w:t>
      </w:r>
      <w:r>
        <w:t xml:space="preserve"> </w:t>
      </w:r>
      <w:r>
        <w:rPr>
          <w:lang w:val="en-US"/>
        </w:rPr>
        <w:t>Renal</w:t>
      </w:r>
      <w:r>
        <w:t>.</w:t>
      </w:r>
    </w:p>
    <w:p w:rsidR="00EF06F9" w:rsidRDefault="00EF06F9" w:rsidP="00EF06F9">
      <w:pPr>
        <w:spacing w:line="360" w:lineRule="auto"/>
        <w:jc w:val="both"/>
      </w:pPr>
      <w:r>
        <w:t xml:space="preserve">    </w:t>
      </w:r>
    </w:p>
    <w:p w:rsidR="00EF06F9" w:rsidRDefault="00EF06F9" w:rsidP="00EF06F9">
      <w:pPr>
        <w:jc w:val="both"/>
      </w:pPr>
    </w:p>
    <w:p w:rsidR="00EF06F9" w:rsidRDefault="00EF06F9" w:rsidP="00EF06F9">
      <w:pPr>
        <w:widowControl w:val="0"/>
        <w:spacing w:line="360" w:lineRule="auto"/>
        <w:jc w:val="center"/>
        <w:rPr>
          <w:b/>
          <w:sz w:val="32"/>
        </w:rPr>
      </w:pPr>
      <w:r>
        <w:rPr>
          <w:snapToGrid w:val="0"/>
        </w:rPr>
        <w:br w:type="page"/>
      </w:r>
      <w:r>
        <w:rPr>
          <w:b/>
          <w:sz w:val="32"/>
        </w:rPr>
        <w:lastRenderedPageBreak/>
        <w:t>СПИСОК ВИКОРИСТАНИХ ДЖЕРЕЛ</w:t>
      </w:r>
    </w:p>
    <w:p w:rsidR="00EF06F9" w:rsidRDefault="00EF06F9" w:rsidP="00EF06F9">
      <w:pPr>
        <w:pStyle w:val="affffffff1"/>
      </w:pPr>
    </w:p>
    <w:p w:rsidR="00EF06F9" w:rsidRDefault="00EF06F9" w:rsidP="00EF06F9">
      <w:pPr>
        <w:spacing w:line="360" w:lineRule="auto"/>
        <w:ind w:firstLine="540"/>
        <w:jc w:val="both"/>
        <w:rPr>
          <w:lang w:val="en-US"/>
        </w:rPr>
      </w:pPr>
      <w:r w:rsidRPr="00EF06F9">
        <w:t xml:space="preserve">1. </w:t>
      </w:r>
      <w:hyperlink r:id="rId10" w:history="1">
        <w:r>
          <w:rPr>
            <w:rStyle w:val="af9"/>
            <w:color w:val="000000"/>
            <w:lang w:val="en-US"/>
          </w:rPr>
          <w:t>Guay</w:t>
        </w:r>
        <w:r w:rsidRPr="00EF06F9">
          <w:rPr>
            <w:rStyle w:val="af9"/>
            <w:color w:val="000000"/>
          </w:rPr>
          <w:t xml:space="preserve"> </w:t>
        </w:r>
        <w:r>
          <w:rPr>
            <w:rStyle w:val="af9"/>
            <w:color w:val="000000"/>
            <w:lang w:val="en-US"/>
          </w:rPr>
          <w:t>D</w:t>
        </w:r>
        <w:r>
          <w:rPr>
            <w:rStyle w:val="af9"/>
            <w:color w:val="000000"/>
          </w:rPr>
          <w:t>.</w:t>
        </w:r>
        <w:r>
          <w:rPr>
            <w:rStyle w:val="af9"/>
            <w:color w:val="000000"/>
            <w:lang w:val="en-US"/>
          </w:rPr>
          <w:t>R</w:t>
        </w:r>
        <w:r w:rsidRPr="00EF06F9">
          <w:rPr>
            <w:rStyle w:val="af9"/>
            <w:color w:val="000000"/>
          </w:rPr>
          <w:t>.</w:t>
        </w:r>
      </w:hyperlink>
      <w:r w:rsidRPr="00EF06F9">
        <w:rPr>
          <w:color w:val="000000"/>
        </w:rPr>
        <w:t xml:space="preserve"> </w:t>
      </w:r>
      <w:r>
        <w:rPr>
          <w:lang w:val="en-US"/>
        </w:rPr>
        <w:t xml:space="preserve">Pet-assisted therapy in the nursing home setting: Potential for zoonosis // Am. J. Infect. </w:t>
      </w:r>
      <w:proofErr w:type="gramStart"/>
      <w:r>
        <w:rPr>
          <w:lang w:val="en-US"/>
        </w:rPr>
        <w:t>Control.</w:t>
      </w:r>
      <w:proofErr w:type="gramEnd"/>
      <w:r>
        <w:rPr>
          <w:lang w:val="en-US"/>
        </w:rPr>
        <w:t xml:space="preserve"> – 2001</w:t>
      </w:r>
      <w:proofErr w:type="gramStart"/>
      <w:r>
        <w:rPr>
          <w:lang w:val="en-US"/>
        </w:rPr>
        <w:t>.-</w:t>
      </w:r>
      <w:proofErr w:type="gramEnd"/>
      <w:r>
        <w:rPr>
          <w:lang w:val="en-US"/>
        </w:rPr>
        <w:t xml:space="preserve"> V. 29.- P.178-186.</w:t>
      </w:r>
    </w:p>
    <w:p w:rsidR="00EF06F9" w:rsidRDefault="00EF06F9" w:rsidP="00EF06F9">
      <w:pPr>
        <w:spacing w:line="360" w:lineRule="auto"/>
        <w:ind w:firstLine="540"/>
        <w:jc w:val="both"/>
        <w:rPr>
          <w:lang w:val="en-US"/>
        </w:rPr>
      </w:pPr>
      <w:r>
        <w:rPr>
          <w:lang w:val="en-US"/>
        </w:rPr>
        <w:t xml:space="preserve">2.  </w:t>
      </w:r>
      <w:hyperlink r:id="rId11" w:history="1">
        <w:r>
          <w:rPr>
            <w:rStyle w:val="af9"/>
            <w:color w:val="000000"/>
            <w:lang w:val="en-US"/>
          </w:rPr>
          <w:t>Amaya-Villar R</w:t>
        </w:r>
        <w:r w:rsidRPr="00EF06F9">
          <w:rPr>
            <w:rStyle w:val="af9"/>
            <w:color w:val="000000"/>
            <w:lang w:val="en-US"/>
          </w:rPr>
          <w:t>.</w:t>
        </w:r>
        <w:r>
          <w:rPr>
            <w:rStyle w:val="af9"/>
            <w:color w:val="000000"/>
            <w:lang w:val="en-US"/>
          </w:rPr>
          <w:t>, Garnacho-Montero J</w:t>
        </w:r>
        <w:r w:rsidRPr="00EF06F9">
          <w:rPr>
            <w:rStyle w:val="af9"/>
            <w:color w:val="000000"/>
            <w:lang w:val="en-US"/>
          </w:rPr>
          <w:t>.</w:t>
        </w:r>
        <w:r>
          <w:rPr>
            <w:rStyle w:val="af9"/>
            <w:color w:val="000000"/>
            <w:lang w:val="en-US"/>
          </w:rPr>
          <w:t>, Jimenez-Jimenez F</w:t>
        </w:r>
        <w:r w:rsidRPr="00EF06F9">
          <w:rPr>
            <w:rStyle w:val="af9"/>
            <w:color w:val="000000"/>
            <w:lang w:val="en-US"/>
          </w:rPr>
          <w:t>.</w:t>
        </w:r>
        <w:r>
          <w:rPr>
            <w:rStyle w:val="af9"/>
            <w:color w:val="000000"/>
            <w:lang w:val="en-US"/>
          </w:rPr>
          <w:t>J.</w:t>
        </w:r>
      </w:hyperlink>
      <w:r>
        <w:rPr>
          <w:lang w:val="en-US"/>
        </w:rPr>
        <w:t xml:space="preserve"> Fulminant leptospirosis in a previously healthy man // Intensive Care Med. – 2001.- V.-27.-P.616. </w:t>
      </w:r>
    </w:p>
    <w:p w:rsidR="00EF06F9" w:rsidRPr="00EF06F9" w:rsidRDefault="00EF06F9" w:rsidP="00EF06F9">
      <w:pPr>
        <w:spacing w:line="360" w:lineRule="auto"/>
        <w:ind w:firstLine="540"/>
        <w:jc w:val="both"/>
      </w:pPr>
      <w:r>
        <w:rPr>
          <w:lang w:val="en-US"/>
        </w:rPr>
        <w:t xml:space="preserve">3. </w:t>
      </w:r>
      <w:hyperlink r:id="rId12" w:history="1">
        <w:r>
          <w:rPr>
            <w:rStyle w:val="af9"/>
            <w:color w:val="000000"/>
            <w:lang w:val="en-US"/>
          </w:rPr>
          <w:t>Homem V</w:t>
        </w:r>
        <w:r w:rsidRPr="00EF06F9">
          <w:rPr>
            <w:rStyle w:val="af9"/>
            <w:color w:val="000000"/>
            <w:lang w:val="en-US"/>
          </w:rPr>
          <w:t>.</w:t>
        </w:r>
        <w:r>
          <w:rPr>
            <w:rStyle w:val="af9"/>
            <w:color w:val="000000"/>
            <w:lang w:val="en-US"/>
          </w:rPr>
          <w:t>S</w:t>
        </w:r>
        <w:r w:rsidRPr="00EF06F9">
          <w:rPr>
            <w:rStyle w:val="af9"/>
            <w:color w:val="000000"/>
            <w:lang w:val="en-US"/>
          </w:rPr>
          <w:t>.</w:t>
        </w:r>
        <w:r>
          <w:rPr>
            <w:rStyle w:val="af9"/>
            <w:color w:val="000000"/>
            <w:lang w:val="en-US"/>
          </w:rPr>
          <w:t>, Heinemann M</w:t>
        </w:r>
        <w:r w:rsidRPr="00EF06F9">
          <w:rPr>
            <w:rStyle w:val="af9"/>
            <w:color w:val="000000"/>
            <w:lang w:val="en-US"/>
          </w:rPr>
          <w:t>.</w:t>
        </w:r>
        <w:r>
          <w:rPr>
            <w:rStyle w:val="af9"/>
            <w:color w:val="000000"/>
            <w:lang w:val="en-US"/>
          </w:rPr>
          <w:t>B</w:t>
        </w:r>
        <w:r w:rsidRPr="00EF06F9">
          <w:rPr>
            <w:rStyle w:val="af9"/>
            <w:color w:val="000000"/>
            <w:lang w:val="en-US"/>
          </w:rPr>
          <w:t>.</w:t>
        </w:r>
        <w:r>
          <w:rPr>
            <w:rStyle w:val="af9"/>
            <w:color w:val="000000"/>
            <w:lang w:val="en-US"/>
          </w:rPr>
          <w:t>, Moraes Z</w:t>
        </w:r>
        <w:r w:rsidRPr="00EF06F9">
          <w:rPr>
            <w:rStyle w:val="af9"/>
            <w:color w:val="000000"/>
            <w:lang w:val="en-US"/>
          </w:rPr>
          <w:t>.</w:t>
        </w:r>
        <w:r>
          <w:rPr>
            <w:rStyle w:val="af9"/>
            <w:color w:val="000000"/>
            <w:lang w:val="en-US"/>
          </w:rPr>
          <w:t>M.</w:t>
        </w:r>
      </w:hyperlink>
      <w:r>
        <w:rPr>
          <w:lang w:val="en-US"/>
        </w:rPr>
        <w:t xml:space="preserve"> Epidemiologic study of bovine and human leptospirosis in eastern Brazilian Amazon // Rev. Soc. Bras</w:t>
      </w:r>
      <w:r w:rsidRPr="00EF06F9">
        <w:t xml:space="preserve">. </w:t>
      </w:r>
      <w:r>
        <w:rPr>
          <w:lang w:val="en-US"/>
        </w:rPr>
        <w:t>Med</w:t>
      </w:r>
      <w:r w:rsidRPr="00EF06F9">
        <w:t xml:space="preserve">. </w:t>
      </w:r>
      <w:r>
        <w:rPr>
          <w:lang w:val="en-US"/>
        </w:rPr>
        <w:t>Trop</w:t>
      </w:r>
      <w:r w:rsidRPr="00EF06F9">
        <w:t>. –2001</w:t>
      </w:r>
      <w:proofErr w:type="gramStart"/>
      <w:r w:rsidRPr="00EF06F9">
        <w:t>.-</w:t>
      </w:r>
      <w:proofErr w:type="gramEnd"/>
      <w:r w:rsidRPr="00EF06F9">
        <w:t xml:space="preserve"> </w:t>
      </w:r>
      <w:r>
        <w:rPr>
          <w:lang w:val="en-US"/>
        </w:rPr>
        <w:t>V</w:t>
      </w:r>
      <w:r w:rsidRPr="00EF06F9">
        <w:t xml:space="preserve">.34.- </w:t>
      </w:r>
      <w:r>
        <w:rPr>
          <w:lang w:val="en-US"/>
        </w:rPr>
        <w:t>P</w:t>
      </w:r>
      <w:r w:rsidRPr="00EF06F9">
        <w:t>.173-180.</w:t>
      </w:r>
    </w:p>
    <w:p w:rsidR="00EF06F9" w:rsidRDefault="00EF06F9" w:rsidP="00EF06F9">
      <w:pPr>
        <w:pStyle w:val="affffffff0"/>
        <w:spacing w:line="360" w:lineRule="auto"/>
        <w:ind w:firstLine="540"/>
      </w:pPr>
      <w:r>
        <w:t>4. Пупкевич-Диамант Я.С. Некоторые итоги изучения патогенеза и патофизиологии лептоспирозного инфекционного процесса и его клинических проявлений //  Ж. микробиол., эпидемиол., иммунолог.- 1996.- № 1.- С. 100-104.</w:t>
      </w:r>
    </w:p>
    <w:p w:rsidR="00EF06F9" w:rsidRDefault="00EF06F9" w:rsidP="00EF06F9">
      <w:pPr>
        <w:pStyle w:val="affffffff0"/>
        <w:spacing w:line="360" w:lineRule="auto"/>
        <w:ind w:firstLine="540"/>
      </w:pPr>
      <w:r>
        <w:t>5. Ананьина Ю.В. Штутгартская болезнь – “Возвращающийся лептоспироз”// Тез</w:t>
      </w:r>
      <w:proofErr w:type="gramStart"/>
      <w:r>
        <w:t>.</w:t>
      </w:r>
      <w:proofErr w:type="gramEnd"/>
      <w:r>
        <w:t xml:space="preserve"> </w:t>
      </w:r>
      <w:proofErr w:type="gramStart"/>
      <w:r>
        <w:t>д</w:t>
      </w:r>
      <w:proofErr w:type="gramEnd"/>
      <w:r>
        <w:t>окл. Девятый Московский международный ветеринарный конгресс. - Москва.-2001 – С.-40-41.</w:t>
      </w:r>
    </w:p>
    <w:p w:rsidR="00EF06F9" w:rsidRDefault="00EF06F9" w:rsidP="00EF06F9">
      <w:pPr>
        <w:spacing w:line="360" w:lineRule="auto"/>
        <w:ind w:firstLine="540"/>
        <w:jc w:val="both"/>
        <w:rPr>
          <w:lang w:val="en-US"/>
        </w:rPr>
      </w:pPr>
      <w:r w:rsidRPr="00EF06F9">
        <w:t xml:space="preserve">6. </w:t>
      </w:r>
      <w:hyperlink r:id="rId13" w:history="1">
        <w:r>
          <w:rPr>
            <w:rStyle w:val="af9"/>
            <w:color w:val="000000"/>
            <w:lang w:val="en-US"/>
          </w:rPr>
          <w:t>Saravanan</w:t>
        </w:r>
        <w:r w:rsidRPr="00EF06F9">
          <w:rPr>
            <w:rStyle w:val="af9"/>
            <w:color w:val="000000"/>
          </w:rPr>
          <w:t xml:space="preserve"> </w:t>
        </w:r>
        <w:r>
          <w:rPr>
            <w:rStyle w:val="af9"/>
            <w:color w:val="000000"/>
            <w:lang w:val="en-US"/>
          </w:rPr>
          <w:t>R</w:t>
        </w:r>
        <w:r w:rsidRPr="00EF06F9">
          <w:rPr>
            <w:rStyle w:val="af9"/>
            <w:color w:val="000000"/>
          </w:rPr>
          <w:t xml:space="preserve">., </w:t>
        </w:r>
        <w:r>
          <w:rPr>
            <w:rStyle w:val="af9"/>
            <w:color w:val="000000"/>
            <w:lang w:val="en-US"/>
          </w:rPr>
          <w:t>Rajendran</w:t>
        </w:r>
        <w:r w:rsidRPr="00EF06F9">
          <w:rPr>
            <w:rStyle w:val="af9"/>
            <w:color w:val="000000"/>
          </w:rPr>
          <w:t xml:space="preserve"> </w:t>
        </w:r>
        <w:r>
          <w:rPr>
            <w:rStyle w:val="af9"/>
            <w:color w:val="000000"/>
            <w:lang w:val="en-US"/>
          </w:rPr>
          <w:t>P</w:t>
        </w:r>
        <w:r w:rsidRPr="00EF06F9">
          <w:rPr>
            <w:rStyle w:val="af9"/>
            <w:color w:val="000000"/>
          </w:rPr>
          <w:t xml:space="preserve">., </w:t>
        </w:r>
        <w:r>
          <w:rPr>
            <w:rStyle w:val="af9"/>
            <w:color w:val="000000"/>
            <w:lang w:val="en-US"/>
          </w:rPr>
          <w:t>Garajan</w:t>
        </w:r>
        <w:r w:rsidRPr="00EF06F9">
          <w:rPr>
            <w:rStyle w:val="af9"/>
            <w:color w:val="000000"/>
          </w:rPr>
          <w:t xml:space="preserve"> </w:t>
        </w:r>
        <w:r>
          <w:rPr>
            <w:rStyle w:val="af9"/>
            <w:color w:val="000000"/>
            <w:lang w:val="en-US"/>
          </w:rPr>
          <w:t>S</w:t>
        </w:r>
        <w:r w:rsidRPr="00EF06F9">
          <w:rPr>
            <w:rStyle w:val="af9"/>
            <w:color w:val="000000"/>
          </w:rPr>
          <w:t>.</w:t>
        </w:r>
        <w:r>
          <w:rPr>
            <w:rStyle w:val="af9"/>
            <w:color w:val="000000"/>
            <w:lang w:val="en-US"/>
          </w:rPr>
          <w:t>P</w:t>
        </w:r>
        <w:r w:rsidRPr="00EF06F9">
          <w:rPr>
            <w:rStyle w:val="af9"/>
            <w:color w:val="000000"/>
          </w:rPr>
          <w:t>.</w:t>
        </w:r>
      </w:hyperlink>
      <w:r w:rsidRPr="00EF06F9">
        <w:t xml:space="preserve"> </w:t>
      </w:r>
      <w:r>
        <w:rPr>
          <w:lang w:val="en-US"/>
        </w:rPr>
        <w:t xml:space="preserve">Clinical, bacteriologic and histopathologic studies on induced leptospirosis in stray dog pups // Indian J. Pathol. </w:t>
      </w:r>
      <w:proofErr w:type="gramStart"/>
      <w:r>
        <w:rPr>
          <w:lang w:val="en-US"/>
        </w:rPr>
        <w:t>Microbiol.</w:t>
      </w:r>
      <w:proofErr w:type="gramEnd"/>
      <w:r>
        <w:rPr>
          <w:lang w:val="en-US"/>
        </w:rPr>
        <w:t xml:space="preserve"> </w:t>
      </w:r>
      <w:proofErr w:type="gramStart"/>
      <w:r>
        <w:rPr>
          <w:lang w:val="en-US"/>
        </w:rPr>
        <w:t>–1999.-V.42.-P.463-469.</w:t>
      </w:r>
      <w:proofErr w:type="gramEnd"/>
    </w:p>
    <w:p w:rsidR="00EF06F9" w:rsidRDefault="00EF06F9" w:rsidP="00EF06F9">
      <w:pPr>
        <w:spacing w:line="360" w:lineRule="auto"/>
        <w:ind w:firstLine="540"/>
        <w:jc w:val="both"/>
        <w:rPr>
          <w:lang w:val="en-US"/>
        </w:rPr>
      </w:pPr>
      <w:proofErr w:type="gramStart"/>
      <w:r>
        <w:rPr>
          <w:lang w:val="en-US"/>
        </w:rPr>
        <w:t>7. Teichmann D., Gobels K., Simon J.</w:t>
      </w:r>
      <w:proofErr w:type="gramEnd"/>
      <w:r>
        <w:rPr>
          <w:lang w:val="en-US"/>
        </w:rPr>
        <w:t xml:space="preserve"> A severe case of leptospirosis acquired during an iron man contest // Eur. J. Clin. </w:t>
      </w:r>
      <w:proofErr w:type="gramStart"/>
      <w:r>
        <w:rPr>
          <w:lang w:val="en-US"/>
        </w:rPr>
        <w:t>Microbiol.</w:t>
      </w:r>
      <w:proofErr w:type="gramEnd"/>
      <w:r>
        <w:rPr>
          <w:lang w:val="en-US"/>
        </w:rPr>
        <w:t xml:space="preserve"> Infect. Dis. – 2001</w:t>
      </w:r>
      <w:proofErr w:type="gramStart"/>
      <w:r>
        <w:rPr>
          <w:lang w:val="en-US"/>
        </w:rPr>
        <w:t>.-</w:t>
      </w:r>
      <w:proofErr w:type="gramEnd"/>
      <w:r>
        <w:rPr>
          <w:lang w:val="en-US"/>
        </w:rPr>
        <w:t xml:space="preserve"> V.20.-P.137-138. </w:t>
      </w:r>
    </w:p>
    <w:p w:rsidR="00EF06F9" w:rsidRDefault="00EF06F9" w:rsidP="00EF06F9">
      <w:pPr>
        <w:spacing w:line="360" w:lineRule="auto"/>
        <w:ind w:firstLine="540"/>
        <w:jc w:val="both"/>
        <w:rPr>
          <w:lang w:val="en-US"/>
        </w:rPr>
      </w:pPr>
      <w:r>
        <w:rPr>
          <w:lang w:val="en-US"/>
        </w:rPr>
        <w:t xml:space="preserve">8. </w:t>
      </w:r>
      <w:hyperlink r:id="rId14" w:history="1">
        <w:r>
          <w:rPr>
            <w:rStyle w:val="af9"/>
            <w:color w:val="000000"/>
            <w:lang w:val="en-US"/>
          </w:rPr>
          <w:t>Levett P.N.</w:t>
        </w:r>
      </w:hyperlink>
      <w:r>
        <w:rPr>
          <w:color w:val="000000"/>
          <w:lang w:val="en-US"/>
        </w:rPr>
        <w:t xml:space="preserve"> </w:t>
      </w:r>
      <w:r>
        <w:rPr>
          <w:lang w:val="en-US"/>
        </w:rPr>
        <w:t xml:space="preserve">Leptospirosis // Clin. </w:t>
      </w:r>
      <w:proofErr w:type="gramStart"/>
      <w:r>
        <w:rPr>
          <w:lang w:val="en-US"/>
        </w:rPr>
        <w:t>Microbiol.</w:t>
      </w:r>
      <w:proofErr w:type="gramEnd"/>
      <w:r>
        <w:rPr>
          <w:lang w:val="en-US"/>
        </w:rPr>
        <w:t xml:space="preserve"> Rev. –2001</w:t>
      </w:r>
      <w:proofErr w:type="gramStart"/>
      <w:r>
        <w:rPr>
          <w:lang w:val="en-US"/>
        </w:rPr>
        <w:t>.-</w:t>
      </w:r>
      <w:proofErr w:type="gramEnd"/>
      <w:r>
        <w:rPr>
          <w:lang w:val="en-US"/>
        </w:rPr>
        <w:t xml:space="preserve"> V.14.- P.296-326.</w:t>
      </w:r>
    </w:p>
    <w:p w:rsidR="00EF06F9" w:rsidRDefault="00EF06F9" w:rsidP="00EF06F9">
      <w:pPr>
        <w:tabs>
          <w:tab w:val="left" w:pos="426"/>
        </w:tabs>
        <w:spacing w:line="360" w:lineRule="auto"/>
        <w:ind w:firstLine="540"/>
        <w:jc w:val="both"/>
        <w:rPr>
          <w:rStyle w:val="affd"/>
          <w:i w:val="0"/>
          <w:lang w:val="en-US"/>
        </w:rPr>
      </w:pPr>
      <w:r>
        <w:rPr>
          <w:lang w:val="en-US"/>
        </w:rPr>
        <w:t>9. Park S.H., Ahn B.Y., Kim M.J.</w:t>
      </w:r>
      <w:r>
        <w:rPr>
          <w:b/>
          <w:lang w:val="en-US"/>
        </w:rPr>
        <w:t xml:space="preserve"> </w:t>
      </w:r>
      <w:r>
        <w:rPr>
          <w:lang w:val="en-US"/>
        </w:rPr>
        <w:t xml:space="preserve">Expression and immunologic characterization of recombinant heat shock protein 58 of Leptospira species: a major target antigen of the humoral immune response // </w:t>
      </w:r>
      <w:r>
        <w:rPr>
          <w:rStyle w:val="affd"/>
          <w:i w:val="0"/>
          <w:lang w:val="en-US"/>
        </w:rPr>
        <w:t>DNA Cell Biol.-1999.-V.18.- P. 903-910.</w:t>
      </w:r>
    </w:p>
    <w:p w:rsidR="00EF06F9" w:rsidRPr="00EF06F9" w:rsidRDefault="00EF06F9" w:rsidP="00EF06F9">
      <w:pPr>
        <w:tabs>
          <w:tab w:val="left" w:pos="426"/>
        </w:tabs>
        <w:spacing w:line="360" w:lineRule="auto"/>
        <w:ind w:firstLine="540"/>
        <w:jc w:val="both"/>
      </w:pPr>
      <w:r>
        <w:rPr>
          <w:rStyle w:val="affd"/>
          <w:i w:val="0"/>
          <w:lang w:val="en-US"/>
        </w:rPr>
        <w:t xml:space="preserve">10. </w:t>
      </w:r>
      <w:r>
        <w:rPr>
          <w:lang w:val="en-GB"/>
        </w:rPr>
        <w:t xml:space="preserve"> Marshall R.</w:t>
      </w:r>
      <w:r>
        <w:rPr>
          <w:b/>
          <w:lang w:val="en-GB"/>
        </w:rPr>
        <w:t xml:space="preserve"> </w:t>
      </w:r>
      <w:r>
        <w:rPr>
          <w:lang w:val="en-GB"/>
        </w:rPr>
        <w:t>Evaluation of the effectiveness of a new vaccine against human leptospirosis in groups at risk</w:t>
      </w:r>
      <w:r>
        <w:rPr>
          <w:b/>
          <w:lang w:val="en-GB"/>
        </w:rPr>
        <w:t xml:space="preserve"> // </w:t>
      </w:r>
      <w:r>
        <w:rPr>
          <w:rStyle w:val="affd"/>
          <w:i w:val="0"/>
          <w:lang w:val="en-GB"/>
        </w:rPr>
        <w:t>Rev. Panam Salud. Publica</w:t>
      </w:r>
      <w:proofErr w:type="gramStart"/>
      <w:r w:rsidRPr="00EF06F9">
        <w:rPr>
          <w:rStyle w:val="affd"/>
          <w:i w:val="0"/>
        </w:rPr>
        <w:t>.-</w:t>
      </w:r>
      <w:proofErr w:type="gramEnd"/>
      <w:r w:rsidRPr="00EF06F9">
        <w:t xml:space="preserve"> 2000.-</w:t>
      </w:r>
      <w:r>
        <w:rPr>
          <w:lang w:val="en-GB"/>
        </w:rPr>
        <w:t>V</w:t>
      </w:r>
      <w:r w:rsidRPr="00EF06F9">
        <w:t>.8.-</w:t>
      </w:r>
      <w:r>
        <w:rPr>
          <w:lang w:val="en-GB"/>
        </w:rPr>
        <w:t>P</w:t>
      </w:r>
      <w:r w:rsidRPr="00EF06F9">
        <w:t>.385-392.</w:t>
      </w:r>
    </w:p>
    <w:p w:rsidR="00EF06F9" w:rsidRDefault="00EF06F9" w:rsidP="00EF06F9">
      <w:pPr>
        <w:spacing w:line="360" w:lineRule="auto"/>
        <w:ind w:firstLine="540"/>
        <w:jc w:val="both"/>
      </w:pPr>
      <w:r>
        <w:t>11.Братюха С.И., Нагорный И.С., Ревенко И.П. и др. –Болезни собак и кошек –К.: Вища шк</w:t>
      </w:r>
      <w:proofErr w:type="gramStart"/>
      <w:r>
        <w:t>.Г</w:t>
      </w:r>
      <w:proofErr w:type="gramEnd"/>
      <w:r>
        <w:t>оловное из-во, 1984.С –62-64с.</w:t>
      </w:r>
    </w:p>
    <w:p w:rsidR="00EF06F9" w:rsidRPr="00EF06F9" w:rsidRDefault="00EF06F9" w:rsidP="00EF06F9">
      <w:pPr>
        <w:spacing w:line="360" w:lineRule="auto"/>
        <w:ind w:firstLine="540"/>
        <w:jc w:val="both"/>
        <w:rPr>
          <w:lang w:val="en-US"/>
        </w:rPr>
      </w:pPr>
      <w:r w:rsidRPr="00EF06F9">
        <w:rPr>
          <w:lang w:val="en-US"/>
        </w:rPr>
        <w:t xml:space="preserve">12. </w:t>
      </w:r>
      <w:r>
        <w:rPr>
          <w:lang w:val="en-US"/>
        </w:rPr>
        <w:t>Thomas C.G.A. Medical Microbiology</w:t>
      </w:r>
      <w:proofErr w:type="gramStart"/>
      <w:r>
        <w:rPr>
          <w:lang w:val="en-US"/>
        </w:rPr>
        <w:t>.-</w:t>
      </w:r>
      <w:proofErr w:type="gramEnd"/>
      <w:r>
        <w:rPr>
          <w:lang w:val="en-US"/>
        </w:rPr>
        <w:t xml:space="preserve"> Great Britain, London, 1983.-</w:t>
      </w:r>
      <w:r w:rsidRPr="00EF06F9">
        <w:rPr>
          <w:lang w:val="en-US"/>
        </w:rPr>
        <w:t>358</w:t>
      </w:r>
      <w:r>
        <w:t>с</w:t>
      </w:r>
      <w:r w:rsidRPr="00EF06F9">
        <w:rPr>
          <w:lang w:val="en-US"/>
        </w:rPr>
        <w:t>.</w:t>
      </w:r>
    </w:p>
    <w:p w:rsidR="00EF06F9" w:rsidRPr="00EF06F9" w:rsidRDefault="00EF06F9" w:rsidP="00EF06F9">
      <w:pPr>
        <w:pStyle w:val="affffffff0"/>
        <w:spacing w:line="360" w:lineRule="auto"/>
        <w:ind w:firstLine="540"/>
        <w:rPr>
          <w:lang w:val="en-US"/>
        </w:rPr>
      </w:pPr>
      <w:r w:rsidRPr="00EF06F9">
        <w:rPr>
          <w:lang w:val="en-US"/>
        </w:rPr>
        <w:t xml:space="preserve">13. </w:t>
      </w:r>
      <w:r>
        <w:rPr>
          <w:lang w:val="en-US"/>
        </w:rPr>
        <w:t>Li</w:t>
      </w:r>
      <w:r w:rsidRPr="00EF06F9">
        <w:rPr>
          <w:lang w:val="en-US"/>
        </w:rPr>
        <w:t>.</w:t>
      </w:r>
      <w:r>
        <w:rPr>
          <w:lang w:val="en-US"/>
        </w:rPr>
        <w:t xml:space="preserve"> C</w:t>
      </w:r>
      <w:r w:rsidRPr="00EF06F9">
        <w:rPr>
          <w:lang w:val="en-US"/>
        </w:rPr>
        <w:t>.</w:t>
      </w:r>
      <w:r>
        <w:rPr>
          <w:lang w:val="en-US"/>
        </w:rPr>
        <w:t>, Motaleb A</w:t>
      </w:r>
      <w:r w:rsidRPr="00EF06F9">
        <w:rPr>
          <w:lang w:val="en-US"/>
        </w:rPr>
        <w:t>.</w:t>
      </w:r>
      <w:r>
        <w:rPr>
          <w:lang w:val="en-US"/>
        </w:rPr>
        <w:t>, Sal M</w:t>
      </w:r>
      <w:r w:rsidRPr="00EF06F9">
        <w:rPr>
          <w:lang w:val="en-US"/>
        </w:rPr>
        <w:t>.</w:t>
      </w:r>
      <w:r>
        <w:rPr>
          <w:lang w:val="en-US"/>
        </w:rPr>
        <w:t xml:space="preserve"> Spirochete periplasmic flagella and motility // </w:t>
      </w:r>
      <w:r>
        <w:rPr>
          <w:rStyle w:val="affd"/>
          <w:i w:val="0"/>
          <w:lang w:val="en-US"/>
        </w:rPr>
        <w:t>J</w:t>
      </w:r>
      <w:r w:rsidRPr="00EF06F9">
        <w:rPr>
          <w:rStyle w:val="affd"/>
          <w:i w:val="0"/>
          <w:lang w:val="en-US"/>
        </w:rPr>
        <w:t>.</w:t>
      </w:r>
      <w:r>
        <w:rPr>
          <w:rStyle w:val="affd"/>
          <w:i w:val="0"/>
          <w:lang w:val="en-US"/>
        </w:rPr>
        <w:t xml:space="preserve"> Mol</w:t>
      </w:r>
      <w:r w:rsidRPr="00EF06F9">
        <w:rPr>
          <w:rStyle w:val="affd"/>
          <w:i w:val="0"/>
          <w:lang w:val="en-US"/>
        </w:rPr>
        <w:t>.</w:t>
      </w:r>
      <w:r>
        <w:rPr>
          <w:rStyle w:val="affd"/>
          <w:i w:val="0"/>
          <w:lang w:val="en-US"/>
        </w:rPr>
        <w:t xml:space="preserve"> Microbiol</w:t>
      </w:r>
      <w:r w:rsidRPr="00EF06F9">
        <w:rPr>
          <w:rStyle w:val="affd"/>
          <w:i w:val="0"/>
          <w:lang w:val="en-US"/>
        </w:rPr>
        <w:t>.</w:t>
      </w:r>
      <w:r>
        <w:rPr>
          <w:rStyle w:val="affd"/>
          <w:i w:val="0"/>
          <w:lang w:val="en-US"/>
        </w:rPr>
        <w:t xml:space="preserve"> Biotechnol</w:t>
      </w:r>
      <w:proofErr w:type="gramStart"/>
      <w:r w:rsidRPr="00EF06F9">
        <w:rPr>
          <w:rStyle w:val="affd"/>
          <w:i w:val="0"/>
          <w:lang w:val="en-US"/>
        </w:rPr>
        <w:t>.-</w:t>
      </w:r>
      <w:proofErr w:type="gramEnd"/>
      <w:r>
        <w:rPr>
          <w:lang w:val="en-US"/>
        </w:rPr>
        <w:t xml:space="preserve"> 2000.- V.2.- P.345-354.</w:t>
      </w:r>
    </w:p>
    <w:p w:rsidR="00EF06F9" w:rsidRDefault="00EF06F9" w:rsidP="00EF06F9">
      <w:pPr>
        <w:spacing w:line="360" w:lineRule="auto"/>
        <w:ind w:firstLine="540"/>
        <w:jc w:val="both"/>
        <w:rPr>
          <w:lang w:val="en-US"/>
        </w:rPr>
      </w:pPr>
      <w:r>
        <w:rPr>
          <w:rStyle w:val="affd"/>
          <w:i w:val="0"/>
          <w:lang w:val="en-US"/>
        </w:rPr>
        <w:t xml:space="preserve">14. </w:t>
      </w:r>
      <w:r>
        <w:rPr>
          <w:lang w:val="en-US"/>
        </w:rPr>
        <w:t xml:space="preserve">Li C., Corum L., Morgan D.The spirochete FlaA periplasmic flagellar sheath protein impacts flagellar helicity // </w:t>
      </w:r>
      <w:r>
        <w:rPr>
          <w:rStyle w:val="affd"/>
          <w:i w:val="0"/>
          <w:lang w:val="en-US"/>
        </w:rPr>
        <w:t>J. Bacteriol</w:t>
      </w:r>
      <w:proofErr w:type="gramStart"/>
      <w:r>
        <w:rPr>
          <w:rStyle w:val="affd"/>
          <w:i w:val="0"/>
          <w:lang w:val="en-US"/>
        </w:rPr>
        <w:t>.-</w:t>
      </w:r>
      <w:proofErr w:type="gramEnd"/>
      <w:r>
        <w:rPr>
          <w:i/>
          <w:lang w:val="en-US"/>
        </w:rPr>
        <w:t xml:space="preserve"> </w:t>
      </w:r>
      <w:r>
        <w:rPr>
          <w:lang w:val="en-US"/>
        </w:rPr>
        <w:t>2000.- V.182.- P.6698-6706.</w:t>
      </w:r>
    </w:p>
    <w:p w:rsidR="00EF06F9" w:rsidRDefault="00EF06F9" w:rsidP="00EF06F9">
      <w:pPr>
        <w:spacing w:line="360" w:lineRule="auto"/>
        <w:ind w:firstLine="540"/>
        <w:jc w:val="both"/>
        <w:rPr>
          <w:lang w:val="en-US"/>
        </w:rPr>
      </w:pPr>
      <w:r>
        <w:rPr>
          <w:lang w:val="en-US"/>
        </w:rPr>
        <w:t xml:space="preserve">15. </w:t>
      </w:r>
      <w:r w:rsidRPr="00EF06F9">
        <w:rPr>
          <w:lang w:val="en-US"/>
        </w:rPr>
        <w:t>Taulor K.A., Barbour A.G.</w:t>
      </w:r>
      <w:r>
        <w:rPr>
          <w:lang w:val="en-US"/>
        </w:rPr>
        <w:t xml:space="preserve"> Ultrastructure of leptospira // J. </w:t>
      </w:r>
      <w:r w:rsidRPr="00EF06F9">
        <w:rPr>
          <w:lang w:val="en-US"/>
        </w:rPr>
        <w:t>Bacteriol</w:t>
      </w:r>
      <w:r>
        <w:rPr>
          <w:lang w:val="en-US"/>
        </w:rPr>
        <w:t>.</w:t>
      </w:r>
      <w:r w:rsidRPr="00EF06F9">
        <w:rPr>
          <w:lang w:val="en-US"/>
        </w:rPr>
        <w:t xml:space="preserve"> - 1991. - V.59</w:t>
      </w:r>
      <w:proofErr w:type="gramStart"/>
      <w:r w:rsidRPr="00EF06F9">
        <w:rPr>
          <w:lang w:val="en-US"/>
        </w:rPr>
        <w:t>.-</w:t>
      </w:r>
      <w:proofErr w:type="gramEnd"/>
      <w:r w:rsidRPr="00EF06F9">
        <w:rPr>
          <w:lang w:val="en-US"/>
        </w:rPr>
        <w:t xml:space="preserve"> P. 323-329.</w:t>
      </w:r>
    </w:p>
    <w:p w:rsidR="00EF06F9" w:rsidRDefault="00EF06F9" w:rsidP="00EF06F9">
      <w:pPr>
        <w:spacing w:line="360" w:lineRule="auto"/>
        <w:ind w:firstLine="540"/>
        <w:jc w:val="both"/>
      </w:pPr>
      <w:r>
        <w:lastRenderedPageBreak/>
        <w:t>16. Васюренко З.П., Бернасовская Е.П., Кондратенко В.Н. Жирнокислотный состав различных классов липидов патогенных и сапрофитных лептоспир //  Лептоспирозы. Тез</w:t>
      </w:r>
      <w:proofErr w:type="gramStart"/>
      <w:r>
        <w:t>.</w:t>
      </w:r>
      <w:proofErr w:type="gramEnd"/>
      <w:r>
        <w:t xml:space="preserve"> </w:t>
      </w:r>
      <w:proofErr w:type="gramStart"/>
      <w:r>
        <w:t>д</w:t>
      </w:r>
      <w:proofErr w:type="gramEnd"/>
      <w:r>
        <w:t>окл. VIII Всесоюз. конф. по лептоспирозам. – Тбилиси, 1983.- С. 26-28.</w:t>
      </w:r>
    </w:p>
    <w:p w:rsidR="00EF06F9" w:rsidRDefault="00EF06F9" w:rsidP="00EF06F9">
      <w:pPr>
        <w:spacing w:line="360" w:lineRule="auto"/>
        <w:ind w:firstLine="540"/>
        <w:jc w:val="both"/>
      </w:pPr>
      <w:r>
        <w:t>17. Васюренко З.П., Бернасовская Е.П., Кондратенко В.Н. Жирнокислотный состав липидов лептоспир как таксономический критерий // Ж. микробиол., эпидемиолог</w:t>
      </w:r>
      <w:proofErr w:type="gramStart"/>
      <w:r>
        <w:t xml:space="preserve">., </w:t>
      </w:r>
      <w:proofErr w:type="gramEnd"/>
      <w:r>
        <w:t>иммунолог. – 1985.- № 4.- С. 6-10.</w:t>
      </w:r>
    </w:p>
    <w:p w:rsidR="00EF06F9" w:rsidRDefault="00EF06F9" w:rsidP="00EF06F9">
      <w:pPr>
        <w:spacing w:line="360" w:lineRule="auto"/>
        <w:ind w:firstLine="540"/>
        <w:jc w:val="both"/>
      </w:pPr>
      <w:r>
        <w:t>18. Васюренко З. П., Бернасовская Е. П., Кондратенко В. Н. Особенности жирнокислотного состава липидов патогенных и сапрофитных лептоспир // Тез</w:t>
      </w:r>
      <w:proofErr w:type="gramStart"/>
      <w:r>
        <w:t>.</w:t>
      </w:r>
      <w:proofErr w:type="gramEnd"/>
      <w:r>
        <w:t xml:space="preserve"> </w:t>
      </w:r>
      <w:proofErr w:type="gramStart"/>
      <w:r>
        <w:t>д</w:t>
      </w:r>
      <w:proofErr w:type="gramEnd"/>
      <w:r>
        <w:t xml:space="preserve">окл. </w:t>
      </w:r>
      <w:proofErr w:type="gramStart"/>
      <w:r>
        <w:rPr>
          <w:lang w:val="en-GB"/>
        </w:rPr>
        <w:t>VI</w:t>
      </w:r>
      <w:r>
        <w:t xml:space="preserve"> Всероссийского сьезда микробиологов, эпидемиологов и паразитологов.</w:t>
      </w:r>
      <w:proofErr w:type="gramEnd"/>
      <w:r>
        <w:t xml:space="preserve"> - М.,1991.-С. 33 - 35.</w:t>
      </w:r>
    </w:p>
    <w:p w:rsidR="00EF06F9" w:rsidRDefault="00EF06F9" w:rsidP="00EF06F9">
      <w:pPr>
        <w:spacing w:line="360" w:lineRule="auto"/>
        <w:ind w:firstLine="540"/>
        <w:jc w:val="both"/>
        <w:rPr>
          <w:lang w:val="en-US"/>
        </w:rPr>
      </w:pPr>
      <w:r>
        <w:t>19. Ионова О.П., Котылев О.А., Ежкова М.С. Сравнительный анализ ультраструктуры сапрофитного и паразитического штаммов лептоспир // Лептоспирозы. Тез</w:t>
      </w:r>
      <w:proofErr w:type="gramStart"/>
      <w:r w:rsidRPr="00EF06F9">
        <w:rPr>
          <w:lang w:val="en-US"/>
        </w:rPr>
        <w:t>.</w:t>
      </w:r>
      <w:proofErr w:type="gramEnd"/>
      <w:r w:rsidRPr="00EF06F9">
        <w:rPr>
          <w:lang w:val="en-US"/>
        </w:rPr>
        <w:t xml:space="preserve"> </w:t>
      </w:r>
      <w:proofErr w:type="gramStart"/>
      <w:r>
        <w:t>д</w:t>
      </w:r>
      <w:proofErr w:type="gramEnd"/>
      <w:r>
        <w:t>окл</w:t>
      </w:r>
      <w:r w:rsidRPr="00EF06F9">
        <w:rPr>
          <w:lang w:val="en-US"/>
        </w:rPr>
        <w:t xml:space="preserve">. </w:t>
      </w:r>
      <w:proofErr w:type="gramStart"/>
      <w:r w:rsidRPr="00EF06F9">
        <w:rPr>
          <w:lang w:val="en-US"/>
        </w:rPr>
        <w:t xml:space="preserve">VIII </w:t>
      </w:r>
      <w:r>
        <w:t>Всесоюз</w:t>
      </w:r>
      <w:r w:rsidRPr="00EF06F9">
        <w:rPr>
          <w:lang w:val="en-US"/>
        </w:rPr>
        <w:t xml:space="preserve">. </w:t>
      </w:r>
      <w:r>
        <w:t>конф</w:t>
      </w:r>
      <w:r w:rsidRPr="00EF06F9">
        <w:rPr>
          <w:lang w:val="en-US"/>
        </w:rPr>
        <w:t>.</w:t>
      </w:r>
      <w:proofErr w:type="gramEnd"/>
      <w:r w:rsidRPr="00EF06F9">
        <w:rPr>
          <w:lang w:val="en-US"/>
        </w:rPr>
        <w:t xml:space="preserve"> </w:t>
      </w:r>
      <w:r>
        <w:t>по</w:t>
      </w:r>
      <w:r w:rsidRPr="00EF06F9">
        <w:rPr>
          <w:lang w:val="en-US"/>
        </w:rPr>
        <w:t xml:space="preserve"> </w:t>
      </w:r>
      <w:r>
        <w:t>лептоспирозам</w:t>
      </w:r>
      <w:r w:rsidRPr="00EF06F9">
        <w:rPr>
          <w:lang w:val="en-US"/>
        </w:rPr>
        <w:t xml:space="preserve">. – </w:t>
      </w:r>
      <w:r>
        <w:t>Тбилиси</w:t>
      </w:r>
      <w:r w:rsidRPr="00EF06F9">
        <w:rPr>
          <w:lang w:val="en-US"/>
        </w:rPr>
        <w:t xml:space="preserve">, 1983.- </w:t>
      </w:r>
      <w:r>
        <w:t>С</w:t>
      </w:r>
      <w:r>
        <w:rPr>
          <w:lang w:val="en-US"/>
        </w:rPr>
        <w:t>. 41-42.</w:t>
      </w:r>
    </w:p>
    <w:p w:rsidR="00EF06F9" w:rsidRPr="00EF06F9" w:rsidRDefault="00EF06F9" w:rsidP="00EF06F9">
      <w:pPr>
        <w:spacing w:line="360" w:lineRule="auto"/>
        <w:ind w:firstLine="540"/>
        <w:jc w:val="both"/>
        <w:rPr>
          <w:lang w:val="en-US"/>
        </w:rPr>
      </w:pPr>
      <w:r w:rsidRPr="00EF06F9">
        <w:rPr>
          <w:lang w:val="en-US"/>
        </w:rPr>
        <w:t>20.</w:t>
      </w:r>
      <w:r>
        <w:rPr>
          <w:lang w:val="en-US"/>
        </w:rPr>
        <w:t xml:space="preserve"> Kmety E</w:t>
      </w:r>
      <w:r w:rsidRPr="00EF06F9">
        <w:rPr>
          <w:lang w:val="en-US"/>
        </w:rPr>
        <w:t>.</w:t>
      </w:r>
      <w:r>
        <w:rPr>
          <w:lang w:val="en-US"/>
        </w:rPr>
        <w:t>, Dikken H. Classification of the species leptospira interrogans and history of its serovars //</w:t>
      </w:r>
      <w:r w:rsidRPr="00EF06F9">
        <w:rPr>
          <w:lang w:val="en-US"/>
        </w:rPr>
        <w:t xml:space="preserve"> </w:t>
      </w:r>
      <w:r>
        <w:rPr>
          <w:lang w:val="en-US"/>
        </w:rPr>
        <w:t>University Press.-Groningen, Netherlands</w:t>
      </w:r>
      <w:proofErr w:type="gramStart"/>
      <w:r>
        <w:rPr>
          <w:lang w:val="en-US"/>
        </w:rPr>
        <w:t>.-</w:t>
      </w:r>
      <w:proofErr w:type="gramEnd"/>
      <w:r>
        <w:rPr>
          <w:lang w:val="en-US"/>
        </w:rPr>
        <w:t xml:space="preserve"> 1993. –104</w:t>
      </w:r>
      <w:r w:rsidRPr="00EF06F9">
        <w:rPr>
          <w:lang w:val="en-US"/>
        </w:rPr>
        <w:t xml:space="preserve"> </w:t>
      </w:r>
      <w:r>
        <w:rPr>
          <w:lang w:val="en-US"/>
        </w:rPr>
        <w:t>р.</w:t>
      </w:r>
    </w:p>
    <w:p w:rsidR="00EF06F9" w:rsidRDefault="00EF06F9" w:rsidP="00EF06F9">
      <w:pPr>
        <w:tabs>
          <w:tab w:val="left" w:pos="0"/>
        </w:tabs>
        <w:spacing w:line="360" w:lineRule="auto"/>
        <w:ind w:firstLine="540"/>
        <w:jc w:val="both"/>
        <w:rPr>
          <w:lang w:val="en-US"/>
        </w:rPr>
      </w:pPr>
      <w:r>
        <w:rPr>
          <w:lang w:val="en-US"/>
        </w:rPr>
        <w:t>21. Kmety R.C., Dikken H. Revised list of leptospira serovars // University Press</w:t>
      </w:r>
      <w:proofErr w:type="gramStart"/>
      <w:r>
        <w:rPr>
          <w:lang w:val="en-US"/>
        </w:rPr>
        <w:t>.-</w:t>
      </w:r>
      <w:proofErr w:type="gramEnd"/>
      <w:r>
        <w:rPr>
          <w:lang w:val="en-US"/>
        </w:rPr>
        <w:t xml:space="preserve"> Groningen, Nederlands.-1988.-P. </w:t>
      </w:r>
      <w:proofErr w:type="gramStart"/>
      <w:r>
        <w:rPr>
          <w:lang w:val="en-US"/>
        </w:rPr>
        <w:t>13-14.</w:t>
      </w:r>
      <w:proofErr w:type="gramEnd"/>
    </w:p>
    <w:p w:rsidR="00EF06F9" w:rsidRDefault="00EF06F9" w:rsidP="00EF06F9">
      <w:pPr>
        <w:pStyle w:val="affffffff0"/>
        <w:spacing w:line="360" w:lineRule="auto"/>
        <w:ind w:firstLine="540"/>
        <w:rPr>
          <w:lang w:val="en-US"/>
        </w:rPr>
      </w:pPr>
      <w:r>
        <w:rPr>
          <w:lang w:val="en-US"/>
        </w:rPr>
        <w:t>22. Faine S. Leptospira and Leptospirosis // CRC Press, Boca Raton, Florida, USA</w:t>
      </w:r>
      <w:proofErr w:type="gramStart"/>
      <w:r>
        <w:rPr>
          <w:lang w:val="en-US"/>
        </w:rPr>
        <w:t>.-</w:t>
      </w:r>
      <w:proofErr w:type="gramEnd"/>
      <w:r>
        <w:rPr>
          <w:lang w:val="en-US"/>
        </w:rPr>
        <w:t xml:space="preserve"> 1994.-P. 56-58.</w:t>
      </w:r>
    </w:p>
    <w:p w:rsidR="00EF06F9" w:rsidRDefault="00EF06F9" w:rsidP="00EF06F9">
      <w:pPr>
        <w:pStyle w:val="affffffff0"/>
        <w:spacing w:line="360" w:lineRule="auto"/>
        <w:ind w:firstLine="540"/>
        <w:rPr>
          <w:lang w:val="en-US"/>
        </w:rPr>
      </w:pPr>
      <w:r>
        <w:rPr>
          <w:lang w:val="en-US"/>
        </w:rPr>
        <w:t xml:space="preserve">23. Hayden J. </w:t>
      </w:r>
      <w:r>
        <w:rPr>
          <w:rStyle w:val="affd"/>
          <w:i w:val="0"/>
          <w:lang w:val="en-US"/>
        </w:rPr>
        <w:t xml:space="preserve"> </w:t>
      </w:r>
      <w:r>
        <w:rPr>
          <w:lang w:val="en-US"/>
        </w:rPr>
        <w:t xml:space="preserve">Leptospirosis control in UK pigs // </w:t>
      </w:r>
      <w:r>
        <w:rPr>
          <w:rStyle w:val="affd"/>
          <w:i w:val="0"/>
          <w:lang w:val="en-US"/>
        </w:rPr>
        <w:t>Vet. Rec.</w:t>
      </w:r>
      <w:r>
        <w:rPr>
          <w:i/>
          <w:lang w:val="en-US"/>
        </w:rPr>
        <w:t xml:space="preserve"> </w:t>
      </w:r>
      <w:r>
        <w:rPr>
          <w:lang w:val="en-US"/>
        </w:rPr>
        <w:t>2000</w:t>
      </w:r>
      <w:proofErr w:type="gramStart"/>
      <w:r>
        <w:rPr>
          <w:lang w:val="en-US"/>
        </w:rPr>
        <w:t>.-</w:t>
      </w:r>
      <w:proofErr w:type="gramEnd"/>
      <w:r>
        <w:rPr>
          <w:lang w:val="en-US"/>
        </w:rPr>
        <w:t xml:space="preserve"> V. 11.- P.584.</w:t>
      </w:r>
    </w:p>
    <w:p w:rsidR="00EF06F9" w:rsidRDefault="00EF06F9" w:rsidP="00EF06F9">
      <w:pPr>
        <w:spacing w:line="360" w:lineRule="auto"/>
        <w:ind w:firstLine="540"/>
        <w:jc w:val="both"/>
        <w:rPr>
          <w:lang w:val="en-US"/>
        </w:rPr>
      </w:pPr>
      <w:r w:rsidRPr="00EF06F9">
        <w:rPr>
          <w:lang w:val="en-US"/>
        </w:rPr>
        <w:t xml:space="preserve">24. </w:t>
      </w:r>
      <w:hyperlink r:id="rId15" w:history="1">
        <w:r>
          <w:rPr>
            <w:rStyle w:val="af9"/>
            <w:lang w:val="en-US"/>
          </w:rPr>
          <w:t>St</w:t>
        </w:r>
        <w:r w:rsidRPr="00EF06F9">
          <w:rPr>
            <w:rStyle w:val="af9"/>
            <w:lang w:val="en-US"/>
          </w:rPr>
          <w:t>.</w:t>
        </w:r>
        <w:r>
          <w:rPr>
            <w:rStyle w:val="af9"/>
            <w:lang w:val="en-US"/>
          </w:rPr>
          <w:t xml:space="preserve"> John M</w:t>
        </w:r>
        <w:r w:rsidRPr="00EF06F9">
          <w:rPr>
            <w:rStyle w:val="af9"/>
            <w:lang w:val="en-US"/>
          </w:rPr>
          <w:t>.</w:t>
        </w:r>
        <w:r>
          <w:rPr>
            <w:rStyle w:val="af9"/>
            <w:lang w:val="en-US"/>
          </w:rPr>
          <w:t>A</w:t>
        </w:r>
        <w:r w:rsidRPr="00EF06F9">
          <w:rPr>
            <w:rStyle w:val="af9"/>
            <w:lang w:val="en-US"/>
          </w:rPr>
          <w:t>.</w:t>
        </w:r>
        <w:r>
          <w:rPr>
            <w:rStyle w:val="af9"/>
            <w:lang w:val="en-US"/>
          </w:rPr>
          <w:t>, King S</w:t>
        </w:r>
        <w:r w:rsidRPr="00EF06F9">
          <w:rPr>
            <w:rStyle w:val="af9"/>
            <w:lang w:val="en-US"/>
          </w:rPr>
          <w:t>.</w:t>
        </w:r>
        <w:r>
          <w:rPr>
            <w:rStyle w:val="af9"/>
            <w:lang w:val="en-US"/>
          </w:rPr>
          <w:t>, Bullen S</w:t>
        </w:r>
        <w:r w:rsidRPr="00EF06F9">
          <w:rPr>
            <w:rStyle w:val="af9"/>
            <w:lang w:val="en-US"/>
          </w:rPr>
          <w:t>.</w:t>
        </w:r>
        <w:r>
          <w:rPr>
            <w:rStyle w:val="af9"/>
            <w:lang w:val="en-US"/>
          </w:rPr>
          <w:t>E.</w:t>
        </w:r>
      </w:hyperlink>
      <w:r w:rsidRPr="00EF06F9">
        <w:rPr>
          <w:lang w:val="en-US"/>
        </w:rPr>
        <w:t xml:space="preserve"> </w:t>
      </w:r>
      <w:r>
        <w:rPr>
          <w:lang w:val="en-US"/>
        </w:rPr>
        <w:t>Leptospirosis occurring in two children after fresh water immersion // West Indian Med</w:t>
      </w:r>
      <w:r w:rsidRPr="00EF06F9">
        <w:rPr>
          <w:lang w:val="en-US"/>
        </w:rPr>
        <w:t>.</w:t>
      </w:r>
      <w:r>
        <w:rPr>
          <w:lang w:val="en-US"/>
        </w:rPr>
        <w:t xml:space="preserve"> J. </w:t>
      </w:r>
      <w:r w:rsidRPr="00EF06F9">
        <w:rPr>
          <w:lang w:val="en-US"/>
        </w:rPr>
        <w:t xml:space="preserve">– </w:t>
      </w:r>
      <w:r>
        <w:rPr>
          <w:lang w:val="en-US"/>
        </w:rPr>
        <w:t>2000.</w:t>
      </w:r>
      <w:r w:rsidRPr="00EF06F9">
        <w:rPr>
          <w:lang w:val="en-US"/>
        </w:rPr>
        <w:t>-</w:t>
      </w:r>
      <w:r>
        <w:rPr>
          <w:lang w:val="en-US"/>
        </w:rPr>
        <w:t>V.</w:t>
      </w:r>
      <w:r w:rsidRPr="00EF06F9">
        <w:rPr>
          <w:lang w:val="en-US"/>
        </w:rPr>
        <w:t xml:space="preserve"> </w:t>
      </w:r>
      <w:r>
        <w:rPr>
          <w:lang w:val="en-US"/>
        </w:rPr>
        <w:t xml:space="preserve">49.-P.340-343. </w:t>
      </w:r>
    </w:p>
    <w:p w:rsidR="00EF06F9" w:rsidRDefault="00EF06F9" w:rsidP="00EF06F9">
      <w:pPr>
        <w:spacing w:line="360" w:lineRule="auto"/>
        <w:ind w:firstLine="540"/>
        <w:jc w:val="both"/>
        <w:rPr>
          <w:lang w:val="en-US"/>
        </w:rPr>
      </w:pPr>
      <w:r>
        <w:rPr>
          <w:lang w:val="en-US"/>
        </w:rPr>
        <w:t xml:space="preserve">25. </w:t>
      </w:r>
      <w:hyperlink r:id="rId16" w:history="1">
        <w:r>
          <w:rPr>
            <w:rStyle w:val="af9"/>
            <w:lang w:val="en-US"/>
          </w:rPr>
          <w:t>Saldan I</w:t>
        </w:r>
        <w:r w:rsidRPr="00EF06F9">
          <w:rPr>
            <w:rStyle w:val="af9"/>
            <w:lang w:val="en-US"/>
          </w:rPr>
          <w:t>.</w:t>
        </w:r>
        <w:r>
          <w:rPr>
            <w:rStyle w:val="af9"/>
            <w:lang w:val="en-US"/>
          </w:rPr>
          <w:t>P</w:t>
        </w:r>
        <w:r w:rsidRPr="00EF06F9">
          <w:rPr>
            <w:rStyle w:val="af9"/>
            <w:lang w:val="en-US"/>
          </w:rPr>
          <w:t>.</w:t>
        </w:r>
        <w:r>
          <w:rPr>
            <w:rStyle w:val="af9"/>
            <w:lang w:val="en-US"/>
          </w:rPr>
          <w:t>, Evdokimova G</w:t>
        </w:r>
        <w:r w:rsidRPr="00EF06F9">
          <w:rPr>
            <w:rStyle w:val="af9"/>
            <w:lang w:val="en-US"/>
          </w:rPr>
          <w:t>.</w:t>
        </w:r>
        <w:r>
          <w:rPr>
            <w:rStyle w:val="af9"/>
            <w:lang w:val="en-US"/>
          </w:rPr>
          <w:t>B</w:t>
        </w:r>
        <w:r w:rsidRPr="00EF06F9">
          <w:rPr>
            <w:rStyle w:val="af9"/>
            <w:lang w:val="en-US"/>
          </w:rPr>
          <w:t>.</w:t>
        </w:r>
        <w:r>
          <w:rPr>
            <w:rStyle w:val="af9"/>
            <w:lang w:val="en-US"/>
          </w:rPr>
          <w:t>, Gulai S</w:t>
        </w:r>
        <w:r w:rsidRPr="00EF06F9">
          <w:rPr>
            <w:rStyle w:val="af9"/>
            <w:lang w:val="en-US"/>
          </w:rPr>
          <w:t>.</w:t>
        </w:r>
        <w:r>
          <w:rPr>
            <w:rStyle w:val="af9"/>
            <w:lang w:val="en-US"/>
          </w:rPr>
          <w:t>V.</w:t>
        </w:r>
      </w:hyperlink>
      <w:r>
        <w:rPr>
          <w:lang w:val="en-US"/>
        </w:rPr>
        <w:t xml:space="preserve"> Epidemic leptospirosis outbreaks caused by leptospires of Pomona serological group in the Altai region // Med. Parazitol. </w:t>
      </w:r>
      <w:proofErr w:type="gramStart"/>
      <w:r>
        <w:rPr>
          <w:lang w:val="en-US"/>
        </w:rPr>
        <w:t>(Mosk).</w:t>
      </w:r>
      <w:proofErr w:type="gramEnd"/>
      <w:r>
        <w:rPr>
          <w:lang w:val="en-US"/>
        </w:rPr>
        <w:t xml:space="preserve"> – 2000</w:t>
      </w:r>
      <w:proofErr w:type="gramStart"/>
      <w:r>
        <w:rPr>
          <w:lang w:val="en-US"/>
        </w:rPr>
        <w:t>.-</w:t>
      </w:r>
      <w:proofErr w:type="gramEnd"/>
      <w:r>
        <w:rPr>
          <w:lang w:val="en-US"/>
        </w:rPr>
        <w:t xml:space="preserve"> V. 4.- P. 51-53. </w:t>
      </w:r>
    </w:p>
    <w:p w:rsidR="00EF06F9" w:rsidRDefault="00EF06F9" w:rsidP="00EF06F9">
      <w:pPr>
        <w:spacing w:line="360" w:lineRule="auto"/>
        <w:ind w:firstLine="540"/>
        <w:jc w:val="both"/>
        <w:rPr>
          <w:lang w:val="en-US"/>
        </w:rPr>
      </w:pPr>
      <w:r>
        <w:rPr>
          <w:lang w:val="en-US"/>
        </w:rPr>
        <w:t xml:space="preserve">26. </w:t>
      </w:r>
      <w:hyperlink r:id="rId17" w:history="1">
        <w:r>
          <w:rPr>
            <w:rStyle w:val="af9"/>
            <w:lang w:val="en-US"/>
          </w:rPr>
          <w:t>Barcellos C</w:t>
        </w:r>
        <w:r w:rsidRPr="00EF06F9">
          <w:rPr>
            <w:rStyle w:val="af9"/>
            <w:lang w:val="en-US"/>
          </w:rPr>
          <w:t>.</w:t>
        </w:r>
        <w:r>
          <w:rPr>
            <w:rStyle w:val="af9"/>
            <w:lang w:val="en-US"/>
          </w:rPr>
          <w:t>, Chagastelles Sabroza P.</w:t>
        </w:r>
      </w:hyperlink>
      <w:r>
        <w:rPr>
          <w:lang w:val="en-US"/>
        </w:rPr>
        <w:t xml:space="preserve"> Socio-environmental determinants of the leptospirosis outbreak of 1996 in western Rio de Janeiro: a geographical approach // Int. J. Environ. </w:t>
      </w:r>
      <w:proofErr w:type="gramStart"/>
      <w:r>
        <w:rPr>
          <w:lang w:val="en-US"/>
        </w:rPr>
        <w:t>Health.</w:t>
      </w:r>
      <w:proofErr w:type="gramEnd"/>
      <w:r>
        <w:rPr>
          <w:lang w:val="en-US"/>
        </w:rPr>
        <w:t xml:space="preserve"> </w:t>
      </w:r>
      <w:proofErr w:type="gramStart"/>
      <w:r>
        <w:rPr>
          <w:lang w:val="en-US"/>
        </w:rPr>
        <w:t>Res. – 2000.</w:t>
      </w:r>
      <w:proofErr w:type="gramEnd"/>
      <w:r>
        <w:rPr>
          <w:lang w:val="en-US"/>
        </w:rPr>
        <w:t xml:space="preserve"> - V.26 – P.301-313.</w:t>
      </w:r>
    </w:p>
    <w:p w:rsidR="00EF06F9" w:rsidRDefault="00EF06F9" w:rsidP="00EF06F9">
      <w:pPr>
        <w:pStyle w:val="affffffff0"/>
        <w:spacing w:line="360" w:lineRule="auto"/>
        <w:ind w:firstLine="540"/>
        <w:rPr>
          <w:lang w:val="en-US"/>
        </w:rPr>
      </w:pPr>
      <w:r>
        <w:rPr>
          <w:lang w:val="en-US"/>
        </w:rPr>
        <w:t>27. Thornton R. Leptospirosis in New Zealand sheep // Surveillance</w:t>
      </w:r>
      <w:proofErr w:type="gramStart"/>
      <w:r>
        <w:rPr>
          <w:lang w:val="en-US"/>
        </w:rPr>
        <w:t>.-</w:t>
      </w:r>
      <w:proofErr w:type="gramEnd"/>
      <w:r>
        <w:rPr>
          <w:lang w:val="en-US"/>
        </w:rPr>
        <w:t xml:space="preserve"> 1994.-V.21.-P. </w:t>
      </w:r>
      <w:proofErr w:type="gramStart"/>
      <w:r>
        <w:rPr>
          <w:lang w:val="en-US"/>
        </w:rPr>
        <w:t>13-14.</w:t>
      </w:r>
      <w:proofErr w:type="gramEnd"/>
      <w:r>
        <w:rPr>
          <w:lang w:val="en-US"/>
        </w:rPr>
        <w:t xml:space="preserve"> </w:t>
      </w:r>
    </w:p>
    <w:p w:rsidR="00EF06F9" w:rsidRDefault="00EF06F9" w:rsidP="00EF06F9">
      <w:pPr>
        <w:pStyle w:val="affffffff0"/>
        <w:spacing w:line="360" w:lineRule="auto"/>
        <w:ind w:firstLine="540"/>
        <w:rPr>
          <w:lang w:val="en-US"/>
        </w:rPr>
      </w:pPr>
      <w:r>
        <w:rPr>
          <w:lang w:val="en-US"/>
        </w:rPr>
        <w:t>28. Chereshsky A., Baker M.  Leptospirosis in New Zealand // CDCNZ</w:t>
      </w:r>
      <w:proofErr w:type="gramStart"/>
      <w:r>
        <w:rPr>
          <w:lang w:val="en-US"/>
        </w:rPr>
        <w:t>.-</w:t>
      </w:r>
      <w:proofErr w:type="gramEnd"/>
      <w:r>
        <w:rPr>
          <w:lang w:val="en-US"/>
        </w:rPr>
        <w:t xml:space="preserve"> 1993.- V. 93.-P. 94-96. </w:t>
      </w:r>
    </w:p>
    <w:p w:rsidR="00EF06F9" w:rsidRDefault="00EF06F9" w:rsidP="00EF06F9">
      <w:pPr>
        <w:spacing w:line="360" w:lineRule="auto"/>
        <w:ind w:firstLine="540"/>
        <w:jc w:val="both"/>
        <w:rPr>
          <w:lang w:val="en-US"/>
        </w:rPr>
      </w:pPr>
      <w:r>
        <w:rPr>
          <w:lang w:val="en-US"/>
        </w:rPr>
        <w:lastRenderedPageBreak/>
        <w:t xml:space="preserve">29. Terpstra W.J. Human leptospirosis: constraints in diagnosis and research. Leptospirosis on the African continent // Proceedings of a CEC/STD3 Research meeting. Harare, Zimbabwe, 1992. </w:t>
      </w:r>
      <w:proofErr w:type="gramStart"/>
      <w:r>
        <w:rPr>
          <w:lang w:val="en-US"/>
        </w:rPr>
        <w:t>-Р.12-18.</w:t>
      </w:r>
      <w:proofErr w:type="gramEnd"/>
    </w:p>
    <w:p w:rsidR="00EF06F9" w:rsidRDefault="00EF06F9" w:rsidP="00EF06F9">
      <w:pPr>
        <w:spacing w:line="360" w:lineRule="auto"/>
        <w:ind w:firstLine="540"/>
        <w:jc w:val="both"/>
        <w:rPr>
          <w:lang w:val="en-US"/>
        </w:rPr>
      </w:pPr>
      <w:r>
        <w:rPr>
          <w:lang w:val="en-US"/>
        </w:rPr>
        <w:t>30. Baranton G. Control and prevention of Leptospirosis // Leptospirosis on the African continent</w:t>
      </w:r>
      <w:r w:rsidRPr="00EF06F9">
        <w:rPr>
          <w:lang w:val="en-US"/>
        </w:rPr>
        <w:t>.</w:t>
      </w:r>
      <w:r>
        <w:rPr>
          <w:lang w:val="en-US"/>
        </w:rPr>
        <w:t xml:space="preserve">  </w:t>
      </w:r>
      <w:proofErr w:type="gramStart"/>
      <w:r>
        <w:rPr>
          <w:lang w:val="en-US"/>
        </w:rPr>
        <w:t>Proceedings of a CEC/STD3 Research meeting.</w:t>
      </w:r>
      <w:proofErr w:type="gramEnd"/>
      <w:r>
        <w:rPr>
          <w:lang w:val="en-US"/>
        </w:rPr>
        <w:t xml:space="preserve"> Harare, Zimbabwe. -1992. </w:t>
      </w:r>
      <w:proofErr w:type="gramStart"/>
      <w:r>
        <w:rPr>
          <w:lang w:val="en-US"/>
        </w:rPr>
        <w:t>-Р.49-53.</w:t>
      </w:r>
      <w:proofErr w:type="gramEnd"/>
    </w:p>
    <w:p w:rsidR="00EF06F9" w:rsidRDefault="00EF06F9" w:rsidP="00EF06F9">
      <w:pPr>
        <w:spacing w:line="360" w:lineRule="auto"/>
        <w:ind w:firstLine="540"/>
        <w:jc w:val="both"/>
        <w:rPr>
          <w:lang w:val="en-US"/>
        </w:rPr>
      </w:pPr>
      <w:r w:rsidRPr="00EF06F9">
        <w:rPr>
          <w:lang w:val="en-US"/>
        </w:rPr>
        <w:t xml:space="preserve">31. </w:t>
      </w:r>
      <w:hyperlink r:id="rId18" w:history="1">
        <w:r>
          <w:rPr>
            <w:rStyle w:val="af9"/>
            <w:lang w:val="en-US"/>
          </w:rPr>
          <w:t>Costa E</w:t>
        </w:r>
        <w:r w:rsidRPr="00EF06F9">
          <w:rPr>
            <w:rStyle w:val="af9"/>
            <w:lang w:val="en-US"/>
          </w:rPr>
          <w:t>.</w:t>
        </w:r>
        <w:r>
          <w:rPr>
            <w:rStyle w:val="af9"/>
            <w:lang w:val="en-US"/>
          </w:rPr>
          <w:t>, Sacramento E</w:t>
        </w:r>
        <w:r w:rsidRPr="00EF06F9">
          <w:rPr>
            <w:rStyle w:val="af9"/>
            <w:lang w:val="en-US"/>
          </w:rPr>
          <w:t>.</w:t>
        </w:r>
        <w:r>
          <w:rPr>
            <w:rStyle w:val="af9"/>
            <w:lang w:val="en-US"/>
          </w:rPr>
          <w:t>, Lopes A</w:t>
        </w:r>
        <w:r w:rsidRPr="00EF06F9">
          <w:rPr>
            <w:rStyle w:val="af9"/>
            <w:lang w:val="en-US"/>
          </w:rPr>
          <w:t>.</w:t>
        </w:r>
        <w:r>
          <w:rPr>
            <w:rStyle w:val="af9"/>
            <w:lang w:val="en-US"/>
          </w:rPr>
          <w:t>A.</w:t>
        </w:r>
      </w:hyperlink>
      <w:r w:rsidRPr="00EF06F9">
        <w:rPr>
          <w:lang w:val="en-US"/>
        </w:rPr>
        <w:t xml:space="preserve"> </w:t>
      </w:r>
      <w:r>
        <w:rPr>
          <w:lang w:val="en-US"/>
        </w:rPr>
        <w:t xml:space="preserve">Facial nerve palsy associated </w:t>
      </w:r>
      <w:proofErr w:type="gramStart"/>
      <w:r>
        <w:rPr>
          <w:lang w:val="en-US"/>
        </w:rPr>
        <w:t>with  leptospirosis</w:t>
      </w:r>
      <w:proofErr w:type="gramEnd"/>
      <w:r>
        <w:rPr>
          <w:lang w:val="en-US"/>
        </w:rPr>
        <w:t xml:space="preserve"> // Rev</w:t>
      </w:r>
      <w:r w:rsidRPr="00EF06F9">
        <w:rPr>
          <w:lang w:val="en-US"/>
        </w:rPr>
        <w:t>.</w:t>
      </w:r>
      <w:r>
        <w:rPr>
          <w:lang w:val="en-US"/>
        </w:rPr>
        <w:t xml:space="preserve"> Soc</w:t>
      </w:r>
      <w:r w:rsidRPr="00EF06F9">
        <w:rPr>
          <w:lang w:val="en-US"/>
        </w:rPr>
        <w:t>.</w:t>
      </w:r>
      <w:r>
        <w:rPr>
          <w:lang w:val="en-US"/>
        </w:rPr>
        <w:t xml:space="preserve"> Bras</w:t>
      </w:r>
      <w:r w:rsidRPr="00EF06F9">
        <w:rPr>
          <w:lang w:val="en-US"/>
        </w:rPr>
        <w:t>.</w:t>
      </w:r>
      <w:r>
        <w:rPr>
          <w:lang w:val="en-US"/>
        </w:rPr>
        <w:t xml:space="preserve"> Med</w:t>
      </w:r>
      <w:r w:rsidRPr="00EF06F9">
        <w:rPr>
          <w:lang w:val="en-US"/>
        </w:rPr>
        <w:t>.</w:t>
      </w:r>
      <w:r>
        <w:rPr>
          <w:lang w:val="en-US"/>
        </w:rPr>
        <w:t xml:space="preserve"> Trop. </w:t>
      </w:r>
      <w:r w:rsidRPr="00EF06F9">
        <w:rPr>
          <w:lang w:val="en-US"/>
        </w:rPr>
        <w:t xml:space="preserve">– </w:t>
      </w:r>
      <w:r>
        <w:rPr>
          <w:lang w:val="en-US"/>
        </w:rPr>
        <w:t>2001</w:t>
      </w:r>
      <w:r w:rsidRPr="00EF06F9">
        <w:rPr>
          <w:lang w:val="en-US"/>
        </w:rPr>
        <w:t>. – V</w:t>
      </w:r>
      <w:r>
        <w:rPr>
          <w:lang w:val="en-US"/>
        </w:rPr>
        <w:t xml:space="preserve">.34. </w:t>
      </w:r>
      <w:proofErr w:type="gramStart"/>
      <w:r>
        <w:rPr>
          <w:lang w:val="en-US"/>
        </w:rPr>
        <w:t>- Р.219-</w:t>
      </w:r>
      <w:r w:rsidRPr="00EF06F9">
        <w:rPr>
          <w:lang w:val="en-US"/>
        </w:rPr>
        <w:t>2</w:t>
      </w:r>
      <w:r>
        <w:rPr>
          <w:lang w:val="en-US"/>
        </w:rPr>
        <w:t>20.</w:t>
      </w:r>
      <w:proofErr w:type="gramEnd"/>
    </w:p>
    <w:p w:rsidR="00EF06F9" w:rsidRDefault="00EF06F9" w:rsidP="00EF06F9">
      <w:pPr>
        <w:spacing w:line="360" w:lineRule="auto"/>
        <w:ind w:firstLine="540"/>
        <w:jc w:val="both"/>
        <w:rPr>
          <w:lang w:val="en-US"/>
        </w:rPr>
      </w:pPr>
      <w:r w:rsidRPr="00EF06F9">
        <w:rPr>
          <w:lang w:val="en-US"/>
        </w:rPr>
        <w:t xml:space="preserve">32. </w:t>
      </w:r>
      <w:hyperlink r:id="rId19" w:history="1">
        <w:r>
          <w:rPr>
            <w:rStyle w:val="af9"/>
            <w:lang w:val="en-US"/>
          </w:rPr>
          <w:t>Manea S</w:t>
        </w:r>
        <w:r w:rsidRPr="00EF06F9">
          <w:rPr>
            <w:rStyle w:val="af9"/>
            <w:lang w:val="en-US"/>
          </w:rPr>
          <w:t>.</w:t>
        </w:r>
        <w:r>
          <w:rPr>
            <w:rStyle w:val="af9"/>
            <w:lang w:val="en-US"/>
          </w:rPr>
          <w:t>J</w:t>
        </w:r>
        <w:r w:rsidRPr="00EF06F9">
          <w:rPr>
            <w:rStyle w:val="af9"/>
            <w:lang w:val="en-US"/>
          </w:rPr>
          <w:t>.</w:t>
        </w:r>
        <w:r>
          <w:rPr>
            <w:rStyle w:val="af9"/>
            <w:lang w:val="en-US"/>
          </w:rPr>
          <w:t>, Sasaki D</w:t>
        </w:r>
        <w:r w:rsidRPr="00EF06F9">
          <w:rPr>
            <w:rStyle w:val="af9"/>
            <w:lang w:val="en-US"/>
          </w:rPr>
          <w:t>.</w:t>
        </w:r>
        <w:r>
          <w:rPr>
            <w:rStyle w:val="af9"/>
            <w:lang w:val="en-US"/>
          </w:rPr>
          <w:t>M</w:t>
        </w:r>
        <w:r w:rsidRPr="00EF06F9">
          <w:rPr>
            <w:rStyle w:val="af9"/>
            <w:lang w:val="en-US"/>
          </w:rPr>
          <w:t>.</w:t>
        </w:r>
        <w:r>
          <w:rPr>
            <w:rStyle w:val="af9"/>
            <w:lang w:val="en-US"/>
          </w:rPr>
          <w:t>, Ikeda J</w:t>
        </w:r>
        <w:r w:rsidRPr="00EF06F9">
          <w:rPr>
            <w:rStyle w:val="af9"/>
            <w:lang w:val="en-US"/>
          </w:rPr>
          <w:t>.</w:t>
        </w:r>
        <w:r>
          <w:rPr>
            <w:rStyle w:val="af9"/>
            <w:lang w:val="en-US"/>
          </w:rPr>
          <w:t>K.</w:t>
        </w:r>
      </w:hyperlink>
      <w:r w:rsidRPr="00EF06F9">
        <w:rPr>
          <w:lang w:val="en-US"/>
        </w:rPr>
        <w:t xml:space="preserve"> </w:t>
      </w:r>
      <w:r>
        <w:rPr>
          <w:lang w:val="en-US"/>
        </w:rPr>
        <w:t>Clinical and epidemiological observations regarding the 1998 Kauai murine typhus outbreak // Hawaii Med</w:t>
      </w:r>
      <w:r w:rsidRPr="00EF06F9">
        <w:rPr>
          <w:lang w:val="en-US"/>
        </w:rPr>
        <w:t>.</w:t>
      </w:r>
      <w:r>
        <w:rPr>
          <w:lang w:val="en-US"/>
        </w:rPr>
        <w:t xml:space="preserve"> J. </w:t>
      </w:r>
      <w:r w:rsidRPr="00EF06F9">
        <w:rPr>
          <w:lang w:val="en-US"/>
        </w:rPr>
        <w:t xml:space="preserve">– </w:t>
      </w:r>
      <w:r>
        <w:rPr>
          <w:lang w:val="en-US"/>
        </w:rPr>
        <w:t>2001</w:t>
      </w:r>
      <w:r w:rsidRPr="00EF06F9">
        <w:rPr>
          <w:lang w:val="en-US"/>
        </w:rPr>
        <w:t>.-</w:t>
      </w:r>
      <w:r>
        <w:rPr>
          <w:lang w:val="en-US"/>
        </w:rPr>
        <w:t xml:space="preserve"> </w:t>
      </w:r>
      <w:r w:rsidRPr="00EF06F9">
        <w:rPr>
          <w:lang w:val="en-US"/>
        </w:rPr>
        <w:t xml:space="preserve">V. </w:t>
      </w:r>
      <w:r>
        <w:rPr>
          <w:lang w:val="en-US"/>
        </w:rPr>
        <w:t>60</w:t>
      </w:r>
      <w:r w:rsidRPr="00EF06F9">
        <w:rPr>
          <w:lang w:val="en-US"/>
        </w:rPr>
        <w:t>.-</w:t>
      </w:r>
      <w:r>
        <w:rPr>
          <w:lang w:val="en-US"/>
        </w:rPr>
        <w:t xml:space="preserve"> Р.7-11.</w:t>
      </w:r>
    </w:p>
    <w:p w:rsidR="00EF06F9" w:rsidRDefault="00EF06F9" w:rsidP="00EF06F9">
      <w:pPr>
        <w:spacing w:line="360" w:lineRule="auto"/>
        <w:ind w:firstLine="540"/>
        <w:jc w:val="both"/>
        <w:rPr>
          <w:lang w:val="en-GB"/>
        </w:rPr>
      </w:pPr>
      <w:r>
        <w:rPr>
          <w:lang w:val="en-GB"/>
        </w:rPr>
        <w:t xml:space="preserve">33. </w:t>
      </w:r>
      <w:r>
        <w:rPr>
          <w:lang w:val="en-US"/>
        </w:rPr>
        <w:t xml:space="preserve">Plank R., Dean D. </w:t>
      </w:r>
      <w:r>
        <w:rPr>
          <w:lang w:val="en-GB"/>
        </w:rPr>
        <w:t>Overview of the epidemiology,   microbiology,   and pathogenesis of Leptospira spp. in humans // Microbes Infect</w:t>
      </w:r>
      <w:proofErr w:type="gramStart"/>
      <w:r>
        <w:rPr>
          <w:lang w:val="en-GB"/>
        </w:rPr>
        <w:t>.-</w:t>
      </w:r>
      <w:proofErr w:type="gramEnd"/>
      <w:r>
        <w:rPr>
          <w:lang w:val="en-GB"/>
        </w:rPr>
        <w:t xml:space="preserve"> 2000.-V.2 .- P.1265-1276.</w:t>
      </w:r>
    </w:p>
    <w:p w:rsidR="00EF06F9" w:rsidRPr="00EF06F9" w:rsidRDefault="00EF06F9" w:rsidP="00EF06F9">
      <w:pPr>
        <w:spacing w:line="360" w:lineRule="auto"/>
        <w:ind w:firstLine="540"/>
        <w:jc w:val="both"/>
        <w:rPr>
          <w:lang w:val="en-US"/>
        </w:rPr>
      </w:pPr>
      <w:r w:rsidRPr="00EF06F9">
        <w:rPr>
          <w:lang w:val="en-US"/>
        </w:rPr>
        <w:t xml:space="preserve">34. </w:t>
      </w:r>
      <w:r>
        <w:rPr>
          <w:lang w:val="en-US"/>
        </w:rPr>
        <w:t>Alexander A.D. Leptospiros // Manual of clinical microbiology. 3rd</w:t>
      </w:r>
      <w:r w:rsidRPr="00EF06F9">
        <w:rPr>
          <w:lang w:val="en-US"/>
        </w:rPr>
        <w:t>.</w:t>
      </w:r>
      <w:r>
        <w:rPr>
          <w:lang w:val="en-US"/>
        </w:rPr>
        <w:t xml:space="preserve"> ed.Washington</w:t>
      </w:r>
      <w:proofErr w:type="gramStart"/>
      <w:r>
        <w:rPr>
          <w:lang w:val="en-US"/>
        </w:rPr>
        <w:t>:American</w:t>
      </w:r>
      <w:proofErr w:type="gramEnd"/>
      <w:r>
        <w:rPr>
          <w:lang w:val="en-US"/>
        </w:rPr>
        <w:t xml:space="preserve"> Society for Microbiology.-1980.-</w:t>
      </w:r>
      <w:r>
        <w:t>Р</w:t>
      </w:r>
      <w:r>
        <w:rPr>
          <w:lang w:val="en-US"/>
        </w:rPr>
        <w:t>.376-382.</w:t>
      </w:r>
    </w:p>
    <w:p w:rsidR="00EF06F9" w:rsidRDefault="00EF06F9" w:rsidP="00EF06F9">
      <w:pPr>
        <w:pStyle w:val="25"/>
        <w:ind w:firstLine="540"/>
        <w:jc w:val="both"/>
      </w:pPr>
      <w:r w:rsidRPr="00EF06F9">
        <w:rPr>
          <w:lang w:val="en-US"/>
        </w:rPr>
        <w:t xml:space="preserve">35. </w:t>
      </w:r>
      <w:r>
        <w:rPr>
          <w:lang w:val="en-US"/>
        </w:rPr>
        <w:t xml:space="preserve">Johnson R.C. </w:t>
      </w:r>
      <w:proofErr w:type="gramStart"/>
      <w:r>
        <w:rPr>
          <w:lang w:val="en-US"/>
        </w:rPr>
        <w:t>The biology of parasitic Leptospires.</w:t>
      </w:r>
      <w:proofErr w:type="gramEnd"/>
      <w:r>
        <w:rPr>
          <w:lang w:val="en-US"/>
        </w:rPr>
        <w:t xml:space="preserve"> – New Jork, San Francisco, London: Academic Press, 1982</w:t>
      </w:r>
      <w:proofErr w:type="gramStart"/>
      <w:r>
        <w:rPr>
          <w:lang w:val="en-US"/>
        </w:rPr>
        <w:t>.</w:t>
      </w:r>
      <w:r w:rsidRPr="00EF06F9">
        <w:rPr>
          <w:lang w:val="en-US"/>
        </w:rPr>
        <w:t>-</w:t>
      </w:r>
      <w:proofErr w:type="gramEnd"/>
      <w:r w:rsidRPr="00EF06F9">
        <w:rPr>
          <w:lang w:val="en-US"/>
        </w:rPr>
        <w:t xml:space="preserve"> </w:t>
      </w:r>
      <w:r>
        <w:t>156с.</w:t>
      </w:r>
    </w:p>
    <w:p w:rsidR="00EF06F9" w:rsidRDefault="00EF06F9" w:rsidP="00EF06F9">
      <w:pPr>
        <w:pStyle w:val="affffffff0"/>
        <w:spacing w:line="360" w:lineRule="auto"/>
        <w:ind w:firstLine="540"/>
      </w:pPr>
      <w:r>
        <w:t>36. Спалах лептоспірозу в Миколаївській області / Н.Г.Баздирева, В.О.Ігнатенко, С.С. Крамаренко та ін. // Санитарная охрана территории Украины и профилактика особо опасных инфекций. Сб. к 60-летою Украинской государственной противочумной станции</w:t>
      </w:r>
      <w:proofErr w:type="gramStart"/>
      <w:r>
        <w:t>.-</w:t>
      </w:r>
      <w:proofErr w:type="gramEnd"/>
      <w:r>
        <w:t>Одесса.- 1997.-С. 16.</w:t>
      </w:r>
    </w:p>
    <w:p w:rsidR="00EF06F9" w:rsidRDefault="00EF06F9" w:rsidP="00EF06F9">
      <w:pPr>
        <w:pStyle w:val="affffffff0"/>
        <w:spacing w:line="360" w:lineRule="auto"/>
        <w:ind w:firstLine="540"/>
      </w:pPr>
      <w:r>
        <w:t>37. Близнюк В.Д., Кузнецов В.Л. Некоторые аспекты эпидемиологии и эпизоотологии лептоспирозов в Луганской области // Санитарная охрана территорииУкраины и профилактика особо опасных инфекций. Сб. к 60-летию Украинской государственной противочумной станции</w:t>
      </w:r>
      <w:proofErr w:type="gramStart"/>
      <w:r>
        <w:t>.-</w:t>
      </w:r>
      <w:proofErr w:type="gramEnd"/>
      <w:r>
        <w:t>Одесса, 1997.-С. 17-18.</w:t>
      </w:r>
    </w:p>
    <w:p w:rsidR="00EF06F9" w:rsidRDefault="00EF06F9" w:rsidP="00EF06F9">
      <w:pPr>
        <w:pStyle w:val="affffffff0"/>
        <w:spacing w:line="360" w:lineRule="auto"/>
        <w:ind w:firstLine="540"/>
      </w:pPr>
      <w:r>
        <w:t xml:space="preserve">38. Голубятников Н.И., Ребко Е.Д. Особенности дератизационных мероприятий </w:t>
      </w:r>
      <w:proofErr w:type="gramStart"/>
      <w:r>
        <w:t>в</w:t>
      </w:r>
      <w:proofErr w:type="gramEnd"/>
      <w:r>
        <w:t xml:space="preserve"> </w:t>
      </w:r>
      <w:proofErr w:type="gramStart"/>
      <w:r>
        <w:t>Ильичевском</w:t>
      </w:r>
      <w:proofErr w:type="gramEnd"/>
      <w:r>
        <w:t xml:space="preserve"> рыбном морском порту // Санитарная охрана территории Украины и профилактика особо опасных инфекций. Сб. к 60-летою Украинской государственной противочумной станции</w:t>
      </w:r>
      <w:proofErr w:type="gramStart"/>
      <w:r>
        <w:t>.-</w:t>
      </w:r>
      <w:proofErr w:type="gramEnd"/>
      <w:r>
        <w:t>Одесса, 1997.-С. 78-79.</w:t>
      </w:r>
    </w:p>
    <w:p w:rsidR="00EF06F9" w:rsidRDefault="00EF06F9" w:rsidP="00EF06F9">
      <w:pPr>
        <w:pStyle w:val="affffffff0"/>
        <w:spacing w:line="360" w:lineRule="auto"/>
        <w:ind w:firstLine="540"/>
      </w:pPr>
      <w:r>
        <w:t xml:space="preserve">39. Дикий Б.М., Пришляк О.Я., Пюрик В.Ф. Діагностичні помилки при лептоспірозі на догоспітальному </w:t>
      </w:r>
      <w:proofErr w:type="gramStart"/>
      <w:r>
        <w:t>р</w:t>
      </w:r>
      <w:proofErr w:type="gramEnd"/>
      <w:r>
        <w:t>івні // Інфекційні хвороби. Збірник наукових робіт.- Львів: Ескулап, 1997.- С. 31-32.</w:t>
      </w:r>
    </w:p>
    <w:p w:rsidR="00EF06F9" w:rsidRPr="00EF06F9" w:rsidRDefault="00EF06F9" w:rsidP="00EF06F9">
      <w:pPr>
        <w:pStyle w:val="affffffff0"/>
        <w:spacing w:line="360" w:lineRule="auto"/>
        <w:ind w:firstLine="540"/>
        <w:rPr>
          <w:lang w:val="en-US"/>
        </w:rPr>
      </w:pPr>
      <w:r>
        <w:lastRenderedPageBreak/>
        <w:t>40. Коршенко В.А. Иммунологическая структура населения в отношении лептоспирозной инфекции // в кн.:  Актуальные проблемы теоретической и прикладной эпидемиологии</w:t>
      </w:r>
      <w:proofErr w:type="gramStart"/>
      <w:r>
        <w:t>.-</w:t>
      </w:r>
      <w:proofErr w:type="gramEnd"/>
      <w:r>
        <w:t xml:space="preserve">Харьков, 1997.-С. </w:t>
      </w:r>
      <w:r w:rsidRPr="00EF06F9">
        <w:rPr>
          <w:lang w:val="en-US"/>
        </w:rPr>
        <w:t>115-118.</w:t>
      </w:r>
    </w:p>
    <w:p w:rsidR="00EF06F9" w:rsidRDefault="00EF06F9" w:rsidP="00EF06F9">
      <w:pPr>
        <w:spacing w:line="360" w:lineRule="auto"/>
        <w:ind w:firstLine="540"/>
        <w:jc w:val="both"/>
        <w:rPr>
          <w:lang w:val="en-US"/>
        </w:rPr>
      </w:pPr>
      <w:r>
        <w:rPr>
          <w:lang w:val="en-GB"/>
        </w:rPr>
        <w:t xml:space="preserve">41. </w:t>
      </w:r>
      <w:r>
        <w:rPr>
          <w:lang w:val="en-US"/>
        </w:rPr>
        <w:t>Smits H.L., Eapen C.K., Sugathan S. Lateral-flow assay for rapid serodiagnosis of human leptospirosis /</w:t>
      </w:r>
      <w:proofErr w:type="gramStart"/>
      <w:r>
        <w:rPr>
          <w:lang w:val="en-US"/>
        </w:rPr>
        <w:t xml:space="preserve">/  </w:t>
      </w:r>
      <w:r>
        <w:rPr>
          <w:rStyle w:val="affd"/>
          <w:i w:val="0"/>
          <w:lang w:val="en-US"/>
        </w:rPr>
        <w:t>Clin</w:t>
      </w:r>
      <w:proofErr w:type="gramEnd"/>
      <w:r>
        <w:rPr>
          <w:rStyle w:val="affd"/>
          <w:i w:val="0"/>
          <w:lang w:val="en-US"/>
        </w:rPr>
        <w:t xml:space="preserve">. </w:t>
      </w:r>
      <w:proofErr w:type="gramStart"/>
      <w:r>
        <w:rPr>
          <w:rStyle w:val="affd"/>
          <w:i w:val="0"/>
          <w:lang w:val="en-US"/>
        </w:rPr>
        <w:t>Diagn.</w:t>
      </w:r>
      <w:proofErr w:type="gramEnd"/>
      <w:r>
        <w:rPr>
          <w:rStyle w:val="affd"/>
          <w:i w:val="0"/>
          <w:lang w:val="en-US"/>
        </w:rPr>
        <w:t xml:space="preserve"> Lab. Immunol</w:t>
      </w:r>
      <w:proofErr w:type="gramStart"/>
      <w:r>
        <w:rPr>
          <w:rStyle w:val="affd"/>
          <w:i w:val="0"/>
          <w:lang w:val="en-US"/>
        </w:rPr>
        <w:t>.-</w:t>
      </w:r>
      <w:proofErr w:type="gramEnd"/>
      <w:r>
        <w:rPr>
          <w:lang w:val="en-US"/>
        </w:rPr>
        <w:t xml:space="preserve"> 2001.- V.8.- P.166-169.</w:t>
      </w:r>
    </w:p>
    <w:p w:rsidR="00EF06F9" w:rsidRDefault="00EF06F9" w:rsidP="00EF06F9">
      <w:pPr>
        <w:tabs>
          <w:tab w:val="left" w:pos="426"/>
        </w:tabs>
        <w:spacing w:line="360" w:lineRule="auto"/>
        <w:ind w:firstLine="540"/>
        <w:jc w:val="both"/>
      </w:pPr>
      <w:r>
        <w:rPr>
          <w:lang w:val="en-US"/>
        </w:rPr>
        <w:t>42. Report of Taxonomic Subcommittee on leptospira of the International Commeettee on Systematic Bacteiology</w:t>
      </w:r>
      <w:proofErr w:type="gramStart"/>
      <w:r>
        <w:rPr>
          <w:lang w:val="en-US"/>
        </w:rPr>
        <w:t>.-</w:t>
      </w:r>
      <w:proofErr w:type="gramEnd"/>
      <w:r>
        <w:rPr>
          <w:lang w:val="en-US"/>
        </w:rPr>
        <w:t xml:space="preserve"> Munich</w:t>
      </w:r>
      <w:r>
        <w:t>, 1978.- 214</w:t>
      </w:r>
      <w:r>
        <w:rPr>
          <w:lang w:val="en-US"/>
        </w:rPr>
        <w:t>c</w:t>
      </w:r>
      <w:r>
        <w:t>.</w:t>
      </w:r>
    </w:p>
    <w:p w:rsidR="00EF06F9" w:rsidRDefault="00EF06F9" w:rsidP="00EF06F9">
      <w:pPr>
        <w:spacing w:line="360" w:lineRule="auto"/>
        <w:ind w:firstLine="540"/>
        <w:jc w:val="both"/>
        <w:rPr>
          <w:lang w:val="en-GB"/>
        </w:rPr>
      </w:pPr>
      <w:r>
        <w:t>43. Артюшин С. К. Изучение генетического родства лептоспир: Автореферат дис. канд. биолог</w:t>
      </w:r>
      <w:proofErr w:type="gramStart"/>
      <w:r>
        <w:t>.</w:t>
      </w:r>
      <w:proofErr w:type="gramEnd"/>
      <w:r>
        <w:t xml:space="preserve"> </w:t>
      </w:r>
      <w:proofErr w:type="gramStart"/>
      <w:r>
        <w:t>н</w:t>
      </w:r>
      <w:proofErr w:type="gramEnd"/>
      <w:r>
        <w:t>аук.:03.007 / Ун-т Дружбы народов им. П</w:t>
      </w:r>
      <w:r>
        <w:rPr>
          <w:lang w:val="en-GB"/>
        </w:rPr>
        <w:t xml:space="preserve">. </w:t>
      </w:r>
      <w:r>
        <w:t>Лумумбы</w:t>
      </w:r>
      <w:r>
        <w:rPr>
          <w:lang w:val="en-GB"/>
        </w:rPr>
        <w:t xml:space="preserve">.- </w:t>
      </w:r>
      <w:r>
        <w:t>М</w:t>
      </w:r>
      <w:r>
        <w:rPr>
          <w:lang w:val="en-GB"/>
        </w:rPr>
        <w:t>.</w:t>
      </w:r>
      <w:r w:rsidRPr="00EF06F9">
        <w:rPr>
          <w:lang w:val="en-US"/>
        </w:rPr>
        <w:t>,</w:t>
      </w:r>
      <w:r>
        <w:rPr>
          <w:lang w:val="en-GB"/>
        </w:rPr>
        <w:t xml:space="preserve"> 1981. -1</w:t>
      </w:r>
      <w:r w:rsidRPr="00EF06F9">
        <w:rPr>
          <w:lang w:val="en-US"/>
        </w:rPr>
        <w:t>6</w:t>
      </w:r>
      <w:r>
        <w:t>с</w:t>
      </w:r>
      <w:r>
        <w:rPr>
          <w:lang w:val="en-GB"/>
        </w:rPr>
        <w:t>.</w:t>
      </w:r>
    </w:p>
    <w:p w:rsidR="00EF06F9" w:rsidRDefault="00EF06F9" w:rsidP="00EF06F9">
      <w:pPr>
        <w:spacing w:line="360" w:lineRule="auto"/>
        <w:ind w:firstLine="540"/>
        <w:jc w:val="both"/>
        <w:rPr>
          <w:lang w:val="en-US"/>
        </w:rPr>
      </w:pPr>
      <w:r>
        <w:rPr>
          <w:lang w:val="en-US"/>
        </w:rPr>
        <w:t xml:space="preserve">44. Van den  Hate P. B., Saint Girons  J. Physical and genetic map of the </w:t>
      </w:r>
      <w:r>
        <w:rPr>
          <w:lang w:val="en-GB"/>
        </w:rPr>
        <w:t xml:space="preserve">          </w:t>
      </w:r>
      <w:r>
        <w:rPr>
          <w:lang w:val="en-US"/>
        </w:rPr>
        <w:t xml:space="preserve">small  C 11 chromosome from Leptospira interrogans </w:t>
      </w:r>
      <w:r w:rsidRPr="00EF06F9">
        <w:rPr>
          <w:lang w:val="en-US"/>
        </w:rPr>
        <w:t>//</w:t>
      </w:r>
      <w:r>
        <w:rPr>
          <w:lang w:val="en-US"/>
        </w:rPr>
        <w:t xml:space="preserve"> International Leptospirosis Society.</w:t>
      </w:r>
      <w:r w:rsidRPr="00EF06F9">
        <w:rPr>
          <w:lang w:val="en-US"/>
        </w:rPr>
        <w:t xml:space="preserve"> - </w:t>
      </w:r>
      <w:r>
        <w:rPr>
          <w:lang w:val="en-US"/>
        </w:rPr>
        <w:t xml:space="preserve">Marysville, </w:t>
      </w:r>
      <w:proofErr w:type="gramStart"/>
      <w:r>
        <w:rPr>
          <w:lang w:val="en-US"/>
        </w:rPr>
        <w:t>Austalia .</w:t>
      </w:r>
      <w:r w:rsidRPr="00EF06F9">
        <w:rPr>
          <w:lang w:val="en-US"/>
        </w:rPr>
        <w:t>-</w:t>
      </w:r>
      <w:proofErr w:type="gramEnd"/>
      <w:r>
        <w:rPr>
          <w:lang w:val="en-US"/>
        </w:rPr>
        <w:t xml:space="preserve"> 1999.-</w:t>
      </w:r>
      <w:r w:rsidRPr="00EF06F9">
        <w:rPr>
          <w:lang w:val="en-US"/>
        </w:rPr>
        <w:t xml:space="preserve"> </w:t>
      </w:r>
      <w:r>
        <w:t>Р</w:t>
      </w:r>
      <w:r>
        <w:rPr>
          <w:lang w:val="en-US"/>
        </w:rPr>
        <w:t>.23.</w:t>
      </w:r>
    </w:p>
    <w:p w:rsidR="00EF06F9" w:rsidRDefault="00EF06F9" w:rsidP="00EF06F9">
      <w:pPr>
        <w:spacing w:line="360" w:lineRule="auto"/>
        <w:ind w:right="-5" w:firstLine="540"/>
        <w:jc w:val="both"/>
        <w:rPr>
          <w:lang w:val="en-US"/>
        </w:rPr>
      </w:pPr>
      <w:r>
        <w:rPr>
          <w:lang w:val="en-US"/>
        </w:rPr>
        <w:t>45. Hemnann J.L., Bellenger E., Perolat P. Pulsed-field gel electrophoresis of not digests os</w:t>
      </w:r>
      <w:r w:rsidRPr="00EF06F9">
        <w:rPr>
          <w:lang w:val="en-US"/>
        </w:rPr>
        <w:t xml:space="preserve"> </w:t>
      </w:r>
      <w:r>
        <w:rPr>
          <w:lang w:val="en-US"/>
        </w:rPr>
        <w:t xml:space="preserve">leptospiral DNA: a new rapid method of serovar identification // J. Clin. </w:t>
      </w:r>
      <w:proofErr w:type="gramStart"/>
      <w:r>
        <w:rPr>
          <w:lang w:val="en-US"/>
        </w:rPr>
        <w:t>Microbiol.</w:t>
      </w:r>
      <w:proofErr w:type="gramEnd"/>
      <w:r>
        <w:rPr>
          <w:lang w:val="en-US"/>
        </w:rPr>
        <w:t xml:space="preserve"> – 1992</w:t>
      </w:r>
      <w:proofErr w:type="gramStart"/>
      <w:r>
        <w:rPr>
          <w:lang w:val="en-US"/>
        </w:rPr>
        <w:t>.-</w:t>
      </w:r>
      <w:proofErr w:type="gramEnd"/>
      <w:r>
        <w:rPr>
          <w:lang w:val="en-US"/>
        </w:rPr>
        <w:t xml:space="preserve"> V.3.- P.1696-1702.</w:t>
      </w:r>
    </w:p>
    <w:p w:rsidR="00EF06F9" w:rsidRDefault="00EF06F9" w:rsidP="00EF06F9">
      <w:pPr>
        <w:spacing w:line="360" w:lineRule="auto"/>
        <w:ind w:firstLine="540"/>
        <w:jc w:val="both"/>
        <w:rPr>
          <w:lang w:val="en-US"/>
        </w:rPr>
      </w:pPr>
      <w:r>
        <w:rPr>
          <w:lang w:val="en-US"/>
        </w:rPr>
        <w:t>46.</w:t>
      </w:r>
      <w:r w:rsidRPr="00EF06F9">
        <w:rPr>
          <w:lang w:val="en-US"/>
        </w:rPr>
        <w:t xml:space="preserve"> </w:t>
      </w:r>
      <w:r>
        <w:rPr>
          <w:lang w:val="en-US"/>
        </w:rPr>
        <w:t>Vasconcellos S.A. Isolation of Leptospires a buffalo in Rileiras // International Leptospirosis Society</w:t>
      </w:r>
      <w:proofErr w:type="gramStart"/>
      <w:r>
        <w:rPr>
          <w:lang w:val="en-US"/>
        </w:rPr>
        <w:t>.</w:t>
      </w:r>
      <w:r w:rsidRPr="00EF06F9">
        <w:rPr>
          <w:lang w:val="en-US"/>
        </w:rPr>
        <w:t>-</w:t>
      </w:r>
      <w:proofErr w:type="gramEnd"/>
      <w:r>
        <w:rPr>
          <w:lang w:val="en-US"/>
        </w:rPr>
        <w:t xml:space="preserve"> Marysville, Australiа.- 1999.-P.59.</w:t>
      </w:r>
    </w:p>
    <w:p w:rsidR="00EF06F9" w:rsidRDefault="00EF06F9" w:rsidP="00EF06F9">
      <w:pPr>
        <w:spacing w:line="360" w:lineRule="auto"/>
        <w:ind w:firstLine="540"/>
        <w:jc w:val="both"/>
        <w:rPr>
          <w:lang w:val="en-US"/>
        </w:rPr>
      </w:pPr>
      <w:r>
        <w:rPr>
          <w:lang w:val="en-US"/>
        </w:rPr>
        <w:t>47.</w:t>
      </w:r>
      <w:r>
        <w:rPr>
          <w:rStyle w:val="affd"/>
          <w:lang w:val="en-US"/>
        </w:rPr>
        <w:t xml:space="preserve"> </w:t>
      </w:r>
      <w:r>
        <w:rPr>
          <w:lang w:val="en-US"/>
        </w:rPr>
        <w:t xml:space="preserve">Matsuo K., Isogai E., Araki Y. Control of immunologically crossreactive leptospiral infection by administration of lipopolysaccharides from a nonpathogenic strain of Leptospira biflexa //  </w:t>
      </w:r>
      <w:r>
        <w:rPr>
          <w:rStyle w:val="affd"/>
          <w:i w:val="0"/>
          <w:lang w:val="en-US"/>
        </w:rPr>
        <w:t xml:space="preserve">Microbiol. </w:t>
      </w:r>
      <w:proofErr w:type="gramStart"/>
      <w:r>
        <w:rPr>
          <w:rStyle w:val="affd"/>
          <w:i w:val="0"/>
          <w:lang w:val="en-US"/>
        </w:rPr>
        <w:t>Immunol.</w:t>
      </w:r>
      <w:proofErr w:type="gramEnd"/>
      <w:r>
        <w:rPr>
          <w:lang w:val="en-US"/>
        </w:rPr>
        <w:t xml:space="preserve"> –2000</w:t>
      </w:r>
      <w:proofErr w:type="gramStart"/>
      <w:r>
        <w:rPr>
          <w:lang w:val="en-US"/>
        </w:rPr>
        <w:t>.-</w:t>
      </w:r>
      <w:proofErr w:type="gramEnd"/>
      <w:r>
        <w:rPr>
          <w:lang w:val="en-US"/>
        </w:rPr>
        <w:t xml:space="preserve"> V.44.- P.887-890.</w:t>
      </w:r>
    </w:p>
    <w:p w:rsidR="00EF06F9" w:rsidRDefault="00EF06F9" w:rsidP="00EF06F9">
      <w:pPr>
        <w:spacing w:line="360" w:lineRule="auto"/>
        <w:ind w:firstLine="540"/>
        <w:jc w:val="both"/>
        <w:rPr>
          <w:lang w:val="en-GB"/>
        </w:rPr>
      </w:pPr>
      <w:r w:rsidRPr="00EF06F9">
        <w:rPr>
          <w:lang w:val="en-US"/>
        </w:rPr>
        <w:t xml:space="preserve">48. </w:t>
      </w:r>
      <w:r>
        <w:rPr>
          <w:lang w:val="en-GB"/>
        </w:rPr>
        <w:t xml:space="preserve">Ellinghausen H. Stimulation of leptospiral growth by </w:t>
      </w:r>
      <w:proofErr w:type="gramStart"/>
      <w:r>
        <w:rPr>
          <w:lang w:val="en-GB"/>
        </w:rPr>
        <w:t>glucose  /</w:t>
      </w:r>
      <w:proofErr w:type="gramEnd"/>
      <w:r>
        <w:rPr>
          <w:lang w:val="en-GB"/>
        </w:rPr>
        <w:t xml:space="preserve">/ Am.J.Vet. </w:t>
      </w:r>
      <w:proofErr w:type="gramStart"/>
      <w:r>
        <w:rPr>
          <w:lang w:val="en-GB"/>
        </w:rPr>
        <w:t>Res. - 1978.</w:t>
      </w:r>
      <w:proofErr w:type="gramEnd"/>
      <w:r>
        <w:rPr>
          <w:lang w:val="en-GB"/>
        </w:rPr>
        <w:t xml:space="preserve"> – </w:t>
      </w:r>
      <w:r>
        <w:rPr>
          <w:lang w:val="en-US"/>
        </w:rPr>
        <w:t>V.</w:t>
      </w:r>
      <w:r>
        <w:rPr>
          <w:lang w:val="en-GB"/>
        </w:rPr>
        <w:t>29. - P. 191 - 199.</w:t>
      </w:r>
    </w:p>
    <w:p w:rsidR="00EF06F9" w:rsidRDefault="00EF06F9" w:rsidP="00EF06F9">
      <w:pPr>
        <w:pStyle w:val="affffffff0"/>
        <w:spacing w:line="360" w:lineRule="auto"/>
        <w:ind w:firstLine="540"/>
        <w:rPr>
          <w:lang w:val="en-US"/>
        </w:rPr>
      </w:pPr>
      <w:r>
        <w:rPr>
          <w:lang w:val="en-US"/>
        </w:rPr>
        <w:t>49. Thomas M. C., Chereshsky A. An outbreak of leptospirosis on a single farm in east Otago // New Zealand Medical Journal</w:t>
      </w:r>
      <w:proofErr w:type="gramStart"/>
      <w:r>
        <w:rPr>
          <w:lang w:val="en-US"/>
        </w:rPr>
        <w:t>.-</w:t>
      </w:r>
      <w:proofErr w:type="gramEnd"/>
      <w:r>
        <w:rPr>
          <w:lang w:val="en-US"/>
        </w:rPr>
        <w:t xml:space="preserve"> 1994.- V. 107. - P.290-291. </w:t>
      </w:r>
    </w:p>
    <w:p w:rsidR="00EF06F9" w:rsidRDefault="00EF06F9" w:rsidP="00EF06F9">
      <w:pPr>
        <w:pStyle w:val="affffffff0"/>
        <w:spacing w:line="360" w:lineRule="auto"/>
        <w:ind w:firstLine="540"/>
        <w:rPr>
          <w:lang w:val="en-US"/>
        </w:rPr>
      </w:pPr>
      <w:r>
        <w:rPr>
          <w:lang w:val="en-US"/>
        </w:rPr>
        <w:t>50. Blackmore D. K., Schollum L. The occupational hazards of leptospirosis in the meat industry // New Zealand Medical Journal</w:t>
      </w:r>
      <w:proofErr w:type="gramStart"/>
      <w:r>
        <w:rPr>
          <w:lang w:val="en-US"/>
        </w:rPr>
        <w:t>.-</w:t>
      </w:r>
      <w:proofErr w:type="gramEnd"/>
      <w:r>
        <w:rPr>
          <w:lang w:val="en-US"/>
        </w:rPr>
        <w:t xml:space="preserve"> 1982.- V. 95.-P. 494-497. </w:t>
      </w:r>
    </w:p>
    <w:p w:rsidR="00EF06F9" w:rsidRDefault="00EF06F9" w:rsidP="00EF06F9">
      <w:pPr>
        <w:spacing w:line="360" w:lineRule="auto"/>
        <w:ind w:firstLine="540"/>
        <w:jc w:val="both"/>
      </w:pPr>
      <w:r>
        <w:rPr>
          <w:lang w:val="en-US"/>
        </w:rPr>
        <w:t>51. Haake D.A., Chao G., Zuerner R.L.</w:t>
      </w:r>
      <w:r>
        <w:rPr>
          <w:b/>
          <w:lang w:val="en-US"/>
        </w:rPr>
        <w:t xml:space="preserve"> </w:t>
      </w:r>
      <w:r>
        <w:rPr>
          <w:lang w:val="en-US"/>
        </w:rPr>
        <w:t>The leptospiral major outer membrane protein LipL32 is a lipoprotein expressed during mammalian infection /</w:t>
      </w:r>
      <w:proofErr w:type="gramStart"/>
      <w:r>
        <w:rPr>
          <w:lang w:val="en-US"/>
        </w:rPr>
        <w:t xml:space="preserve">/  </w:t>
      </w:r>
      <w:r>
        <w:rPr>
          <w:rStyle w:val="affd"/>
          <w:i w:val="0"/>
          <w:lang w:val="en-US"/>
        </w:rPr>
        <w:t>Infect</w:t>
      </w:r>
      <w:proofErr w:type="gramEnd"/>
      <w:r>
        <w:rPr>
          <w:rStyle w:val="affd"/>
          <w:i w:val="0"/>
          <w:lang w:val="en-US"/>
        </w:rPr>
        <w:t>. Immun</w:t>
      </w:r>
      <w:proofErr w:type="gramStart"/>
      <w:r>
        <w:rPr>
          <w:rStyle w:val="affd"/>
          <w:i w:val="0"/>
        </w:rPr>
        <w:t>.-</w:t>
      </w:r>
      <w:proofErr w:type="gramEnd"/>
      <w:r>
        <w:t xml:space="preserve"> 2000.- </w:t>
      </w:r>
      <w:r>
        <w:rPr>
          <w:lang w:val="en-US"/>
        </w:rPr>
        <w:t>V</w:t>
      </w:r>
      <w:r>
        <w:t xml:space="preserve">.68.- </w:t>
      </w:r>
      <w:r>
        <w:rPr>
          <w:lang w:val="en-US"/>
        </w:rPr>
        <w:t>P</w:t>
      </w:r>
      <w:r>
        <w:t>.2276-2285.</w:t>
      </w:r>
    </w:p>
    <w:p w:rsidR="00EF06F9" w:rsidRDefault="00EF06F9" w:rsidP="00EF06F9">
      <w:pPr>
        <w:spacing w:line="360" w:lineRule="auto"/>
        <w:ind w:firstLine="540"/>
        <w:jc w:val="both"/>
      </w:pPr>
      <w:r>
        <w:t>52. Иммунологическое и химическое изучение культуры лептоспир / П.Р.Халимова, Л.А.Кондратьева, Т.Д.Трошина и др. // в кн.: Актуальные вопросы гигиены и краевой инфекционной патологии. – Душанбе, 1981. – С. 295 – 300.</w:t>
      </w:r>
    </w:p>
    <w:p w:rsidR="00EF06F9" w:rsidRDefault="00EF06F9" w:rsidP="00EF06F9">
      <w:pPr>
        <w:spacing w:line="360" w:lineRule="auto"/>
        <w:ind w:firstLine="540"/>
        <w:jc w:val="both"/>
        <w:rPr>
          <w:lang w:val="en-US"/>
        </w:rPr>
      </w:pPr>
      <w:r w:rsidRPr="00EF06F9">
        <w:rPr>
          <w:lang w:val="en-US"/>
        </w:rPr>
        <w:t>53.</w:t>
      </w:r>
      <w:r>
        <w:rPr>
          <w:rStyle w:val="affd"/>
          <w:lang w:val="en-US"/>
        </w:rPr>
        <w:t xml:space="preserve"> </w:t>
      </w:r>
      <w:r>
        <w:rPr>
          <w:lang w:val="en-US"/>
        </w:rPr>
        <w:t xml:space="preserve">Paster B.J., Dewhirst F.E. Phylogenetic foundation of spirochetes // </w:t>
      </w:r>
      <w:r>
        <w:rPr>
          <w:rStyle w:val="affd"/>
          <w:i w:val="0"/>
          <w:lang w:val="en-US"/>
        </w:rPr>
        <w:t xml:space="preserve">J. Mol. Microbiol. </w:t>
      </w:r>
      <w:proofErr w:type="gramStart"/>
      <w:r>
        <w:rPr>
          <w:rStyle w:val="affd"/>
          <w:i w:val="0"/>
          <w:lang w:val="en-US"/>
        </w:rPr>
        <w:t>Biotechnol.</w:t>
      </w:r>
      <w:proofErr w:type="gramEnd"/>
      <w:r>
        <w:rPr>
          <w:lang w:val="en-US"/>
        </w:rPr>
        <w:t xml:space="preserve"> – 2000</w:t>
      </w:r>
      <w:proofErr w:type="gramStart"/>
      <w:r>
        <w:rPr>
          <w:lang w:val="en-US"/>
        </w:rPr>
        <w:t>.-</w:t>
      </w:r>
      <w:proofErr w:type="gramEnd"/>
      <w:r>
        <w:rPr>
          <w:lang w:val="en-US"/>
        </w:rPr>
        <w:t xml:space="preserve"> V.2.- P 341-344 .</w:t>
      </w:r>
    </w:p>
    <w:p w:rsidR="00EF06F9" w:rsidRDefault="00EF06F9" w:rsidP="00EF06F9">
      <w:pPr>
        <w:spacing w:line="360" w:lineRule="auto"/>
        <w:ind w:firstLine="540"/>
        <w:jc w:val="both"/>
        <w:rPr>
          <w:lang w:val="en-US"/>
        </w:rPr>
      </w:pPr>
      <w:r>
        <w:rPr>
          <w:lang w:val="en-US"/>
        </w:rPr>
        <w:lastRenderedPageBreak/>
        <w:t xml:space="preserve">54. </w:t>
      </w:r>
      <w:r>
        <w:t>Ежов</w:t>
      </w:r>
      <w:r>
        <w:rPr>
          <w:lang w:val="en-US"/>
        </w:rPr>
        <w:t xml:space="preserve"> </w:t>
      </w:r>
      <w:r>
        <w:t>Г</w:t>
      </w:r>
      <w:r>
        <w:rPr>
          <w:lang w:val="en-US"/>
        </w:rPr>
        <w:t>.</w:t>
      </w:r>
      <w:r>
        <w:t>И</w:t>
      </w:r>
      <w:r>
        <w:rPr>
          <w:lang w:val="en-US"/>
        </w:rPr>
        <w:t xml:space="preserve">., </w:t>
      </w:r>
      <w:r>
        <w:t>Артюшин</w:t>
      </w:r>
      <w:r>
        <w:rPr>
          <w:lang w:val="en-US"/>
        </w:rPr>
        <w:t xml:space="preserve"> </w:t>
      </w:r>
      <w:r>
        <w:t>С</w:t>
      </w:r>
      <w:r>
        <w:rPr>
          <w:lang w:val="en-US"/>
        </w:rPr>
        <w:t>.</w:t>
      </w:r>
      <w:r>
        <w:t>К</w:t>
      </w:r>
      <w:r>
        <w:rPr>
          <w:lang w:val="en-US"/>
        </w:rPr>
        <w:t xml:space="preserve">. </w:t>
      </w:r>
      <w:r>
        <w:t>Нуклеотидный</w:t>
      </w:r>
      <w:r>
        <w:rPr>
          <w:lang w:val="en-US"/>
        </w:rPr>
        <w:t xml:space="preserve"> </w:t>
      </w:r>
      <w:r>
        <w:t>состав</w:t>
      </w:r>
      <w:r>
        <w:rPr>
          <w:lang w:val="en-US"/>
        </w:rPr>
        <w:t xml:space="preserve"> </w:t>
      </w:r>
      <w:r>
        <w:t>и</w:t>
      </w:r>
      <w:r>
        <w:rPr>
          <w:lang w:val="en-US"/>
        </w:rPr>
        <w:t xml:space="preserve"> </w:t>
      </w:r>
      <w:r>
        <w:t>гомология</w:t>
      </w:r>
      <w:r>
        <w:rPr>
          <w:lang w:val="en-US"/>
        </w:rPr>
        <w:t xml:space="preserve"> </w:t>
      </w:r>
      <w:r>
        <w:t>ДНК</w:t>
      </w:r>
      <w:r>
        <w:rPr>
          <w:lang w:val="en-US"/>
        </w:rPr>
        <w:t xml:space="preserve"> </w:t>
      </w:r>
      <w:r>
        <w:t>паразитических</w:t>
      </w:r>
      <w:r>
        <w:rPr>
          <w:lang w:val="en-US"/>
        </w:rPr>
        <w:t xml:space="preserve"> </w:t>
      </w:r>
      <w:r>
        <w:t>лептоспир</w:t>
      </w:r>
      <w:r>
        <w:rPr>
          <w:lang w:val="en-US"/>
        </w:rPr>
        <w:t xml:space="preserve">. // </w:t>
      </w:r>
      <w:r>
        <w:t>Ж</w:t>
      </w:r>
      <w:r w:rsidRPr="00EF06F9">
        <w:rPr>
          <w:lang w:val="en-US"/>
        </w:rPr>
        <w:t xml:space="preserve">. </w:t>
      </w:r>
      <w:r>
        <w:t>микробиол</w:t>
      </w:r>
      <w:r>
        <w:rPr>
          <w:lang w:val="en-US"/>
        </w:rPr>
        <w:t>.</w:t>
      </w:r>
      <w:r w:rsidRPr="00EF06F9">
        <w:rPr>
          <w:lang w:val="en-US"/>
        </w:rPr>
        <w:t>,</w:t>
      </w:r>
      <w:r>
        <w:rPr>
          <w:lang w:val="en-US"/>
        </w:rPr>
        <w:t xml:space="preserve"> </w:t>
      </w:r>
      <w:proofErr w:type="gramStart"/>
      <w:r>
        <w:t>эпидемиолог</w:t>
      </w:r>
      <w:r>
        <w:rPr>
          <w:lang w:val="en-US"/>
        </w:rPr>
        <w:t>.</w:t>
      </w:r>
      <w:r w:rsidRPr="00EF06F9">
        <w:rPr>
          <w:lang w:val="en-US"/>
        </w:rPr>
        <w:t>,</w:t>
      </w:r>
      <w:proofErr w:type="gramEnd"/>
      <w:r>
        <w:rPr>
          <w:lang w:val="en-US"/>
        </w:rPr>
        <w:t xml:space="preserve"> </w:t>
      </w:r>
      <w:r>
        <w:t>иммунолог</w:t>
      </w:r>
      <w:r>
        <w:rPr>
          <w:lang w:val="en-US"/>
        </w:rPr>
        <w:t xml:space="preserve">. – 1982. </w:t>
      </w:r>
      <w:proofErr w:type="gramStart"/>
      <w:r>
        <w:rPr>
          <w:lang w:val="en-US"/>
        </w:rPr>
        <w:t>- №10.</w:t>
      </w:r>
      <w:proofErr w:type="gramEnd"/>
      <w:r>
        <w:rPr>
          <w:lang w:val="en-US"/>
        </w:rPr>
        <w:t xml:space="preserve"> – C. 47 – 48.</w:t>
      </w:r>
    </w:p>
    <w:p w:rsidR="00EF06F9" w:rsidRPr="00EF06F9" w:rsidRDefault="00EF06F9" w:rsidP="00EF06F9">
      <w:pPr>
        <w:spacing w:line="360" w:lineRule="auto"/>
        <w:ind w:firstLine="540"/>
        <w:jc w:val="both"/>
        <w:rPr>
          <w:lang w:val="en-US"/>
        </w:rPr>
      </w:pPr>
      <w:r>
        <w:rPr>
          <w:lang w:val="en-US"/>
        </w:rPr>
        <w:t>55. Doherty J.P., Adler B., Rood J.I. Expression of two conserved leptospiral antigens in Escherichia coli // J. Med. Microbiol. – 1989</w:t>
      </w:r>
      <w:proofErr w:type="gramStart"/>
      <w:r>
        <w:rPr>
          <w:lang w:val="en-US"/>
        </w:rPr>
        <w:t>.-</w:t>
      </w:r>
      <w:proofErr w:type="gramEnd"/>
      <w:r>
        <w:rPr>
          <w:lang w:val="en-US"/>
        </w:rPr>
        <w:t xml:space="preserve"> V. 28.- P. 143-149.</w:t>
      </w:r>
    </w:p>
    <w:p w:rsidR="00EF06F9" w:rsidRDefault="00EF06F9" w:rsidP="00EF06F9">
      <w:pPr>
        <w:spacing w:line="360" w:lineRule="auto"/>
        <w:ind w:firstLine="540"/>
        <w:jc w:val="both"/>
        <w:rPr>
          <w:lang w:val="en-US"/>
        </w:rPr>
      </w:pPr>
      <w:r>
        <w:rPr>
          <w:rStyle w:val="affd"/>
          <w:i w:val="0"/>
          <w:lang w:val="en-GB"/>
        </w:rPr>
        <w:t xml:space="preserve">56. </w:t>
      </w:r>
      <w:r>
        <w:rPr>
          <w:lang w:val="en-GB"/>
        </w:rPr>
        <w:t xml:space="preserve">Dai B., Chen Z., Yan H. PCR amplification, molecular cloning, DNA sequence analysis and immuno/protection in BALB/C mice of the 33 kDa endoflagellar protein of L. interrorgans serovar lai // </w:t>
      </w:r>
      <w:r>
        <w:rPr>
          <w:rStyle w:val="affd"/>
          <w:i w:val="0"/>
          <w:lang w:val="en-GB"/>
        </w:rPr>
        <w:t>Chin. Med. Sci.</w:t>
      </w:r>
      <w:r>
        <w:rPr>
          <w:rStyle w:val="affd"/>
          <w:lang w:val="en-GB"/>
        </w:rPr>
        <w:t xml:space="preserve"> </w:t>
      </w:r>
      <w:r>
        <w:rPr>
          <w:rStyle w:val="affd"/>
          <w:i w:val="0"/>
          <w:lang w:val="en-GB"/>
        </w:rPr>
        <w:t>J</w:t>
      </w:r>
      <w:proofErr w:type="gramStart"/>
      <w:r>
        <w:rPr>
          <w:rStyle w:val="affd"/>
          <w:i w:val="0"/>
          <w:lang w:val="en-GB"/>
        </w:rPr>
        <w:t>.-</w:t>
      </w:r>
      <w:proofErr w:type="gramEnd"/>
      <w:r>
        <w:rPr>
          <w:lang w:val="en-GB"/>
        </w:rPr>
        <w:t xml:space="preserve"> 1997.-V. 12.- P.15-21</w:t>
      </w:r>
      <w:r>
        <w:rPr>
          <w:b/>
          <w:lang w:val="en-GB"/>
        </w:rPr>
        <w:t xml:space="preserve"> </w:t>
      </w:r>
      <w:r>
        <w:rPr>
          <w:lang w:val="en-GB"/>
        </w:rPr>
        <w:t>.</w:t>
      </w:r>
    </w:p>
    <w:p w:rsidR="00EF06F9" w:rsidRDefault="00EF06F9" w:rsidP="00EF06F9">
      <w:pPr>
        <w:spacing w:line="360" w:lineRule="auto"/>
        <w:ind w:firstLine="540"/>
        <w:jc w:val="both"/>
        <w:rPr>
          <w:lang w:val="en-GB"/>
        </w:rPr>
      </w:pPr>
      <w:r>
        <w:rPr>
          <w:lang w:val="en-US"/>
        </w:rPr>
        <w:t xml:space="preserve">57. </w:t>
      </w:r>
      <w:hyperlink r:id="rId20" w:history="1">
        <w:r>
          <w:rPr>
            <w:rStyle w:val="af9"/>
            <w:color w:val="000000"/>
            <w:lang w:val="en-GB"/>
          </w:rPr>
          <w:t>Picardeau M., Brenot A., Saint Girons I.</w:t>
        </w:r>
      </w:hyperlink>
      <w:r>
        <w:rPr>
          <w:lang w:val="en-GB"/>
        </w:rPr>
        <w:t xml:space="preserve"> First evidence for gene replacement in Leptospira spp. Inactivation of L. biflexa flaB results in non-motile mutants deficient in endoflagella // Mol. Microbiol.- 2001.- V.40.- P.189-199.</w:t>
      </w:r>
    </w:p>
    <w:p w:rsidR="00EF06F9" w:rsidRDefault="00EF06F9" w:rsidP="00EF06F9">
      <w:pPr>
        <w:spacing w:line="360" w:lineRule="auto"/>
        <w:ind w:firstLine="540"/>
        <w:jc w:val="both"/>
        <w:rPr>
          <w:lang w:val="en-US"/>
        </w:rPr>
      </w:pPr>
      <w:r w:rsidRPr="00EF06F9">
        <w:rPr>
          <w:lang w:val="en-US"/>
        </w:rPr>
        <w:t xml:space="preserve">58. </w:t>
      </w:r>
      <w:r>
        <w:rPr>
          <w:lang w:val="en-US"/>
        </w:rPr>
        <w:t>Znerner R.L., Hartukeerl R.A., Kemp H. Seguence analisis of a large ribosomal protein gene cluster from Leptospisa interrogans // International Leptospirosis Society.</w:t>
      </w:r>
      <w:r w:rsidRPr="00EF06F9">
        <w:rPr>
          <w:lang w:val="en-US"/>
        </w:rPr>
        <w:t>-</w:t>
      </w:r>
      <w:r>
        <w:rPr>
          <w:lang w:val="en-US"/>
        </w:rPr>
        <w:t xml:space="preserve"> Marysville, Australiа.- 1999.-Р.25.</w:t>
      </w:r>
    </w:p>
    <w:p w:rsidR="00EF06F9" w:rsidRDefault="00EF06F9" w:rsidP="00EF06F9">
      <w:pPr>
        <w:spacing w:line="360" w:lineRule="auto"/>
        <w:ind w:firstLine="540"/>
        <w:jc w:val="both"/>
        <w:rPr>
          <w:lang w:val="en-GB"/>
        </w:rPr>
      </w:pPr>
      <w:r>
        <w:rPr>
          <w:lang w:val="en-GB"/>
        </w:rPr>
        <w:t>59. Schricker R</w:t>
      </w:r>
      <w:proofErr w:type="gramStart"/>
      <w:r>
        <w:rPr>
          <w:lang w:val="en-GB"/>
        </w:rPr>
        <w:t>. ,</w:t>
      </w:r>
      <w:proofErr w:type="gramEnd"/>
      <w:r>
        <w:rPr>
          <w:lang w:val="en-GB"/>
        </w:rPr>
        <w:t xml:space="preserve"> Hanson L. E.  Antigen structure of leptospira // Am. </w:t>
      </w:r>
      <w:r>
        <w:rPr>
          <w:lang w:val="en-US"/>
        </w:rPr>
        <w:t>J</w:t>
      </w:r>
      <w:r>
        <w:rPr>
          <w:lang w:val="en-GB"/>
        </w:rPr>
        <w:t xml:space="preserve">.Vet. </w:t>
      </w:r>
      <w:proofErr w:type="gramStart"/>
      <w:r>
        <w:rPr>
          <w:lang w:val="en-GB"/>
        </w:rPr>
        <w:t>Res. - 1983.</w:t>
      </w:r>
      <w:proofErr w:type="gramEnd"/>
      <w:r>
        <w:rPr>
          <w:lang w:val="en-GB"/>
        </w:rPr>
        <w:t xml:space="preserve"> – V.24. – P. 854 - 861.</w:t>
      </w:r>
    </w:p>
    <w:p w:rsidR="00EF06F9" w:rsidRDefault="00EF06F9" w:rsidP="00EF06F9">
      <w:pPr>
        <w:pStyle w:val="affffffff4"/>
        <w:ind w:firstLine="540"/>
      </w:pPr>
      <w:r>
        <w:t>60. Серологическая активность, биохимический состав и локализация в клетке эритроцит-сенсибилизирующих антигенов лептоспир, полученных различными методами / Е. П.Бернасовская, Л. А.Могирева, В. М. Мацюк и др. // Тез</w:t>
      </w:r>
      <w:proofErr w:type="gramStart"/>
      <w:r>
        <w:t>.</w:t>
      </w:r>
      <w:proofErr w:type="gramEnd"/>
      <w:r>
        <w:t xml:space="preserve"> </w:t>
      </w:r>
      <w:proofErr w:type="gramStart"/>
      <w:r>
        <w:t>д</w:t>
      </w:r>
      <w:proofErr w:type="gramEnd"/>
      <w:r>
        <w:t xml:space="preserve">окл. </w:t>
      </w:r>
      <w:proofErr w:type="gramStart"/>
      <w:r>
        <w:rPr>
          <w:lang w:val="en-GB"/>
        </w:rPr>
        <w:t>VI</w:t>
      </w:r>
      <w:r>
        <w:t xml:space="preserve"> Всероссийского сьезда микробиологов, эпидемиологов и паразитологов.</w:t>
      </w:r>
      <w:proofErr w:type="gramEnd"/>
      <w:r>
        <w:t xml:space="preserve"> - М., 1991.-С. 32 - 33.</w:t>
      </w:r>
    </w:p>
    <w:p w:rsidR="00EF06F9" w:rsidRDefault="00EF06F9" w:rsidP="00EF06F9">
      <w:pPr>
        <w:spacing w:line="360" w:lineRule="auto"/>
        <w:ind w:firstLine="540"/>
        <w:jc w:val="both"/>
      </w:pPr>
      <w:r>
        <w:t>61. Морозова Н.К., Хисамов Г.З. Фосфолипаза “С” патогенных лептоспир  //  Всесоюз. симпоз. по мед</w:t>
      </w:r>
      <w:proofErr w:type="gramStart"/>
      <w:r>
        <w:t>.</w:t>
      </w:r>
      <w:proofErr w:type="gramEnd"/>
      <w:r>
        <w:t xml:space="preserve"> </w:t>
      </w:r>
      <w:proofErr w:type="gramStart"/>
      <w:r>
        <w:t>э</w:t>
      </w:r>
      <w:proofErr w:type="gramEnd"/>
      <w:r>
        <w:t>нзимологии. – М., 1986. - С. 208.</w:t>
      </w:r>
    </w:p>
    <w:p w:rsidR="00EF06F9" w:rsidRPr="00EF06F9" w:rsidRDefault="00EF06F9" w:rsidP="00EF06F9">
      <w:pPr>
        <w:spacing w:line="360" w:lineRule="auto"/>
        <w:ind w:firstLine="540"/>
        <w:jc w:val="both"/>
        <w:rPr>
          <w:lang w:val="en-US"/>
        </w:rPr>
      </w:pPr>
      <w:r>
        <w:t>62. Липолитическая активность лептоспир / Л.Ф.Левина, Е.Г.Волина, Л.Е.Саруханова и др. // Эпизоотология, эпидемиология, средства диагностики, терапии и специфической профилактики инфекционных болезней, общих для человека и животных. Матер</w:t>
      </w:r>
      <w:r w:rsidRPr="00EF06F9">
        <w:rPr>
          <w:lang w:val="en-US"/>
        </w:rPr>
        <w:t xml:space="preserve">. </w:t>
      </w:r>
      <w:r>
        <w:t>Всесоюз</w:t>
      </w:r>
      <w:r w:rsidRPr="00EF06F9">
        <w:rPr>
          <w:lang w:val="en-US"/>
        </w:rPr>
        <w:t xml:space="preserve">. </w:t>
      </w:r>
      <w:r>
        <w:t>конф</w:t>
      </w:r>
      <w:r w:rsidRPr="00EF06F9">
        <w:rPr>
          <w:lang w:val="en-US"/>
        </w:rPr>
        <w:t xml:space="preserve">. – </w:t>
      </w:r>
      <w:r>
        <w:t>Львов</w:t>
      </w:r>
      <w:r w:rsidRPr="00EF06F9">
        <w:rPr>
          <w:lang w:val="en-US"/>
        </w:rPr>
        <w:t xml:space="preserve">, 1988. – </w:t>
      </w:r>
      <w:r>
        <w:t>С</w:t>
      </w:r>
      <w:r w:rsidRPr="00EF06F9">
        <w:rPr>
          <w:lang w:val="en-US"/>
        </w:rPr>
        <w:t>. 181.</w:t>
      </w:r>
    </w:p>
    <w:p w:rsidR="00EF06F9" w:rsidRDefault="00EF06F9" w:rsidP="00EF06F9">
      <w:pPr>
        <w:spacing w:line="360" w:lineRule="auto"/>
        <w:ind w:firstLine="540"/>
        <w:jc w:val="both"/>
      </w:pPr>
      <w:r w:rsidRPr="00EF06F9">
        <w:rPr>
          <w:lang w:val="en-US"/>
        </w:rPr>
        <w:t xml:space="preserve">63. </w:t>
      </w:r>
      <w:r>
        <w:rPr>
          <w:lang w:val="en-GB"/>
        </w:rPr>
        <w:t>Ruhl</w:t>
      </w:r>
      <w:r w:rsidRPr="00EF06F9">
        <w:rPr>
          <w:lang w:val="en-US"/>
        </w:rPr>
        <w:t>-</w:t>
      </w:r>
      <w:r>
        <w:rPr>
          <w:lang w:val="en-GB"/>
        </w:rPr>
        <w:t>Fehlert</w:t>
      </w:r>
      <w:r w:rsidRPr="00EF06F9">
        <w:rPr>
          <w:lang w:val="en-US"/>
        </w:rPr>
        <w:t xml:space="preserve"> </w:t>
      </w:r>
      <w:r>
        <w:rPr>
          <w:lang w:val="en-GB"/>
        </w:rPr>
        <w:t>C</w:t>
      </w:r>
      <w:r w:rsidRPr="00EF06F9">
        <w:rPr>
          <w:lang w:val="en-US"/>
        </w:rPr>
        <w:t>.</w:t>
      </w:r>
      <w:r>
        <w:rPr>
          <w:lang w:val="en-GB"/>
        </w:rPr>
        <w:t>I</w:t>
      </w:r>
      <w:r w:rsidRPr="00EF06F9">
        <w:rPr>
          <w:lang w:val="en-US"/>
        </w:rPr>
        <w:t xml:space="preserve">., </w:t>
      </w:r>
      <w:r>
        <w:rPr>
          <w:lang w:val="en-GB"/>
        </w:rPr>
        <w:t>Brem</w:t>
      </w:r>
      <w:r w:rsidRPr="00EF06F9">
        <w:rPr>
          <w:lang w:val="en-US"/>
        </w:rPr>
        <w:t xml:space="preserve"> </w:t>
      </w:r>
      <w:r>
        <w:rPr>
          <w:lang w:val="en-GB"/>
        </w:rPr>
        <w:t>S</w:t>
      </w:r>
      <w:r w:rsidRPr="00EF06F9">
        <w:rPr>
          <w:lang w:val="en-US"/>
        </w:rPr>
        <w:t xml:space="preserve">., </w:t>
      </w:r>
      <w:r>
        <w:rPr>
          <w:lang w:val="en-GB"/>
        </w:rPr>
        <w:t>Feller</w:t>
      </w:r>
      <w:r w:rsidRPr="00EF06F9">
        <w:rPr>
          <w:lang w:val="en-US"/>
        </w:rPr>
        <w:t xml:space="preserve"> </w:t>
      </w:r>
      <w:r>
        <w:rPr>
          <w:lang w:val="en-GB"/>
        </w:rPr>
        <w:t>W</w:t>
      </w:r>
      <w:r w:rsidRPr="00EF06F9">
        <w:rPr>
          <w:lang w:val="en-US"/>
        </w:rPr>
        <w:t xml:space="preserve">. </w:t>
      </w:r>
      <w:r>
        <w:rPr>
          <w:lang w:val="en-GB"/>
        </w:rPr>
        <w:t>Leptospira outer membrane protein activates NF-kappaB and downstream genes</w:t>
      </w:r>
      <w:r>
        <w:rPr>
          <w:b/>
          <w:lang w:val="en-GB"/>
        </w:rPr>
        <w:t xml:space="preserve"> </w:t>
      </w:r>
      <w:r>
        <w:rPr>
          <w:lang w:val="en-GB"/>
        </w:rPr>
        <w:t xml:space="preserve">expressed in medullary thick ascending limb cells // </w:t>
      </w:r>
      <w:r>
        <w:rPr>
          <w:rStyle w:val="affd"/>
          <w:i w:val="0"/>
          <w:lang w:val="en-GB"/>
        </w:rPr>
        <w:t>J. Am. Soc. Nephrol</w:t>
      </w:r>
      <w:r>
        <w:rPr>
          <w:rStyle w:val="affd"/>
          <w:i w:val="0"/>
        </w:rPr>
        <w:t>.-</w:t>
      </w:r>
      <w:r>
        <w:rPr>
          <w:i/>
        </w:rPr>
        <w:t xml:space="preserve"> </w:t>
      </w:r>
      <w:r>
        <w:t xml:space="preserve">2000.- </w:t>
      </w:r>
      <w:r>
        <w:rPr>
          <w:lang w:val="en-GB"/>
        </w:rPr>
        <w:t>V</w:t>
      </w:r>
      <w:r>
        <w:t xml:space="preserve">.11.- </w:t>
      </w:r>
      <w:r>
        <w:rPr>
          <w:lang w:val="en-GB"/>
        </w:rPr>
        <w:t>P</w:t>
      </w:r>
      <w:r>
        <w:t>.2017-2026 .</w:t>
      </w:r>
    </w:p>
    <w:p w:rsidR="00EF06F9" w:rsidRDefault="00EF06F9" w:rsidP="00EF06F9">
      <w:pPr>
        <w:spacing w:line="360" w:lineRule="auto"/>
        <w:ind w:firstLine="540"/>
        <w:jc w:val="both"/>
        <w:rPr>
          <w:lang w:val="en-US"/>
        </w:rPr>
      </w:pPr>
      <w:r>
        <w:t>64. Волохова Н. А., Хисамов Г. З. Белковый состав наружной оболочки     лептоспир //  Эпизоотология, эпидемиология, средства диагностики, терапии, специфической профилактики инфекционних болезней, общих для человека и животних. Матер</w:t>
      </w:r>
      <w:r>
        <w:rPr>
          <w:lang w:val="en-GB"/>
        </w:rPr>
        <w:t xml:space="preserve">. </w:t>
      </w:r>
      <w:r>
        <w:t>Всесоюз</w:t>
      </w:r>
      <w:r>
        <w:rPr>
          <w:lang w:val="en-GB"/>
        </w:rPr>
        <w:t xml:space="preserve">. </w:t>
      </w:r>
      <w:r>
        <w:t>конф</w:t>
      </w:r>
      <w:r>
        <w:rPr>
          <w:lang w:val="en-GB"/>
        </w:rPr>
        <w:t xml:space="preserve">. – </w:t>
      </w:r>
      <w:r>
        <w:t>Львов</w:t>
      </w:r>
      <w:r>
        <w:rPr>
          <w:lang w:val="en-GB"/>
        </w:rPr>
        <w:t>.</w:t>
      </w:r>
      <w:r w:rsidRPr="00EF06F9">
        <w:rPr>
          <w:lang w:val="en-US"/>
        </w:rPr>
        <w:t>-</w:t>
      </w:r>
      <w:r>
        <w:rPr>
          <w:lang w:val="en-GB"/>
        </w:rPr>
        <w:t xml:space="preserve"> </w:t>
      </w:r>
      <w:r>
        <w:rPr>
          <w:lang w:val="en-US"/>
        </w:rPr>
        <w:t xml:space="preserve">1988. - </w:t>
      </w:r>
      <w:r>
        <w:t>С</w:t>
      </w:r>
      <w:r>
        <w:rPr>
          <w:lang w:val="en-US"/>
        </w:rPr>
        <w:t>. 154 - 155.</w:t>
      </w:r>
    </w:p>
    <w:p w:rsidR="00EF06F9" w:rsidRDefault="00EF06F9" w:rsidP="00EF06F9">
      <w:pPr>
        <w:spacing w:line="360" w:lineRule="auto"/>
        <w:ind w:firstLine="540"/>
        <w:jc w:val="both"/>
      </w:pPr>
      <w:r>
        <w:rPr>
          <w:rStyle w:val="affd"/>
          <w:i w:val="0"/>
          <w:lang w:val="en-US"/>
        </w:rPr>
        <w:t xml:space="preserve">65.  </w:t>
      </w:r>
      <w:r>
        <w:rPr>
          <w:lang w:val="en-US"/>
        </w:rPr>
        <w:t>Yang C.W., Wu M.S., Pan M.J.</w:t>
      </w:r>
      <w:r>
        <w:rPr>
          <w:rStyle w:val="affd"/>
          <w:i w:val="0"/>
          <w:lang w:val="en-US"/>
        </w:rPr>
        <w:t xml:space="preserve"> </w:t>
      </w:r>
      <w:r>
        <w:rPr>
          <w:lang w:val="en-US"/>
        </w:rPr>
        <w:t xml:space="preserve">Leptospira outer membrane protein activates NF-kappaB and downstream genes expressed in medullary thick ascending limb cells // </w:t>
      </w:r>
      <w:r>
        <w:rPr>
          <w:rStyle w:val="affd"/>
          <w:i w:val="0"/>
          <w:lang w:val="en-US"/>
        </w:rPr>
        <w:t>J. Am. Soc. Nephrol</w:t>
      </w:r>
      <w:r>
        <w:rPr>
          <w:rStyle w:val="affd"/>
          <w:i w:val="0"/>
        </w:rPr>
        <w:t>.-</w:t>
      </w:r>
      <w:r>
        <w:t xml:space="preserve"> 200.- </w:t>
      </w:r>
      <w:r>
        <w:rPr>
          <w:lang w:val="en-US"/>
        </w:rPr>
        <w:t>V</w:t>
      </w:r>
      <w:r>
        <w:t xml:space="preserve">.11.- </w:t>
      </w:r>
      <w:r>
        <w:rPr>
          <w:lang w:val="en-US"/>
        </w:rPr>
        <w:t>P</w:t>
      </w:r>
      <w:r>
        <w:t>.2017-2026.</w:t>
      </w:r>
    </w:p>
    <w:p w:rsidR="00EF06F9" w:rsidRDefault="00EF06F9" w:rsidP="00EF06F9">
      <w:pPr>
        <w:spacing w:line="360" w:lineRule="auto"/>
        <w:ind w:firstLine="540"/>
        <w:jc w:val="both"/>
      </w:pPr>
      <w:r>
        <w:lastRenderedPageBreak/>
        <w:t>66. Морозова Н.К. Роль жирных кислот, липидов в метаболизме лептоспир: Автореф. дис. канд. биол. наук: 03.007 / Ун-т Дружбы народов им. П. Лумумбы - М.,1988. -  16 с.</w:t>
      </w:r>
    </w:p>
    <w:p w:rsidR="00EF06F9" w:rsidRDefault="00EF06F9" w:rsidP="00EF06F9">
      <w:pPr>
        <w:pStyle w:val="affffffff4"/>
        <w:ind w:firstLine="540"/>
      </w:pPr>
      <w:r>
        <w:t>67. Дранкин Д. И., Годлевская М. В. Лептоспироз. – Саратов: изд.  Саратовского ун-та. - 1988. – 271с.</w:t>
      </w:r>
    </w:p>
    <w:p w:rsidR="00EF06F9" w:rsidRDefault="00EF06F9" w:rsidP="00EF06F9">
      <w:pPr>
        <w:spacing w:line="360" w:lineRule="auto"/>
        <w:ind w:firstLine="540"/>
        <w:jc w:val="both"/>
      </w:pPr>
      <w:r>
        <w:t xml:space="preserve">68. Хисамов Г. З., Морозова Н. К. Роль ферментов обмена аминокислот и липидов в метаболизме лептоспир // Вестник Академии медицинских    наук СССР.-1987.- № 7.- C.84 - 90. </w:t>
      </w:r>
    </w:p>
    <w:p w:rsidR="00EF06F9" w:rsidRDefault="00EF06F9" w:rsidP="00EF06F9">
      <w:pPr>
        <w:spacing w:line="360" w:lineRule="auto"/>
        <w:ind w:firstLine="540"/>
        <w:jc w:val="both"/>
      </w:pPr>
      <w:r>
        <w:t xml:space="preserve">69. Хисамов Г.З., Шелястина Н.Н., Смирнова И.П. Оксидазы </w:t>
      </w:r>
      <w:r>
        <w:rPr>
          <w:lang w:val="en-GB"/>
        </w:rPr>
        <w:t>L</w:t>
      </w:r>
      <w:r>
        <w:t>-аминокислот в культурах патогенных лептоспир  //  Всесоюз. симпоз. по мед</w:t>
      </w:r>
      <w:proofErr w:type="gramStart"/>
      <w:r>
        <w:t>.</w:t>
      </w:r>
      <w:proofErr w:type="gramEnd"/>
      <w:r>
        <w:t xml:space="preserve"> </w:t>
      </w:r>
      <w:proofErr w:type="gramStart"/>
      <w:r>
        <w:t>э</w:t>
      </w:r>
      <w:proofErr w:type="gramEnd"/>
      <w:r>
        <w:t>нзимологии. – М., 1986. – С. 230 – 231.</w:t>
      </w:r>
    </w:p>
    <w:p w:rsidR="00EF06F9" w:rsidRDefault="00EF06F9" w:rsidP="00EF06F9">
      <w:pPr>
        <w:pStyle w:val="25"/>
        <w:ind w:firstLine="540"/>
        <w:jc w:val="both"/>
      </w:pPr>
      <w:r>
        <w:t xml:space="preserve">70. Каримова З.Х.,  Имамов А.Х., Исхакова Р.Г. Изучение внутриклеточных нуклеаз лептоспир //  Актуальные проблемы лептоспироза. Сборник науч. тр. Ун-та Дружбы народов им. П. Лумумбы. </w:t>
      </w:r>
      <w:proofErr w:type="gramStart"/>
      <w:r>
        <w:t>-М</w:t>
      </w:r>
      <w:proofErr w:type="gramEnd"/>
      <w:r>
        <w:t>.- 1979.- С.12-13.</w:t>
      </w:r>
    </w:p>
    <w:p w:rsidR="00EF06F9" w:rsidRDefault="00EF06F9" w:rsidP="00EF06F9">
      <w:pPr>
        <w:numPr>
          <w:ilvl w:val="12"/>
          <w:numId w:val="0"/>
        </w:numPr>
        <w:spacing w:line="360" w:lineRule="auto"/>
        <w:ind w:firstLine="540"/>
        <w:jc w:val="both"/>
      </w:pPr>
      <w:r>
        <w:t>71. Рейчук Е.А., Мискарова Э.Д. Цитохимическое исследование некоторых ферментов в клетках культуры “</w:t>
      </w:r>
      <w:r>
        <w:rPr>
          <w:lang w:val="en-US"/>
        </w:rPr>
        <w:t>L</w:t>
      </w:r>
      <w:r>
        <w:t>“ при заражении ее патогенными лептоспирами // Сборник науч. тр. Ун-та Дружбы народов им. П. Лумумбы</w:t>
      </w:r>
      <w:proofErr w:type="gramStart"/>
      <w:r>
        <w:t>.-</w:t>
      </w:r>
      <w:proofErr w:type="gramEnd"/>
      <w:r>
        <w:t>М.- 1979.-С.20-21.</w:t>
      </w:r>
    </w:p>
    <w:p w:rsidR="00EF06F9" w:rsidRDefault="00EF06F9" w:rsidP="00EF06F9">
      <w:pPr>
        <w:spacing w:line="360" w:lineRule="auto"/>
        <w:ind w:firstLine="540"/>
        <w:jc w:val="both"/>
      </w:pPr>
      <w:r>
        <w:t>72. Бакулина И. А.  Бактериоцини у лептоспир, индуцированные ультрафиолетовым облучением // Тез</w:t>
      </w:r>
      <w:proofErr w:type="gramStart"/>
      <w:r>
        <w:t>.</w:t>
      </w:r>
      <w:proofErr w:type="gramEnd"/>
      <w:r>
        <w:t xml:space="preserve"> </w:t>
      </w:r>
      <w:proofErr w:type="gramStart"/>
      <w:r>
        <w:t>д</w:t>
      </w:r>
      <w:proofErr w:type="gramEnd"/>
      <w:r>
        <w:t xml:space="preserve">окл. </w:t>
      </w:r>
      <w:r>
        <w:rPr>
          <w:lang w:val="en-GB"/>
        </w:rPr>
        <w:t>VI</w:t>
      </w:r>
      <w:r>
        <w:t xml:space="preserve"> Всероссийского </w:t>
      </w:r>
      <w:proofErr w:type="gramStart"/>
      <w:r>
        <w:t>сьезда  микробиологов</w:t>
      </w:r>
      <w:proofErr w:type="gramEnd"/>
      <w:r>
        <w:t>, эпидемиологов и паразитологов. - М., 1991. С. 30 - 31.</w:t>
      </w:r>
    </w:p>
    <w:p w:rsidR="00EF06F9" w:rsidRDefault="00EF06F9" w:rsidP="00EF06F9">
      <w:pPr>
        <w:spacing w:line="360" w:lineRule="auto"/>
        <w:ind w:firstLine="540"/>
        <w:jc w:val="both"/>
      </w:pPr>
      <w:r>
        <w:t>73. Ежов Г.И. Первичные структуры ДНК и систематика лептоспир // Эпизоотология, эпидемиология, средства диагностики, терапии и специфической профилактики инфекционных болезней, общих для человека и животных. Матер. Всесоюз. конф. – Львов, 1988. – С. 169.</w:t>
      </w:r>
    </w:p>
    <w:p w:rsidR="00EF06F9" w:rsidRDefault="00EF06F9" w:rsidP="00EF06F9">
      <w:pPr>
        <w:spacing w:line="360" w:lineRule="auto"/>
        <w:ind w:firstLine="540"/>
        <w:jc w:val="both"/>
        <w:rPr>
          <w:lang w:val="en-US"/>
        </w:rPr>
      </w:pPr>
      <w:r>
        <w:t xml:space="preserve">74. </w:t>
      </w:r>
      <w:hyperlink r:id="rId21" w:history="1">
        <w:r>
          <w:rPr>
            <w:rStyle w:val="af9"/>
            <w:color w:val="000000"/>
            <w:lang w:val="en-US"/>
          </w:rPr>
          <w:t>Vanaja</w:t>
        </w:r>
        <w:r>
          <w:rPr>
            <w:rStyle w:val="af9"/>
            <w:color w:val="000000"/>
          </w:rPr>
          <w:t xml:space="preserve"> </w:t>
        </w:r>
        <w:r>
          <w:rPr>
            <w:rStyle w:val="af9"/>
            <w:color w:val="000000"/>
            <w:lang w:val="en-US"/>
          </w:rPr>
          <w:t>R</w:t>
        </w:r>
        <w:r>
          <w:rPr>
            <w:rStyle w:val="af9"/>
            <w:color w:val="000000"/>
          </w:rPr>
          <w:t xml:space="preserve">., </w:t>
        </w:r>
        <w:r>
          <w:rPr>
            <w:rStyle w:val="af9"/>
            <w:color w:val="000000"/>
            <w:lang w:val="en-US"/>
          </w:rPr>
          <w:t>Ratnam</w:t>
        </w:r>
        <w:r>
          <w:rPr>
            <w:rStyle w:val="af9"/>
            <w:color w:val="000000"/>
          </w:rPr>
          <w:t xml:space="preserve"> </w:t>
        </w:r>
        <w:r>
          <w:rPr>
            <w:rStyle w:val="af9"/>
            <w:color w:val="000000"/>
            <w:lang w:val="en-US"/>
          </w:rPr>
          <w:t>S</w:t>
        </w:r>
        <w:r>
          <w:rPr>
            <w:rStyle w:val="af9"/>
            <w:color w:val="000000"/>
          </w:rPr>
          <w:t xml:space="preserve">., </w:t>
        </w:r>
        <w:r>
          <w:rPr>
            <w:rStyle w:val="af9"/>
            <w:color w:val="000000"/>
            <w:lang w:val="en-US"/>
          </w:rPr>
          <w:t>Vijayalakshmi</w:t>
        </w:r>
        <w:r>
          <w:rPr>
            <w:rStyle w:val="af9"/>
            <w:color w:val="000000"/>
          </w:rPr>
          <w:t xml:space="preserve"> </w:t>
        </w:r>
        <w:r>
          <w:rPr>
            <w:rStyle w:val="af9"/>
            <w:color w:val="000000"/>
            <w:lang w:val="en-US"/>
          </w:rPr>
          <w:t>K</w:t>
        </w:r>
        <w:r>
          <w:rPr>
            <w:rStyle w:val="af9"/>
            <w:color w:val="000000"/>
          </w:rPr>
          <w:t>.</w:t>
        </w:r>
        <w:r>
          <w:rPr>
            <w:rStyle w:val="af9"/>
            <w:color w:val="000000"/>
            <w:lang w:val="en-US"/>
          </w:rPr>
          <w:t>P</w:t>
        </w:r>
        <w:r>
          <w:rPr>
            <w:rStyle w:val="af9"/>
            <w:color w:val="000000"/>
          </w:rPr>
          <w:t>.</w:t>
        </w:r>
      </w:hyperlink>
      <w:r>
        <w:t xml:space="preserve"> </w:t>
      </w:r>
      <w:r>
        <w:rPr>
          <w:lang w:val="en-US"/>
        </w:rPr>
        <w:t>Lipid metabolic changes in experimentally induced leptospiral infection with serovars australis, canicola and icterohaemorrhagiae // Indian J. Exp. Biol.- 2001.- V.39.- P. 75-77.</w:t>
      </w:r>
    </w:p>
    <w:p w:rsidR="00EF06F9" w:rsidRPr="00EF06F9" w:rsidRDefault="00EF06F9" w:rsidP="00EF06F9">
      <w:pPr>
        <w:spacing w:line="360" w:lineRule="auto"/>
        <w:ind w:firstLine="540"/>
        <w:jc w:val="both"/>
        <w:rPr>
          <w:lang w:val="en-US"/>
        </w:rPr>
      </w:pPr>
      <w:r>
        <w:rPr>
          <w:lang w:val="en-US"/>
        </w:rPr>
        <w:t xml:space="preserve">75. </w:t>
      </w:r>
      <w:hyperlink r:id="rId22" w:history="1">
        <w:r>
          <w:rPr>
            <w:rStyle w:val="af9"/>
            <w:color w:val="000000"/>
            <w:lang w:val="en-US"/>
          </w:rPr>
          <w:t>Bey RF, Johnson RC.</w:t>
        </w:r>
      </w:hyperlink>
      <w:r>
        <w:rPr>
          <w:lang w:val="en-US"/>
        </w:rPr>
        <w:t xml:space="preserve"> Leptospiral vaccines: immunogenicity of protein-free medium cultivated whole cell bacterins in swine // Am</w:t>
      </w:r>
      <w:r w:rsidRPr="00EF06F9">
        <w:rPr>
          <w:lang w:val="en-US"/>
        </w:rPr>
        <w:t>.</w:t>
      </w:r>
      <w:r>
        <w:rPr>
          <w:lang w:val="en-US"/>
        </w:rPr>
        <w:t xml:space="preserve"> J</w:t>
      </w:r>
      <w:r w:rsidRPr="00EF06F9">
        <w:rPr>
          <w:lang w:val="en-US"/>
        </w:rPr>
        <w:t>.</w:t>
      </w:r>
      <w:r>
        <w:rPr>
          <w:lang w:val="en-US"/>
        </w:rPr>
        <w:t xml:space="preserve"> Vet</w:t>
      </w:r>
      <w:r w:rsidRPr="00EF06F9">
        <w:rPr>
          <w:lang w:val="en-US"/>
        </w:rPr>
        <w:t>.</w:t>
      </w:r>
      <w:r>
        <w:rPr>
          <w:lang w:val="en-US"/>
        </w:rPr>
        <w:t xml:space="preserve"> Res.</w:t>
      </w:r>
      <w:r w:rsidRPr="00EF06F9">
        <w:rPr>
          <w:lang w:val="en-US"/>
        </w:rPr>
        <w:t>-</w:t>
      </w:r>
      <w:r>
        <w:rPr>
          <w:lang w:val="en-US"/>
        </w:rPr>
        <w:t>1983</w:t>
      </w:r>
      <w:proofErr w:type="gramStart"/>
      <w:r w:rsidRPr="00EF06F9">
        <w:rPr>
          <w:lang w:val="en-US"/>
        </w:rPr>
        <w:t>.-</w:t>
      </w:r>
      <w:proofErr w:type="gramEnd"/>
      <w:r>
        <w:rPr>
          <w:lang w:val="en-US"/>
        </w:rPr>
        <w:t xml:space="preserve"> V.44.-P.2299-2301.</w:t>
      </w:r>
    </w:p>
    <w:p w:rsidR="00EF06F9" w:rsidRDefault="00EF06F9" w:rsidP="00EF06F9">
      <w:pPr>
        <w:spacing w:line="360" w:lineRule="auto"/>
        <w:ind w:firstLine="540"/>
        <w:jc w:val="both"/>
        <w:rPr>
          <w:lang w:val="en-US"/>
        </w:rPr>
      </w:pPr>
      <w:r w:rsidRPr="00EF06F9">
        <w:rPr>
          <w:lang w:val="en-US"/>
        </w:rPr>
        <w:t xml:space="preserve">76. </w:t>
      </w:r>
      <w:r>
        <w:rPr>
          <w:lang w:val="en-US"/>
        </w:rPr>
        <w:t xml:space="preserve">Ellis W.A. Leptospirosis </w:t>
      </w:r>
      <w:r w:rsidRPr="00EF06F9">
        <w:rPr>
          <w:lang w:val="en-US"/>
        </w:rPr>
        <w:t>//</w:t>
      </w:r>
      <w:r>
        <w:rPr>
          <w:lang w:val="en-US"/>
        </w:rPr>
        <w:t xml:space="preserve"> </w:t>
      </w:r>
      <w:proofErr w:type="gramStart"/>
      <w:r>
        <w:rPr>
          <w:lang w:val="en-US"/>
        </w:rPr>
        <w:t>Manual  of</w:t>
      </w:r>
      <w:proofErr w:type="gramEnd"/>
      <w:r>
        <w:rPr>
          <w:lang w:val="en-US"/>
        </w:rPr>
        <w:t xml:space="preserve"> Standards for Diagnostic Tests and Vaccines</w:t>
      </w:r>
      <w:r w:rsidRPr="00EF06F9">
        <w:rPr>
          <w:lang w:val="en-US"/>
        </w:rPr>
        <w:t>.-</w:t>
      </w:r>
      <w:r>
        <w:rPr>
          <w:lang w:val="en-US"/>
        </w:rPr>
        <w:t>In the:OIE (Offise International des Epizooties)</w:t>
      </w:r>
      <w:r w:rsidRPr="00EF06F9">
        <w:rPr>
          <w:lang w:val="en-US"/>
        </w:rPr>
        <w:t>.-</w:t>
      </w:r>
      <w:r>
        <w:rPr>
          <w:lang w:val="en-US"/>
        </w:rPr>
        <w:t xml:space="preserve"> 1996.-P.198-204.</w:t>
      </w:r>
    </w:p>
    <w:p w:rsidR="00EF06F9" w:rsidRDefault="00EF06F9" w:rsidP="00EF06F9">
      <w:pPr>
        <w:spacing w:line="360" w:lineRule="auto"/>
        <w:ind w:firstLine="540"/>
        <w:jc w:val="both"/>
        <w:rPr>
          <w:lang w:val="en-US"/>
        </w:rPr>
      </w:pPr>
      <w:r>
        <w:rPr>
          <w:lang w:val="en-US"/>
        </w:rPr>
        <w:t xml:space="preserve">77. Nally J.E., Timoney J.F., Stevenson B. Temperature-regulated protein synthesis by Leptospira interrogans // </w:t>
      </w:r>
      <w:r>
        <w:rPr>
          <w:rStyle w:val="affd"/>
          <w:i w:val="0"/>
          <w:lang w:val="en-US"/>
        </w:rPr>
        <w:t>Infect. Immun</w:t>
      </w:r>
      <w:proofErr w:type="gramStart"/>
      <w:r>
        <w:rPr>
          <w:rStyle w:val="affd"/>
          <w:i w:val="0"/>
          <w:lang w:val="en-US"/>
        </w:rPr>
        <w:t>.-</w:t>
      </w:r>
      <w:proofErr w:type="gramEnd"/>
      <w:r>
        <w:rPr>
          <w:lang w:val="en-US"/>
        </w:rPr>
        <w:t xml:space="preserve"> 2001.-V.69.-P. </w:t>
      </w:r>
      <w:proofErr w:type="gramStart"/>
      <w:r>
        <w:rPr>
          <w:lang w:val="en-US"/>
        </w:rPr>
        <w:t>400-404.</w:t>
      </w:r>
      <w:proofErr w:type="gramEnd"/>
    </w:p>
    <w:p w:rsidR="00EF06F9" w:rsidRDefault="00EF06F9" w:rsidP="00EF06F9">
      <w:pPr>
        <w:spacing w:line="360" w:lineRule="auto"/>
        <w:ind w:firstLine="540"/>
        <w:jc w:val="both"/>
        <w:rPr>
          <w:lang w:val="en-US"/>
        </w:rPr>
      </w:pPr>
      <w:r>
        <w:rPr>
          <w:lang w:val="en-US"/>
        </w:rPr>
        <w:lastRenderedPageBreak/>
        <w:t xml:space="preserve">78. Bulach D.M., Kalambaheti T., de la Pena-Moctezuma A. Lipopolysaccharide biosynthesis in Leptospira // </w:t>
      </w:r>
      <w:r>
        <w:rPr>
          <w:rStyle w:val="affd"/>
          <w:i w:val="0"/>
          <w:lang w:val="en-US"/>
        </w:rPr>
        <w:t xml:space="preserve"> J. Mol. Microbiol. Biotechnol</w:t>
      </w:r>
      <w:proofErr w:type="gramStart"/>
      <w:r>
        <w:rPr>
          <w:rStyle w:val="affd"/>
          <w:i w:val="0"/>
          <w:lang w:val="en-US"/>
        </w:rPr>
        <w:t>.-</w:t>
      </w:r>
      <w:proofErr w:type="gramEnd"/>
      <w:r>
        <w:rPr>
          <w:i/>
          <w:lang w:val="en-US"/>
        </w:rPr>
        <w:t xml:space="preserve"> </w:t>
      </w:r>
      <w:r>
        <w:rPr>
          <w:lang w:val="en-US"/>
        </w:rPr>
        <w:t>2000.-V.2.- P.375-380.</w:t>
      </w:r>
    </w:p>
    <w:p w:rsidR="00EF06F9" w:rsidRDefault="00EF06F9" w:rsidP="00EF06F9">
      <w:pPr>
        <w:spacing w:line="360" w:lineRule="auto"/>
        <w:ind w:firstLine="540"/>
        <w:jc w:val="both"/>
        <w:rPr>
          <w:b/>
          <w:lang w:val="en-GB"/>
        </w:rPr>
      </w:pPr>
      <w:r>
        <w:rPr>
          <w:lang w:val="en-US"/>
        </w:rPr>
        <w:t>79. Brown J.A., LeFebvre R.B., Pan M. Protein and antigen profiles of prevalent serovars of Leptospira interrogans // J.Infect. Immun</w:t>
      </w:r>
      <w:proofErr w:type="gramStart"/>
      <w:r>
        <w:rPr>
          <w:lang w:val="en-US"/>
        </w:rPr>
        <w:t>.-</w:t>
      </w:r>
      <w:proofErr w:type="gramEnd"/>
      <w:r>
        <w:rPr>
          <w:lang w:val="en-US"/>
        </w:rPr>
        <w:t xml:space="preserve"> </w:t>
      </w:r>
      <w:r>
        <w:rPr>
          <w:lang w:val="en-GB"/>
        </w:rPr>
        <w:t xml:space="preserve">1991.- </w:t>
      </w:r>
      <w:r>
        <w:rPr>
          <w:lang w:val="en-US"/>
        </w:rPr>
        <w:t>V</w:t>
      </w:r>
      <w:r>
        <w:rPr>
          <w:lang w:val="en-GB"/>
        </w:rPr>
        <w:t xml:space="preserve">.59.- </w:t>
      </w:r>
      <w:r>
        <w:rPr>
          <w:lang w:val="en-US"/>
        </w:rPr>
        <w:t>P</w:t>
      </w:r>
      <w:r>
        <w:rPr>
          <w:lang w:val="en-GB"/>
        </w:rPr>
        <w:t>.1772-1777.</w:t>
      </w:r>
      <w:r>
        <w:rPr>
          <w:b/>
          <w:lang w:val="en-GB"/>
        </w:rPr>
        <w:t xml:space="preserve"> </w:t>
      </w:r>
    </w:p>
    <w:p w:rsidR="00EF06F9" w:rsidRDefault="00EF06F9" w:rsidP="00EF06F9">
      <w:pPr>
        <w:spacing w:line="360" w:lineRule="auto"/>
        <w:ind w:firstLine="540"/>
        <w:jc w:val="both"/>
        <w:rPr>
          <w:lang w:val="en-GB"/>
        </w:rPr>
      </w:pPr>
      <w:r>
        <w:rPr>
          <w:lang w:val="en-GB"/>
        </w:rPr>
        <w:t>80. Zuerner R</w:t>
      </w:r>
      <w:r>
        <w:rPr>
          <w:lang w:val="en-US"/>
        </w:rPr>
        <w:t>.</w:t>
      </w:r>
      <w:r>
        <w:rPr>
          <w:lang w:val="en-GB"/>
        </w:rPr>
        <w:t>, Haake D., Adler B. Technological advances in the molecular biology of Leptospira // J. Mol. Microbiol. Biotechnol.-2000</w:t>
      </w:r>
      <w:proofErr w:type="gramStart"/>
      <w:r>
        <w:rPr>
          <w:lang w:val="en-GB"/>
        </w:rPr>
        <w:t>.-</w:t>
      </w:r>
      <w:proofErr w:type="gramEnd"/>
      <w:r>
        <w:rPr>
          <w:lang w:val="en-GB"/>
        </w:rPr>
        <w:t xml:space="preserve">                                                 V.2.- P. 455-462</w:t>
      </w:r>
      <w:r>
        <w:rPr>
          <w:b/>
          <w:lang w:val="en-GB"/>
        </w:rPr>
        <w:t xml:space="preserve"> </w:t>
      </w:r>
      <w:r>
        <w:rPr>
          <w:lang w:val="en-GB"/>
        </w:rPr>
        <w:t>.</w:t>
      </w:r>
    </w:p>
    <w:p w:rsidR="00EF06F9" w:rsidRDefault="00EF06F9" w:rsidP="00EF06F9">
      <w:pPr>
        <w:spacing w:line="360" w:lineRule="auto"/>
        <w:ind w:firstLine="540"/>
        <w:jc w:val="both"/>
      </w:pPr>
      <w:r w:rsidRPr="00EF06F9">
        <w:rPr>
          <w:lang w:val="en-US"/>
        </w:rPr>
        <w:t xml:space="preserve">81. </w:t>
      </w:r>
      <w:r>
        <w:rPr>
          <w:lang w:val="en-US"/>
        </w:rPr>
        <w:t>Faine S.  Acid - freated, heated serum derivative for culture media for Leptospira // App. Microbiol</w:t>
      </w:r>
      <w:proofErr w:type="gramStart"/>
      <w:r>
        <w:t>.-</w:t>
      </w:r>
      <w:proofErr w:type="gramEnd"/>
      <w:r>
        <w:t xml:space="preserve"> 1989.- </w:t>
      </w:r>
      <w:r>
        <w:rPr>
          <w:lang w:val="en-US"/>
        </w:rPr>
        <w:t>V</w:t>
      </w:r>
      <w:r>
        <w:t xml:space="preserve"> 32.-</w:t>
      </w:r>
      <w:r>
        <w:rPr>
          <w:lang w:val="en-US"/>
        </w:rPr>
        <w:t>P</w:t>
      </w:r>
      <w:r>
        <w:t>.185.</w:t>
      </w:r>
    </w:p>
    <w:p w:rsidR="00EF06F9" w:rsidRDefault="00EF06F9" w:rsidP="00EF06F9">
      <w:pPr>
        <w:spacing w:line="360" w:lineRule="auto"/>
        <w:ind w:firstLine="540"/>
        <w:jc w:val="both"/>
      </w:pPr>
      <w:r>
        <w:t xml:space="preserve">82. Киктенко В. С. Лептоспироз.- М.: Изд. Ун-та Дружбы народов, 1985.- </w:t>
      </w:r>
      <w:proofErr w:type="gramStart"/>
      <w:r>
        <w:rPr>
          <w:lang w:val="en-US"/>
        </w:rPr>
        <w:t>C</w:t>
      </w:r>
      <w:r>
        <w:t>.43-45.</w:t>
      </w:r>
      <w:proofErr w:type="gramEnd"/>
    </w:p>
    <w:p w:rsidR="00EF06F9" w:rsidRDefault="00EF06F9" w:rsidP="00EF06F9">
      <w:pPr>
        <w:spacing w:line="360" w:lineRule="auto"/>
        <w:ind w:firstLine="540"/>
        <w:jc w:val="both"/>
      </w:pPr>
      <w:r>
        <w:t xml:space="preserve">83. </w:t>
      </w:r>
      <w:hyperlink r:id="rId23" w:history="1">
        <w:r>
          <w:rPr>
            <w:rStyle w:val="af9"/>
            <w:color w:val="000000"/>
            <w:lang w:val="en-US"/>
          </w:rPr>
          <w:t>Kawabata</w:t>
        </w:r>
        <w:r>
          <w:rPr>
            <w:rStyle w:val="af9"/>
            <w:color w:val="000000"/>
          </w:rPr>
          <w:t xml:space="preserve"> </w:t>
        </w:r>
        <w:r>
          <w:rPr>
            <w:rStyle w:val="af9"/>
            <w:color w:val="000000"/>
            <w:lang w:val="en-US"/>
          </w:rPr>
          <w:t>H</w:t>
        </w:r>
        <w:r>
          <w:rPr>
            <w:rStyle w:val="af9"/>
            <w:color w:val="000000"/>
          </w:rPr>
          <w:t xml:space="preserve">., </w:t>
        </w:r>
        <w:r>
          <w:rPr>
            <w:rStyle w:val="af9"/>
            <w:color w:val="000000"/>
            <w:lang w:val="en-US"/>
          </w:rPr>
          <w:t>Watanabe</w:t>
        </w:r>
        <w:r>
          <w:rPr>
            <w:rStyle w:val="af9"/>
            <w:color w:val="000000"/>
          </w:rPr>
          <w:t xml:space="preserve"> </w:t>
        </w:r>
        <w:r>
          <w:rPr>
            <w:rStyle w:val="af9"/>
            <w:color w:val="000000"/>
            <w:lang w:val="en-US"/>
          </w:rPr>
          <w:t>H</w:t>
        </w:r>
        <w:r>
          <w:rPr>
            <w:rStyle w:val="af9"/>
            <w:color w:val="000000"/>
          </w:rPr>
          <w:t>.</w:t>
        </w:r>
      </w:hyperlink>
      <w:r>
        <w:t xml:space="preserve"> </w:t>
      </w:r>
      <w:r>
        <w:rPr>
          <w:lang w:val="en-US"/>
        </w:rPr>
        <w:t>Leptospirosis</w:t>
      </w:r>
      <w:r>
        <w:t xml:space="preserve">. - </w:t>
      </w:r>
      <w:r>
        <w:rPr>
          <w:lang w:val="en-US"/>
        </w:rPr>
        <w:t>Review</w:t>
      </w:r>
      <w:r>
        <w:t xml:space="preserve">. </w:t>
      </w:r>
      <w:r>
        <w:rPr>
          <w:lang w:val="en-US"/>
        </w:rPr>
        <w:t>Japanese</w:t>
      </w:r>
      <w:r>
        <w:t>.-1999</w:t>
      </w:r>
      <w:proofErr w:type="gramStart"/>
      <w:r>
        <w:t>.-</w:t>
      </w:r>
      <w:proofErr w:type="gramEnd"/>
      <w:r>
        <w:t xml:space="preserve"> </w:t>
      </w:r>
      <w:r>
        <w:rPr>
          <w:lang w:val="en-US"/>
        </w:rPr>
        <w:t>P</w:t>
      </w:r>
      <w:r>
        <w:t xml:space="preserve">.191-193. </w:t>
      </w:r>
    </w:p>
    <w:p w:rsidR="00EF06F9" w:rsidRPr="00EF06F9" w:rsidRDefault="00EF06F9" w:rsidP="00EF06F9">
      <w:pPr>
        <w:spacing w:line="360" w:lineRule="auto"/>
        <w:ind w:firstLine="540"/>
        <w:jc w:val="both"/>
        <w:rPr>
          <w:lang w:val="en-US"/>
        </w:rPr>
      </w:pPr>
      <w:r>
        <w:t xml:space="preserve">84. Хисамов Г.З., Шелястина И.П. Оксидазы </w:t>
      </w:r>
      <w:r>
        <w:rPr>
          <w:lang w:val="en-GB"/>
        </w:rPr>
        <w:t>L</w:t>
      </w:r>
      <w:r>
        <w:t xml:space="preserve"> - аминокислот в культурах патогенных лептоспир //  Всесоюзный симпоз. по мед</w:t>
      </w:r>
      <w:proofErr w:type="gramStart"/>
      <w:r>
        <w:t>.э</w:t>
      </w:r>
      <w:proofErr w:type="gramEnd"/>
      <w:r>
        <w:t xml:space="preserve">нзимологии.- М.-1986.-С. </w:t>
      </w:r>
      <w:r>
        <w:rPr>
          <w:lang w:val="en-US"/>
        </w:rPr>
        <w:t xml:space="preserve">230-231. </w:t>
      </w:r>
    </w:p>
    <w:p w:rsidR="00EF06F9" w:rsidRDefault="00EF06F9" w:rsidP="00EF06F9">
      <w:pPr>
        <w:spacing w:line="360" w:lineRule="auto"/>
        <w:ind w:firstLine="540"/>
        <w:jc w:val="both"/>
        <w:rPr>
          <w:lang w:val="en-US"/>
        </w:rPr>
      </w:pPr>
      <w:r w:rsidRPr="00EF06F9">
        <w:rPr>
          <w:lang w:val="en-US"/>
        </w:rPr>
        <w:t xml:space="preserve">85. </w:t>
      </w:r>
      <w:r>
        <w:t>Т</w:t>
      </w:r>
      <w:r>
        <w:rPr>
          <w:lang w:val="en-US"/>
        </w:rPr>
        <w:t>urner L.H. Leptospirosis // Trans. Roy. Soc. Trop. Vtd. Hyg</w:t>
      </w:r>
      <w:proofErr w:type="gramStart"/>
      <w:r>
        <w:rPr>
          <w:lang w:val="en-US"/>
        </w:rPr>
        <w:t>.-</w:t>
      </w:r>
      <w:proofErr w:type="gramEnd"/>
      <w:r>
        <w:rPr>
          <w:lang w:val="en-US"/>
        </w:rPr>
        <w:t xml:space="preserve"> 1986.- V. 62.-P. 680-699.</w:t>
      </w:r>
    </w:p>
    <w:p w:rsidR="00EF06F9" w:rsidRDefault="00EF06F9" w:rsidP="00EF06F9">
      <w:pPr>
        <w:spacing w:line="360" w:lineRule="auto"/>
        <w:ind w:firstLine="540"/>
        <w:jc w:val="both"/>
        <w:rPr>
          <w:lang w:val="en-US"/>
        </w:rPr>
      </w:pPr>
      <w:r>
        <w:rPr>
          <w:lang w:val="en-US"/>
        </w:rPr>
        <w:t>86. Kmety E., Dikken H. Revised list of Leptospira Serovars</w:t>
      </w:r>
      <w:r w:rsidRPr="00EF06F9">
        <w:rPr>
          <w:lang w:val="en-US"/>
        </w:rPr>
        <w:t xml:space="preserve"> // </w:t>
      </w:r>
      <w:r>
        <w:rPr>
          <w:lang w:val="en-US"/>
        </w:rPr>
        <w:t>University Press</w:t>
      </w:r>
      <w:proofErr w:type="gramStart"/>
      <w:r w:rsidRPr="00EF06F9">
        <w:rPr>
          <w:lang w:val="en-US"/>
        </w:rPr>
        <w:t>.-</w:t>
      </w:r>
      <w:proofErr w:type="gramEnd"/>
      <w:r>
        <w:rPr>
          <w:lang w:val="en-US"/>
        </w:rPr>
        <w:t xml:space="preserve"> Groningen, Netherlands.- 1988.- P. 41-43.</w:t>
      </w:r>
    </w:p>
    <w:p w:rsidR="00EF06F9" w:rsidRDefault="00EF06F9" w:rsidP="00EF06F9">
      <w:pPr>
        <w:spacing w:line="360" w:lineRule="auto"/>
        <w:ind w:firstLine="540"/>
        <w:jc w:val="both"/>
        <w:rPr>
          <w:lang w:val="en-US"/>
        </w:rPr>
      </w:pPr>
      <w:r>
        <w:rPr>
          <w:lang w:val="en-US"/>
        </w:rPr>
        <w:t xml:space="preserve">87. Indest K.J., Ramamoorthy R., Philipp M.T.  Transcriptional regulation in spirochetes // </w:t>
      </w:r>
      <w:r>
        <w:rPr>
          <w:rStyle w:val="affd"/>
          <w:i w:val="0"/>
          <w:lang w:val="en-US"/>
        </w:rPr>
        <w:t>J. Mol. Microbiol. Biotechnol</w:t>
      </w:r>
      <w:proofErr w:type="gramStart"/>
      <w:r>
        <w:rPr>
          <w:rStyle w:val="affd"/>
          <w:i w:val="0"/>
          <w:lang w:val="en-US"/>
        </w:rPr>
        <w:t>.-</w:t>
      </w:r>
      <w:proofErr w:type="gramEnd"/>
      <w:r>
        <w:rPr>
          <w:lang w:val="en-US"/>
        </w:rPr>
        <w:t xml:space="preserve"> 2000.- V.2.- P.473-481.</w:t>
      </w:r>
    </w:p>
    <w:p w:rsidR="00EF06F9" w:rsidRDefault="00EF06F9" w:rsidP="00EF06F9">
      <w:pPr>
        <w:spacing w:line="360" w:lineRule="auto"/>
        <w:ind w:firstLine="540"/>
        <w:jc w:val="both"/>
        <w:rPr>
          <w:lang w:val="en-US"/>
        </w:rPr>
      </w:pPr>
      <w:r>
        <w:rPr>
          <w:lang w:val="en-US"/>
        </w:rPr>
        <w:t>88. Zuerner R., Haake D., Adler B.</w:t>
      </w:r>
      <w:r>
        <w:rPr>
          <w:rStyle w:val="affd"/>
          <w:i w:val="0"/>
          <w:lang w:val="en-US"/>
        </w:rPr>
        <w:t xml:space="preserve"> </w:t>
      </w:r>
      <w:r>
        <w:rPr>
          <w:lang w:val="en-US"/>
        </w:rPr>
        <w:t>Technological advances in the molecular biology of Leptospira //</w:t>
      </w:r>
      <w:r>
        <w:rPr>
          <w:rStyle w:val="affd"/>
          <w:i w:val="0"/>
          <w:lang w:val="en-US"/>
        </w:rPr>
        <w:t xml:space="preserve"> Mol. Microbiol. Biotechnol</w:t>
      </w:r>
      <w:proofErr w:type="gramStart"/>
      <w:r>
        <w:rPr>
          <w:rStyle w:val="affd"/>
          <w:i w:val="0"/>
          <w:lang w:val="en-US"/>
        </w:rPr>
        <w:t>.-</w:t>
      </w:r>
      <w:proofErr w:type="gramEnd"/>
      <w:r>
        <w:rPr>
          <w:lang w:val="en-US"/>
        </w:rPr>
        <w:t xml:space="preserve"> 2000.- V.2.- P.455-462. </w:t>
      </w:r>
    </w:p>
    <w:p w:rsidR="00EF06F9" w:rsidRDefault="00EF06F9" w:rsidP="00EF06F9">
      <w:pPr>
        <w:spacing w:line="360" w:lineRule="auto"/>
        <w:ind w:firstLine="540"/>
        <w:jc w:val="both"/>
        <w:rPr>
          <w:lang w:val="en-US"/>
        </w:rPr>
      </w:pPr>
      <w:r w:rsidRPr="00EF06F9">
        <w:rPr>
          <w:lang w:val="en-US"/>
        </w:rPr>
        <w:t xml:space="preserve">89. </w:t>
      </w:r>
      <w:r>
        <w:t>Хисамов</w:t>
      </w:r>
      <w:r>
        <w:rPr>
          <w:lang w:val="en-US"/>
        </w:rPr>
        <w:t xml:space="preserve"> </w:t>
      </w:r>
      <w:r>
        <w:t>Г</w:t>
      </w:r>
      <w:r>
        <w:rPr>
          <w:lang w:val="en-US"/>
        </w:rPr>
        <w:t>.</w:t>
      </w:r>
      <w:r>
        <w:t>З</w:t>
      </w:r>
      <w:r>
        <w:rPr>
          <w:lang w:val="en-US"/>
        </w:rPr>
        <w:t>.</w:t>
      </w:r>
      <w:proofErr w:type="gramStart"/>
      <w:r>
        <w:rPr>
          <w:lang w:val="en-US"/>
        </w:rPr>
        <w:t>,</w:t>
      </w:r>
      <w:r>
        <w:t>Ежов</w:t>
      </w:r>
      <w:proofErr w:type="gramEnd"/>
      <w:r>
        <w:rPr>
          <w:lang w:val="en-US"/>
        </w:rPr>
        <w:t xml:space="preserve"> </w:t>
      </w:r>
      <w:r>
        <w:t>Г</w:t>
      </w:r>
      <w:r>
        <w:rPr>
          <w:lang w:val="en-US"/>
        </w:rPr>
        <w:t>.</w:t>
      </w:r>
      <w:r>
        <w:t>И</w:t>
      </w:r>
      <w:r>
        <w:rPr>
          <w:lang w:val="en-US"/>
        </w:rPr>
        <w:t xml:space="preserve">., </w:t>
      </w:r>
      <w:r>
        <w:t>Синева</w:t>
      </w:r>
      <w:r>
        <w:rPr>
          <w:lang w:val="en-US"/>
        </w:rPr>
        <w:t xml:space="preserve"> </w:t>
      </w:r>
      <w:r>
        <w:t>Т</w:t>
      </w:r>
      <w:r>
        <w:rPr>
          <w:lang w:val="en-US"/>
        </w:rPr>
        <w:t>.</w:t>
      </w:r>
      <w:r>
        <w:t>И</w:t>
      </w:r>
      <w:r>
        <w:rPr>
          <w:lang w:val="en-US"/>
        </w:rPr>
        <w:t xml:space="preserve">. </w:t>
      </w:r>
      <w:r>
        <w:t>Аланиндегидрогеназа</w:t>
      </w:r>
      <w:r>
        <w:rPr>
          <w:lang w:val="en-US"/>
        </w:rPr>
        <w:t xml:space="preserve"> </w:t>
      </w:r>
      <w:r>
        <w:t>у</w:t>
      </w:r>
      <w:r>
        <w:rPr>
          <w:lang w:val="en-US"/>
        </w:rPr>
        <w:t xml:space="preserve"> </w:t>
      </w:r>
      <w:r>
        <w:t>лептоспир</w:t>
      </w:r>
      <w:r>
        <w:rPr>
          <w:lang w:val="en-US"/>
        </w:rPr>
        <w:t xml:space="preserve"> //   </w:t>
      </w:r>
      <w:r>
        <w:t>Лептоспирозы</w:t>
      </w:r>
      <w:r>
        <w:rPr>
          <w:lang w:val="en-US"/>
        </w:rPr>
        <w:t xml:space="preserve">. </w:t>
      </w:r>
      <w:r>
        <w:t>Тез</w:t>
      </w:r>
      <w:r>
        <w:rPr>
          <w:lang w:val="en-US"/>
        </w:rPr>
        <w:t xml:space="preserve">. </w:t>
      </w:r>
      <w:r>
        <w:t>докл</w:t>
      </w:r>
      <w:r>
        <w:rPr>
          <w:lang w:val="en-US"/>
        </w:rPr>
        <w:t>.</w:t>
      </w:r>
      <w:r>
        <w:rPr>
          <w:lang w:val="en-GB"/>
        </w:rPr>
        <w:t>Vll</w:t>
      </w:r>
      <w:r>
        <w:rPr>
          <w:lang w:val="en-US"/>
        </w:rPr>
        <w:t xml:space="preserve"> </w:t>
      </w:r>
      <w:r>
        <w:t>Всесоюзн</w:t>
      </w:r>
      <w:r>
        <w:rPr>
          <w:lang w:val="en-US"/>
        </w:rPr>
        <w:t xml:space="preserve">. </w:t>
      </w:r>
      <w:r>
        <w:t>конф</w:t>
      </w:r>
      <w:r>
        <w:rPr>
          <w:lang w:val="en-US"/>
        </w:rPr>
        <w:t xml:space="preserve">. </w:t>
      </w:r>
      <w:r>
        <w:t>по</w:t>
      </w:r>
      <w:r>
        <w:rPr>
          <w:lang w:val="en-US"/>
        </w:rPr>
        <w:t xml:space="preserve"> </w:t>
      </w:r>
      <w:r>
        <w:t>лептоспирозам</w:t>
      </w:r>
      <w:r>
        <w:rPr>
          <w:lang w:val="en-US"/>
        </w:rPr>
        <w:t xml:space="preserve">. </w:t>
      </w:r>
      <w:r>
        <w:t>К</w:t>
      </w:r>
      <w:r>
        <w:rPr>
          <w:lang w:val="en-US"/>
        </w:rPr>
        <w:t>.</w:t>
      </w:r>
      <w:r w:rsidRPr="00EF06F9">
        <w:rPr>
          <w:lang w:val="en-US"/>
        </w:rPr>
        <w:t>,</w:t>
      </w:r>
      <w:r>
        <w:rPr>
          <w:lang w:val="en-US"/>
        </w:rPr>
        <w:t xml:space="preserve"> 1979. -  </w:t>
      </w:r>
      <w:r>
        <w:t>С</w:t>
      </w:r>
      <w:r>
        <w:rPr>
          <w:lang w:val="en-US"/>
        </w:rPr>
        <w:t xml:space="preserve">.66. </w:t>
      </w:r>
    </w:p>
    <w:p w:rsidR="00EF06F9" w:rsidRPr="00EF06F9" w:rsidRDefault="00EF06F9" w:rsidP="00EF06F9">
      <w:pPr>
        <w:spacing w:line="360" w:lineRule="auto"/>
        <w:ind w:firstLine="540"/>
        <w:jc w:val="both"/>
        <w:rPr>
          <w:lang w:val="en-US"/>
        </w:rPr>
      </w:pPr>
      <w:r w:rsidRPr="00EF06F9">
        <w:rPr>
          <w:lang w:val="en-US"/>
        </w:rPr>
        <w:t xml:space="preserve">90. </w:t>
      </w:r>
      <w:r>
        <w:t>Хисамов</w:t>
      </w:r>
      <w:r>
        <w:rPr>
          <w:lang w:val="en-US"/>
        </w:rPr>
        <w:t xml:space="preserve"> </w:t>
      </w:r>
      <w:r>
        <w:t>Г</w:t>
      </w:r>
      <w:r>
        <w:rPr>
          <w:lang w:val="en-US"/>
        </w:rPr>
        <w:t>.</w:t>
      </w:r>
      <w:r>
        <w:t>З</w:t>
      </w:r>
      <w:r>
        <w:rPr>
          <w:lang w:val="en-US"/>
        </w:rPr>
        <w:t xml:space="preserve">., </w:t>
      </w:r>
      <w:r>
        <w:t>Синева</w:t>
      </w:r>
      <w:r>
        <w:rPr>
          <w:lang w:val="en-US"/>
        </w:rPr>
        <w:t xml:space="preserve"> </w:t>
      </w:r>
      <w:r>
        <w:t>Т</w:t>
      </w:r>
      <w:r>
        <w:rPr>
          <w:lang w:val="en-US"/>
        </w:rPr>
        <w:t>.</w:t>
      </w:r>
      <w:r>
        <w:t>И</w:t>
      </w:r>
      <w:r>
        <w:rPr>
          <w:lang w:val="en-US"/>
        </w:rPr>
        <w:t xml:space="preserve">. </w:t>
      </w:r>
      <w:r>
        <w:t>Глутаматдегидрогеназа</w:t>
      </w:r>
      <w:r>
        <w:rPr>
          <w:lang w:val="en-US"/>
        </w:rPr>
        <w:t xml:space="preserve"> </w:t>
      </w:r>
      <w:r>
        <w:t>и</w:t>
      </w:r>
      <w:r>
        <w:rPr>
          <w:lang w:val="en-US"/>
        </w:rPr>
        <w:t xml:space="preserve"> </w:t>
      </w:r>
      <w:r>
        <w:t>глутамат</w:t>
      </w:r>
      <w:r>
        <w:rPr>
          <w:lang w:val="en-US"/>
        </w:rPr>
        <w:t xml:space="preserve"> </w:t>
      </w:r>
      <w:r>
        <w:t>пируват</w:t>
      </w:r>
      <w:r>
        <w:rPr>
          <w:lang w:val="en-US"/>
        </w:rPr>
        <w:t>-</w:t>
      </w:r>
      <w:r>
        <w:t>трансаминаза</w:t>
      </w:r>
      <w:r>
        <w:rPr>
          <w:lang w:val="en-US"/>
        </w:rPr>
        <w:t xml:space="preserve"> </w:t>
      </w:r>
      <w:r>
        <w:t>у</w:t>
      </w:r>
      <w:r>
        <w:rPr>
          <w:lang w:val="en-US"/>
        </w:rPr>
        <w:t xml:space="preserve"> </w:t>
      </w:r>
      <w:r>
        <w:t>лептоспир</w:t>
      </w:r>
      <w:r>
        <w:rPr>
          <w:lang w:val="en-US"/>
        </w:rPr>
        <w:t xml:space="preserve"> //   </w:t>
      </w:r>
      <w:r>
        <w:t>Лептоспирозы</w:t>
      </w:r>
      <w:r>
        <w:rPr>
          <w:lang w:val="en-US"/>
        </w:rPr>
        <w:t xml:space="preserve">. </w:t>
      </w:r>
      <w:r>
        <w:t>Тез</w:t>
      </w:r>
      <w:r>
        <w:rPr>
          <w:lang w:val="en-US"/>
        </w:rPr>
        <w:t xml:space="preserve">. </w:t>
      </w:r>
      <w:r>
        <w:t>докл</w:t>
      </w:r>
      <w:r>
        <w:rPr>
          <w:lang w:val="en-US"/>
        </w:rPr>
        <w:t>.</w:t>
      </w:r>
      <w:r>
        <w:rPr>
          <w:lang w:val="en-GB"/>
        </w:rPr>
        <w:t>Vll</w:t>
      </w:r>
      <w:r>
        <w:rPr>
          <w:lang w:val="en-US"/>
        </w:rPr>
        <w:t xml:space="preserve"> </w:t>
      </w:r>
      <w:r>
        <w:t>Всесоюз</w:t>
      </w:r>
      <w:r>
        <w:rPr>
          <w:lang w:val="en-US"/>
        </w:rPr>
        <w:t xml:space="preserve">. </w:t>
      </w:r>
      <w:r>
        <w:t>конф</w:t>
      </w:r>
      <w:r>
        <w:rPr>
          <w:lang w:val="en-US"/>
        </w:rPr>
        <w:t xml:space="preserve">. </w:t>
      </w:r>
      <w:r>
        <w:t>по</w:t>
      </w:r>
      <w:r>
        <w:rPr>
          <w:lang w:val="en-US"/>
        </w:rPr>
        <w:t xml:space="preserve"> </w:t>
      </w:r>
      <w:r>
        <w:t>лептоспирозам</w:t>
      </w:r>
      <w:r>
        <w:rPr>
          <w:lang w:val="en-US"/>
        </w:rPr>
        <w:t xml:space="preserve">.- </w:t>
      </w:r>
      <w:r>
        <w:t>К</w:t>
      </w:r>
      <w:r>
        <w:rPr>
          <w:lang w:val="en-US"/>
        </w:rPr>
        <w:t xml:space="preserve">.- 1979. - </w:t>
      </w:r>
      <w:r>
        <w:t>С</w:t>
      </w:r>
      <w:r>
        <w:rPr>
          <w:lang w:val="en-US"/>
        </w:rPr>
        <w:t xml:space="preserve">.67. </w:t>
      </w:r>
    </w:p>
    <w:p w:rsidR="00EF06F9" w:rsidRDefault="00EF06F9" w:rsidP="00EF06F9">
      <w:pPr>
        <w:spacing w:line="360" w:lineRule="auto"/>
        <w:ind w:firstLine="540"/>
        <w:jc w:val="both"/>
      </w:pPr>
      <w:r w:rsidRPr="00EF06F9">
        <w:rPr>
          <w:lang w:val="en-US"/>
        </w:rPr>
        <w:t xml:space="preserve">91. </w:t>
      </w:r>
      <w:r>
        <w:rPr>
          <w:lang w:val="en-US"/>
        </w:rPr>
        <w:t>Leptospirosis // Europen and IX USSR Leptospirosis Reserch Conference.-M.</w:t>
      </w:r>
      <w:proofErr w:type="gramStart"/>
      <w:r>
        <w:rPr>
          <w:lang w:val="en-US"/>
        </w:rPr>
        <w:t>,1991</w:t>
      </w:r>
      <w:proofErr w:type="gramEnd"/>
      <w:r>
        <w:rPr>
          <w:lang w:val="en-US"/>
        </w:rPr>
        <w:t xml:space="preserve">.-C. </w:t>
      </w:r>
      <w:r>
        <w:t>142-143.</w:t>
      </w:r>
    </w:p>
    <w:p w:rsidR="00EF06F9" w:rsidRDefault="00EF06F9" w:rsidP="00EF06F9">
      <w:pPr>
        <w:spacing w:line="360" w:lineRule="auto"/>
        <w:ind w:firstLine="540"/>
        <w:jc w:val="both"/>
      </w:pPr>
      <w:r>
        <w:t>92. Ежов Г.И, Хисамов Г.З. Химический состав лептоспир и некоторые аспекты их метаболизма // Лептоспирозы. Тез</w:t>
      </w:r>
      <w:proofErr w:type="gramStart"/>
      <w:r>
        <w:t>.</w:t>
      </w:r>
      <w:proofErr w:type="gramEnd"/>
      <w:r>
        <w:t xml:space="preserve"> </w:t>
      </w:r>
      <w:proofErr w:type="gramStart"/>
      <w:r>
        <w:t>д</w:t>
      </w:r>
      <w:proofErr w:type="gramEnd"/>
      <w:r>
        <w:t xml:space="preserve">окл. </w:t>
      </w:r>
      <w:proofErr w:type="gramStart"/>
      <w:r>
        <w:rPr>
          <w:lang w:val="en-US"/>
        </w:rPr>
        <w:t>VI</w:t>
      </w:r>
      <w:r>
        <w:t xml:space="preserve"> Всесоюз. науч.</w:t>
      </w:r>
      <w:proofErr w:type="gramEnd"/>
      <w:r>
        <w:t xml:space="preserve"> конф. по лептоспирозу.- М., 1976.- С.9-11.</w:t>
      </w:r>
    </w:p>
    <w:p w:rsidR="00EF06F9" w:rsidRDefault="00EF06F9" w:rsidP="00EF06F9">
      <w:pPr>
        <w:pStyle w:val="34"/>
        <w:ind w:firstLine="540"/>
        <w:rPr>
          <w:b/>
          <w:sz w:val="28"/>
        </w:rPr>
      </w:pPr>
      <w:r>
        <w:rPr>
          <w:b/>
          <w:sz w:val="28"/>
        </w:rPr>
        <w:t>93. Малахов Ю. А., Соболева Г. Л.  Внутривидовой антагонизм у лептоспир // в кн.: Труды  ВГНКИ ветеринарных препаратов. - М., 1980. - Т. 29. - С.41.</w:t>
      </w:r>
    </w:p>
    <w:p w:rsidR="00EF06F9" w:rsidRDefault="00EF06F9" w:rsidP="00EF06F9">
      <w:pPr>
        <w:spacing w:line="360" w:lineRule="auto"/>
        <w:ind w:right="400" w:firstLine="540"/>
        <w:jc w:val="both"/>
        <w:rPr>
          <w:lang w:val="en-US"/>
        </w:rPr>
      </w:pPr>
      <w:r>
        <w:rPr>
          <w:lang w:val="en-US"/>
        </w:rPr>
        <w:lastRenderedPageBreak/>
        <w:t>94. Oie S., Koshiro A., Konishi H. In vitro evaluation of combined usage of fosfomycin and 5-fluorouracil for selective isolation of Leptospira species // J. Clin. Microbiol</w:t>
      </w:r>
      <w:proofErr w:type="gramStart"/>
      <w:r>
        <w:rPr>
          <w:lang w:val="en-US"/>
        </w:rPr>
        <w:t>.-</w:t>
      </w:r>
      <w:proofErr w:type="gramEnd"/>
      <w:r>
        <w:rPr>
          <w:lang w:val="en-US"/>
        </w:rPr>
        <w:t xml:space="preserve"> 1986.- V.23.Р - 1084-1087.</w:t>
      </w:r>
    </w:p>
    <w:p w:rsidR="00EF06F9" w:rsidRDefault="00EF06F9" w:rsidP="00EF06F9">
      <w:pPr>
        <w:spacing w:line="360" w:lineRule="auto"/>
        <w:ind w:firstLine="540"/>
        <w:jc w:val="both"/>
        <w:rPr>
          <w:lang w:val="en-US"/>
        </w:rPr>
      </w:pPr>
      <w:r w:rsidRPr="00EF06F9">
        <w:rPr>
          <w:lang w:val="en-US"/>
        </w:rPr>
        <w:t xml:space="preserve">95. </w:t>
      </w:r>
      <w:hyperlink r:id="rId24" w:history="1">
        <w:r>
          <w:rPr>
            <w:rStyle w:val="af9"/>
            <w:color w:val="000000"/>
            <w:lang w:val="en-US"/>
          </w:rPr>
          <w:t>Hatta M</w:t>
        </w:r>
        <w:r w:rsidRPr="00EF06F9">
          <w:rPr>
            <w:rStyle w:val="af9"/>
            <w:color w:val="000000"/>
            <w:lang w:val="en-US"/>
          </w:rPr>
          <w:t>.</w:t>
        </w:r>
        <w:r>
          <w:rPr>
            <w:rStyle w:val="af9"/>
            <w:color w:val="000000"/>
            <w:lang w:val="en-US"/>
          </w:rPr>
          <w:t>, Smits H</w:t>
        </w:r>
        <w:r w:rsidRPr="00EF06F9">
          <w:rPr>
            <w:rStyle w:val="af9"/>
            <w:color w:val="000000"/>
            <w:lang w:val="en-US"/>
          </w:rPr>
          <w:t>.</w:t>
        </w:r>
        <w:r>
          <w:rPr>
            <w:rStyle w:val="af9"/>
            <w:color w:val="000000"/>
            <w:lang w:val="en-US"/>
          </w:rPr>
          <w:t>L</w:t>
        </w:r>
        <w:r w:rsidRPr="00EF06F9">
          <w:rPr>
            <w:rStyle w:val="af9"/>
            <w:color w:val="000000"/>
            <w:lang w:val="en-US"/>
          </w:rPr>
          <w:t>.</w:t>
        </w:r>
        <w:r>
          <w:rPr>
            <w:rStyle w:val="af9"/>
            <w:color w:val="000000"/>
            <w:lang w:val="en-US"/>
          </w:rPr>
          <w:t>, Gussenhoven G</w:t>
        </w:r>
        <w:r w:rsidRPr="00EF06F9">
          <w:rPr>
            <w:rStyle w:val="af9"/>
            <w:color w:val="000000"/>
            <w:lang w:val="en-US"/>
          </w:rPr>
          <w:t>.</w:t>
        </w:r>
        <w:r>
          <w:rPr>
            <w:rStyle w:val="af9"/>
            <w:color w:val="000000"/>
            <w:lang w:val="en-US"/>
          </w:rPr>
          <w:t>C.</w:t>
        </w:r>
      </w:hyperlink>
      <w:r w:rsidRPr="00EF06F9">
        <w:rPr>
          <w:lang w:val="en-US"/>
        </w:rPr>
        <w:t xml:space="preserve"> </w:t>
      </w:r>
      <w:r>
        <w:rPr>
          <w:lang w:val="en-US"/>
        </w:rPr>
        <w:t>Introduction of a rapid dipstick assay for the detection of Leptospira-specific immunoglobulin m antibodies in the laboratory diagnosis of leptospirosis in a hospital in Makassar, Indonesia. Southeast Asian // J</w:t>
      </w:r>
      <w:r w:rsidRPr="00EF06F9">
        <w:rPr>
          <w:lang w:val="en-US"/>
        </w:rPr>
        <w:t>.</w:t>
      </w:r>
      <w:r>
        <w:rPr>
          <w:lang w:val="en-US"/>
        </w:rPr>
        <w:t xml:space="preserve"> Trop</w:t>
      </w:r>
      <w:r w:rsidRPr="00EF06F9">
        <w:rPr>
          <w:lang w:val="en-US"/>
        </w:rPr>
        <w:t>.</w:t>
      </w:r>
      <w:r>
        <w:rPr>
          <w:lang w:val="en-US"/>
        </w:rPr>
        <w:t xml:space="preserve"> Med</w:t>
      </w:r>
      <w:r w:rsidRPr="00EF06F9">
        <w:rPr>
          <w:lang w:val="en-US"/>
        </w:rPr>
        <w:t>.</w:t>
      </w:r>
      <w:r>
        <w:rPr>
          <w:lang w:val="en-US"/>
        </w:rPr>
        <w:t xml:space="preserve"> Public</w:t>
      </w:r>
      <w:r w:rsidRPr="00EF06F9">
        <w:rPr>
          <w:lang w:val="en-US"/>
        </w:rPr>
        <w:t>.</w:t>
      </w:r>
      <w:r>
        <w:rPr>
          <w:lang w:val="en-US"/>
        </w:rPr>
        <w:t xml:space="preserve"> Health</w:t>
      </w:r>
      <w:proofErr w:type="gramStart"/>
      <w:r>
        <w:rPr>
          <w:lang w:val="en-US"/>
        </w:rPr>
        <w:t>.</w:t>
      </w:r>
      <w:r w:rsidRPr="00EF06F9">
        <w:rPr>
          <w:lang w:val="en-US"/>
        </w:rPr>
        <w:t>-</w:t>
      </w:r>
      <w:proofErr w:type="gramEnd"/>
      <w:r>
        <w:rPr>
          <w:lang w:val="en-US"/>
        </w:rPr>
        <w:t xml:space="preserve"> 2000.- V. 31.- P. 515-520. </w:t>
      </w:r>
    </w:p>
    <w:p w:rsidR="00EF06F9" w:rsidRDefault="00EF06F9" w:rsidP="00EF06F9">
      <w:pPr>
        <w:spacing w:line="360" w:lineRule="auto"/>
        <w:ind w:firstLine="540"/>
        <w:jc w:val="both"/>
        <w:rPr>
          <w:lang w:val="en-US"/>
        </w:rPr>
      </w:pPr>
      <w:r w:rsidRPr="00EF06F9">
        <w:rPr>
          <w:lang w:val="en-US"/>
        </w:rPr>
        <w:t xml:space="preserve">96. </w:t>
      </w:r>
      <w:r>
        <w:t>Болоцкий</w:t>
      </w:r>
      <w:r>
        <w:rPr>
          <w:lang w:val="en-US"/>
        </w:rPr>
        <w:t xml:space="preserve"> </w:t>
      </w:r>
      <w:r>
        <w:t>И</w:t>
      </w:r>
      <w:r>
        <w:rPr>
          <w:lang w:val="en-US"/>
        </w:rPr>
        <w:t>.</w:t>
      </w:r>
      <w:r>
        <w:t>А</w:t>
      </w:r>
      <w:r>
        <w:rPr>
          <w:lang w:val="en-US"/>
        </w:rPr>
        <w:t xml:space="preserve">. </w:t>
      </w:r>
      <w:r>
        <w:t>Некоторые</w:t>
      </w:r>
      <w:r>
        <w:rPr>
          <w:lang w:val="en-US"/>
        </w:rPr>
        <w:t xml:space="preserve"> </w:t>
      </w:r>
      <w:r>
        <w:t>биологические</w:t>
      </w:r>
      <w:r>
        <w:rPr>
          <w:lang w:val="en-US"/>
        </w:rPr>
        <w:t xml:space="preserve"> </w:t>
      </w:r>
      <w:r>
        <w:t>свойста</w:t>
      </w:r>
      <w:r>
        <w:rPr>
          <w:lang w:val="en-US"/>
        </w:rPr>
        <w:t xml:space="preserve"> </w:t>
      </w:r>
      <w:r>
        <w:t>лептоспир</w:t>
      </w:r>
      <w:r>
        <w:rPr>
          <w:lang w:val="en-US"/>
        </w:rPr>
        <w:t xml:space="preserve"> // </w:t>
      </w:r>
      <w:r>
        <w:t>Матер</w:t>
      </w:r>
      <w:r>
        <w:rPr>
          <w:lang w:val="en-US"/>
        </w:rPr>
        <w:t xml:space="preserve">. </w:t>
      </w:r>
      <w:r>
        <w:t>симпоз</w:t>
      </w:r>
      <w:r>
        <w:rPr>
          <w:lang w:val="en-US"/>
        </w:rPr>
        <w:t xml:space="preserve">. </w:t>
      </w:r>
      <w:r>
        <w:t>по</w:t>
      </w:r>
      <w:r>
        <w:rPr>
          <w:lang w:val="en-US"/>
        </w:rPr>
        <w:t xml:space="preserve"> </w:t>
      </w:r>
      <w:r>
        <w:t>лептоспирозам</w:t>
      </w:r>
      <w:proofErr w:type="gramStart"/>
      <w:r>
        <w:rPr>
          <w:lang w:val="en-US"/>
        </w:rPr>
        <w:t>.-</w:t>
      </w:r>
      <w:proofErr w:type="gramEnd"/>
      <w:r>
        <w:t>М</w:t>
      </w:r>
      <w:r>
        <w:rPr>
          <w:lang w:val="en-US"/>
        </w:rPr>
        <w:t>., 1972.</w:t>
      </w:r>
      <w:proofErr w:type="gramStart"/>
      <w:r>
        <w:rPr>
          <w:lang w:val="en-US"/>
        </w:rPr>
        <w:t>-</w:t>
      </w:r>
      <w:r>
        <w:t>С</w:t>
      </w:r>
      <w:r>
        <w:rPr>
          <w:lang w:val="en-US"/>
        </w:rPr>
        <w:t>.18.</w:t>
      </w:r>
      <w:proofErr w:type="gramEnd"/>
    </w:p>
    <w:p w:rsidR="00EF06F9" w:rsidRDefault="00EF06F9" w:rsidP="00EF06F9">
      <w:pPr>
        <w:spacing w:line="360" w:lineRule="auto"/>
        <w:ind w:firstLine="540"/>
        <w:jc w:val="both"/>
      </w:pPr>
      <w:r>
        <w:t xml:space="preserve">97. Киктенко В. С. Лептоспироз.- М.: Изд. Ун-та дружбы народов, 1985.- </w:t>
      </w:r>
      <w:proofErr w:type="gramStart"/>
      <w:r>
        <w:rPr>
          <w:lang w:val="en-US"/>
        </w:rPr>
        <w:t>C</w:t>
      </w:r>
      <w:r>
        <w:t>.46-49.</w:t>
      </w:r>
      <w:proofErr w:type="gramEnd"/>
    </w:p>
    <w:p w:rsidR="00EF06F9" w:rsidRDefault="00EF06F9" w:rsidP="00EF06F9">
      <w:pPr>
        <w:spacing w:line="360" w:lineRule="auto"/>
        <w:ind w:firstLine="540"/>
        <w:jc w:val="both"/>
        <w:rPr>
          <w:lang w:val="en-US"/>
        </w:rPr>
      </w:pPr>
      <w:r w:rsidRPr="00EF06F9">
        <w:rPr>
          <w:lang w:val="en-US"/>
        </w:rPr>
        <w:t xml:space="preserve">98. </w:t>
      </w:r>
      <w:r>
        <w:rPr>
          <w:lang w:val="en-GB"/>
        </w:rPr>
        <w:t>Palmer M.F., Zochowski W.J. Survival of leptospires in commercial blood culture systems revisited // J. Clin. Pathol</w:t>
      </w:r>
      <w:proofErr w:type="gramStart"/>
      <w:r>
        <w:rPr>
          <w:lang w:val="en-GB"/>
        </w:rPr>
        <w:t>.-</w:t>
      </w:r>
      <w:proofErr w:type="gramEnd"/>
      <w:r>
        <w:rPr>
          <w:lang w:val="en-GB"/>
        </w:rPr>
        <w:t xml:space="preserve"> 2000.- V.53.-P. </w:t>
      </w:r>
      <w:proofErr w:type="gramStart"/>
      <w:r>
        <w:rPr>
          <w:lang w:val="en-US"/>
        </w:rPr>
        <w:t>713-714.</w:t>
      </w:r>
      <w:proofErr w:type="gramEnd"/>
    </w:p>
    <w:p w:rsidR="00EF06F9" w:rsidRDefault="00EF06F9" w:rsidP="00EF06F9">
      <w:pPr>
        <w:spacing w:line="360" w:lineRule="auto"/>
        <w:ind w:firstLine="540"/>
        <w:jc w:val="both"/>
      </w:pPr>
      <w:r w:rsidRPr="00EF06F9">
        <w:rPr>
          <w:lang w:val="en-US"/>
        </w:rPr>
        <w:t xml:space="preserve">99. </w:t>
      </w:r>
      <w:r>
        <w:rPr>
          <w:lang w:val="en-US"/>
        </w:rPr>
        <w:t xml:space="preserve">Bey R.F., Johnson R.C. Protein-free and low-protein media for the cultivation of Leptospira // Infect. </w:t>
      </w:r>
      <w:proofErr w:type="gramStart"/>
      <w:r>
        <w:rPr>
          <w:lang w:val="en-US"/>
        </w:rPr>
        <w:t>Immun</w:t>
      </w:r>
      <w:r>
        <w:t>.-1978.-</w:t>
      </w:r>
      <w:r>
        <w:rPr>
          <w:lang w:val="en-US"/>
        </w:rPr>
        <w:t>V</w:t>
      </w:r>
      <w:r>
        <w:t>.19.-</w:t>
      </w:r>
      <w:r>
        <w:rPr>
          <w:lang w:val="en-US"/>
        </w:rPr>
        <w:t>P</w:t>
      </w:r>
      <w:r>
        <w:t>.562-569.</w:t>
      </w:r>
      <w:proofErr w:type="gramEnd"/>
    </w:p>
    <w:p w:rsidR="00EF06F9" w:rsidRDefault="00EF06F9" w:rsidP="00EF06F9">
      <w:pPr>
        <w:spacing w:line="360" w:lineRule="auto"/>
        <w:ind w:firstLine="540"/>
        <w:jc w:val="both"/>
      </w:pPr>
      <w:r>
        <w:t>100. Горшанова Е.Н., Салихов Ю.С. Стимуляция роста лептоспир химическими и биологическими препаратами //  Лептоспирозы. Тез</w:t>
      </w:r>
      <w:proofErr w:type="gramStart"/>
      <w:r>
        <w:t>.</w:t>
      </w:r>
      <w:proofErr w:type="gramEnd"/>
      <w:r>
        <w:t xml:space="preserve"> </w:t>
      </w:r>
      <w:proofErr w:type="gramStart"/>
      <w:r>
        <w:t>д</w:t>
      </w:r>
      <w:proofErr w:type="gramEnd"/>
      <w:r>
        <w:t xml:space="preserve">окл. </w:t>
      </w:r>
      <w:proofErr w:type="gramStart"/>
      <w:r>
        <w:rPr>
          <w:lang w:val="en-GB"/>
        </w:rPr>
        <w:t>VIII</w:t>
      </w:r>
      <w:r>
        <w:t xml:space="preserve"> Всесоюз. конф.</w:t>
      </w:r>
      <w:proofErr w:type="gramEnd"/>
      <w:r>
        <w:t xml:space="preserve"> по лептоспирозам. - Тбилиси, 1983. - С.31-32.</w:t>
      </w:r>
    </w:p>
    <w:p w:rsidR="00EF06F9" w:rsidRDefault="00EF06F9" w:rsidP="00EF06F9">
      <w:pPr>
        <w:spacing w:line="360" w:lineRule="auto"/>
        <w:ind w:firstLine="540"/>
        <w:jc w:val="both"/>
      </w:pPr>
      <w:r>
        <w:t>101. Ежов Г. И., Артюшин Н.А., Фоменко А. С. Влияние жирных кислот на рост лептоспир  //  Лептоспирозы. Тез</w:t>
      </w:r>
      <w:proofErr w:type="gramStart"/>
      <w:r>
        <w:t>.</w:t>
      </w:r>
      <w:proofErr w:type="gramEnd"/>
      <w:r>
        <w:t xml:space="preserve"> </w:t>
      </w:r>
      <w:proofErr w:type="gramStart"/>
      <w:r>
        <w:t>д</w:t>
      </w:r>
      <w:proofErr w:type="gramEnd"/>
      <w:r>
        <w:t xml:space="preserve">окл. </w:t>
      </w:r>
      <w:proofErr w:type="gramStart"/>
      <w:r>
        <w:rPr>
          <w:lang w:val="en-GB"/>
        </w:rPr>
        <w:t>VIII</w:t>
      </w:r>
      <w:r>
        <w:t xml:space="preserve">  Всесоюз</w:t>
      </w:r>
      <w:proofErr w:type="gramEnd"/>
      <w:r>
        <w:t>. конф. по лептоспирозам. - Тбилиси, 1983. - С. 33 - 35.</w:t>
      </w:r>
    </w:p>
    <w:p w:rsidR="00EF06F9" w:rsidRDefault="00EF06F9" w:rsidP="00EF06F9">
      <w:pPr>
        <w:spacing w:line="360" w:lineRule="auto"/>
        <w:ind w:firstLine="540"/>
        <w:jc w:val="both"/>
      </w:pPr>
      <w:r>
        <w:t>102. Лущекина Л.Л., Клейнерман А.С., Чуловский И.К. Обогащенная питательная среда Терских для культивирования лептоспир //  Природноочаговые болезни человека. Республиканский сборник науч. работ.- Омск, 1985.- С.135-137.</w:t>
      </w:r>
    </w:p>
    <w:p w:rsidR="00EF06F9" w:rsidRPr="00EF06F9" w:rsidRDefault="00EF06F9" w:rsidP="00EF06F9">
      <w:pPr>
        <w:spacing w:line="360" w:lineRule="auto"/>
        <w:ind w:firstLine="540"/>
        <w:jc w:val="both"/>
        <w:rPr>
          <w:lang w:val="en-US"/>
        </w:rPr>
      </w:pPr>
      <w:r>
        <w:t>103. Семенов Л.В., Сусский Е.В., Горбунова Е.А. Разработка новых питательных серед для выращивания лептоспир //  Матер</w:t>
      </w:r>
      <w:proofErr w:type="gramStart"/>
      <w:r>
        <w:t>.</w:t>
      </w:r>
      <w:proofErr w:type="gramEnd"/>
      <w:r>
        <w:t xml:space="preserve"> </w:t>
      </w:r>
      <w:proofErr w:type="gramStart"/>
      <w:r>
        <w:t>м</w:t>
      </w:r>
      <w:proofErr w:type="gramEnd"/>
      <w:r>
        <w:t>еждународной научно-практической конф., посвященной 40-летию ВНИИВВиМ</w:t>
      </w:r>
      <w:r w:rsidRPr="00EF06F9">
        <w:rPr>
          <w:lang w:val="en-US"/>
        </w:rPr>
        <w:t xml:space="preserve">.- </w:t>
      </w:r>
      <w:r>
        <w:t>Покров</w:t>
      </w:r>
      <w:r w:rsidRPr="00EF06F9">
        <w:rPr>
          <w:lang w:val="en-US"/>
        </w:rPr>
        <w:t xml:space="preserve">, 1998.- </w:t>
      </w:r>
      <w:r>
        <w:t>С</w:t>
      </w:r>
      <w:r w:rsidRPr="00EF06F9">
        <w:rPr>
          <w:lang w:val="en-US"/>
        </w:rPr>
        <w:t xml:space="preserve">. 41-42. </w:t>
      </w:r>
    </w:p>
    <w:p w:rsidR="00EF06F9" w:rsidRDefault="00EF06F9" w:rsidP="00EF06F9">
      <w:pPr>
        <w:spacing w:line="360" w:lineRule="auto"/>
        <w:ind w:firstLine="540"/>
        <w:jc w:val="both"/>
      </w:pPr>
      <w:r>
        <w:rPr>
          <w:lang w:val="en-US"/>
        </w:rPr>
        <w:t>104. Hardham J.M., Rosey E.L. Antibiotic selective markers and spirochete genetics /</w:t>
      </w:r>
      <w:proofErr w:type="gramStart"/>
      <w:r>
        <w:rPr>
          <w:lang w:val="en-US"/>
        </w:rPr>
        <w:t xml:space="preserve">/  </w:t>
      </w:r>
      <w:r>
        <w:rPr>
          <w:rStyle w:val="affd"/>
          <w:i w:val="0"/>
          <w:lang w:val="en-US"/>
        </w:rPr>
        <w:t>J</w:t>
      </w:r>
      <w:proofErr w:type="gramEnd"/>
      <w:r>
        <w:rPr>
          <w:rStyle w:val="affd"/>
          <w:i w:val="0"/>
          <w:lang w:val="en-US"/>
        </w:rPr>
        <w:t>.  Mol</w:t>
      </w:r>
      <w:r>
        <w:rPr>
          <w:rStyle w:val="affd"/>
          <w:i w:val="0"/>
        </w:rPr>
        <w:t xml:space="preserve">. </w:t>
      </w:r>
      <w:r>
        <w:rPr>
          <w:rStyle w:val="affd"/>
          <w:i w:val="0"/>
          <w:lang w:val="en-US"/>
        </w:rPr>
        <w:t>Microbiol</w:t>
      </w:r>
      <w:r>
        <w:rPr>
          <w:rStyle w:val="affd"/>
          <w:i w:val="0"/>
        </w:rPr>
        <w:t xml:space="preserve">. </w:t>
      </w:r>
      <w:r>
        <w:rPr>
          <w:rStyle w:val="affd"/>
          <w:i w:val="0"/>
          <w:lang w:val="en-US"/>
        </w:rPr>
        <w:t>Biotechnol</w:t>
      </w:r>
      <w:proofErr w:type="gramStart"/>
      <w:r>
        <w:rPr>
          <w:rStyle w:val="affd"/>
          <w:i w:val="0"/>
        </w:rPr>
        <w:t>.-</w:t>
      </w:r>
      <w:proofErr w:type="gramEnd"/>
      <w:r>
        <w:t xml:space="preserve"> 2000.- </w:t>
      </w:r>
      <w:r>
        <w:rPr>
          <w:lang w:val="en-US"/>
        </w:rPr>
        <w:t>V</w:t>
      </w:r>
      <w:r>
        <w:t xml:space="preserve">.2.- </w:t>
      </w:r>
      <w:r>
        <w:rPr>
          <w:lang w:val="en-US"/>
        </w:rPr>
        <w:t>P</w:t>
      </w:r>
      <w:r>
        <w:t>. 425-432.</w:t>
      </w:r>
    </w:p>
    <w:p w:rsidR="00EF06F9" w:rsidRDefault="00EF06F9" w:rsidP="00EF06F9">
      <w:pPr>
        <w:spacing w:line="360" w:lineRule="auto"/>
        <w:ind w:firstLine="540"/>
        <w:jc w:val="both"/>
      </w:pPr>
      <w:r>
        <w:t xml:space="preserve">105. Середина В.И. Изучение действия антибиотиков на местном и музейном материале лептоспир </w:t>
      </w:r>
      <w:r>
        <w:rPr>
          <w:lang w:val="en-US"/>
        </w:rPr>
        <w:t>in</w:t>
      </w:r>
      <w:r>
        <w:t xml:space="preserve"> </w:t>
      </w:r>
      <w:r>
        <w:rPr>
          <w:lang w:val="en-US"/>
        </w:rPr>
        <w:t>vitr</w:t>
      </w:r>
      <w:r>
        <w:t>о // Труды Хабаровского мед</w:t>
      </w:r>
      <w:proofErr w:type="gramStart"/>
      <w:r>
        <w:t>.</w:t>
      </w:r>
      <w:proofErr w:type="gramEnd"/>
      <w:r>
        <w:t xml:space="preserve"> </w:t>
      </w:r>
      <w:proofErr w:type="gramStart"/>
      <w:r>
        <w:t>и</w:t>
      </w:r>
      <w:proofErr w:type="gramEnd"/>
      <w:r>
        <w:t>н-та.- 1979.-Т.20.-С.119-122.</w:t>
      </w:r>
    </w:p>
    <w:p w:rsidR="00EF06F9" w:rsidRDefault="00EF06F9" w:rsidP="00EF06F9">
      <w:pPr>
        <w:tabs>
          <w:tab w:val="left" w:pos="0"/>
        </w:tabs>
        <w:spacing w:line="360" w:lineRule="auto"/>
        <w:ind w:right="-284" w:firstLine="540"/>
        <w:jc w:val="both"/>
      </w:pPr>
      <w:r>
        <w:t xml:space="preserve">106. Болоцкий И.А. Влияние некоторых антибиотиков  и химиопрепаратов </w:t>
      </w:r>
      <w:proofErr w:type="gramStart"/>
      <w:r>
        <w:t>на</w:t>
      </w:r>
      <w:proofErr w:type="gramEnd"/>
      <w:r>
        <w:t xml:space="preserve"> </w:t>
      </w:r>
      <w:proofErr w:type="gramStart"/>
      <w:r>
        <w:t>лептоспир</w:t>
      </w:r>
      <w:proofErr w:type="gramEnd"/>
      <w:r>
        <w:t xml:space="preserve"> </w:t>
      </w:r>
      <w:r>
        <w:rPr>
          <w:lang w:val="en-US"/>
        </w:rPr>
        <w:t>in</w:t>
      </w:r>
      <w:r>
        <w:t xml:space="preserve"> </w:t>
      </w:r>
      <w:r>
        <w:rPr>
          <w:lang w:val="en-US"/>
        </w:rPr>
        <w:t>vitro</w:t>
      </w:r>
      <w:r>
        <w:t xml:space="preserve"> // Ж. Антибиотики. -1989.- №11.- С.1011-1014.</w:t>
      </w:r>
    </w:p>
    <w:p w:rsidR="00EF06F9" w:rsidRDefault="00EF06F9" w:rsidP="00EF06F9">
      <w:pPr>
        <w:spacing w:line="360" w:lineRule="auto"/>
        <w:ind w:firstLine="540"/>
        <w:jc w:val="both"/>
      </w:pPr>
      <w:r>
        <w:t>107. Троп И.Е., Кудяшова С.Е. Действие антибиотиков на музейные и свежевыделенные штаммы лептоспир // Матер</w:t>
      </w:r>
      <w:proofErr w:type="gramStart"/>
      <w:r>
        <w:t>.</w:t>
      </w:r>
      <w:proofErr w:type="gramEnd"/>
      <w:r>
        <w:t xml:space="preserve"> </w:t>
      </w:r>
      <w:proofErr w:type="gramStart"/>
      <w:r>
        <w:t>с</w:t>
      </w:r>
      <w:proofErr w:type="gramEnd"/>
      <w:r>
        <w:t>импоз. по лептоспирозам. - М.- 1991.-С.36.</w:t>
      </w:r>
    </w:p>
    <w:p w:rsidR="00EF06F9" w:rsidRDefault="00EF06F9" w:rsidP="00EF06F9">
      <w:pPr>
        <w:spacing w:line="360" w:lineRule="auto"/>
        <w:ind w:firstLine="540"/>
        <w:jc w:val="both"/>
      </w:pPr>
      <w:r>
        <w:rPr>
          <w:lang w:val="en-GB"/>
        </w:rPr>
        <w:t xml:space="preserve">108. </w:t>
      </w:r>
      <w:hyperlink r:id="rId25" w:history="1">
        <w:r>
          <w:rPr>
            <w:rStyle w:val="af9"/>
            <w:color w:val="000000"/>
            <w:lang w:val="en-US"/>
          </w:rPr>
          <w:t>Guidugli F., Castro A.A., Atallah A.N.</w:t>
        </w:r>
      </w:hyperlink>
      <w:r>
        <w:rPr>
          <w:lang w:val="en-GB"/>
        </w:rPr>
        <w:t xml:space="preserve">   </w:t>
      </w:r>
      <w:r>
        <w:rPr>
          <w:lang w:val="en-US"/>
        </w:rPr>
        <w:t xml:space="preserve">Antibiotics   for   preventing </w:t>
      </w:r>
      <w:proofErr w:type="gramStart"/>
      <w:r>
        <w:rPr>
          <w:lang w:val="en-US"/>
        </w:rPr>
        <w:t>leptospirosis  /</w:t>
      </w:r>
      <w:proofErr w:type="gramEnd"/>
      <w:r>
        <w:rPr>
          <w:lang w:val="en-US"/>
        </w:rPr>
        <w:t>/    Cochrane    Database   Syst.  Rev</w:t>
      </w:r>
      <w:r>
        <w:rPr>
          <w:lang w:val="en-GB"/>
        </w:rPr>
        <w:t>.-2000</w:t>
      </w:r>
      <w:proofErr w:type="gramStart"/>
      <w:r>
        <w:rPr>
          <w:lang w:val="en-GB"/>
        </w:rPr>
        <w:t>.-</w:t>
      </w:r>
      <w:proofErr w:type="gramEnd"/>
      <w:r>
        <w:rPr>
          <w:lang w:val="en-GB"/>
        </w:rPr>
        <w:t xml:space="preserve"> </w:t>
      </w:r>
      <w:r>
        <w:rPr>
          <w:lang w:val="en-US"/>
        </w:rPr>
        <w:t>P</w:t>
      </w:r>
      <w:r>
        <w:rPr>
          <w:lang w:val="en-GB"/>
        </w:rPr>
        <w:t>.4.</w:t>
      </w:r>
      <w:r>
        <w:rPr>
          <w:lang w:val="en-GB"/>
        </w:rPr>
        <w:br/>
      </w:r>
      <w:r>
        <w:rPr>
          <w:lang w:val="en-GB"/>
        </w:rPr>
        <w:lastRenderedPageBreak/>
        <w:t>186.</w:t>
      </w:r>
      <w:r w:rsidRPr="00EF06F9">
        <w:rPr>
          <w:lang w:val="en-GB"/>
        </w:rPr>
        <w:t xml:space="preserve"> </w:t>
      </w:r>
      <w:r>
        <w:t>Коликов</w:t>
      </w:r>
      <w:r w:rsidRPr="00EF06F9">
        <w:rPr>
          <w:lang w:val="en-GB"/>
        </w:rPr>
        <w:t xml:space="preserve"> </w:t>
      </w:r>
      <w:r>
        <w:t>В</w:t>
      </w:r>
      <w:r w:rsidRPr="00EF06F9">
        <w:rPr>
          <w:lang w:val="en-GB"/>
        </w:rPr>
        <w:t>.</w:t>
      </w:r>
      <w:r>
        <w:t>М</w:t>
      </w:r>
      <w:r w:rsidRPr="00EF06F9">
        <w:rPr>
          <w:lang w:val="en-GB"/>
        </w:rPr>
        <w:t>.</w:t>
      </w:r>
      <w:r>
        <w:rPr>
          <w:lang w:val="en-GB"/>
        </w:rPr>
        <w:t xml:space="preserve">, </w:t>
      </w:r>
      <w:r>
        <w:t>Мчедлишвили</w:t>
      </w:r>
      <w:r>
        <w:rPr>
          <w:lang w:val="en-GB"/>
        </w:rPr>
        <w:t xml:space="preserve"> </w:t>
      </w:r>
      <w:r>
        <w:t>Б</w:t>
      </w:r>
      <w:r>
        <w:rPr>
          <w:lang w:val="en-GB"/>
        </w:rPr>
        <w:t>.</w:t>
      </w:r>
      <w:r>
        <w:t>В</w:t>
      </w:r>
      <w:r>
        <w:rPr>
          <w:lang w:val="en-GB"/>
        </w:rPr>
        <w:t xml:space="preserve">. </w:t>
      </w:r>
      <w:r>
        <w:t>Хроматография</w:t>
      </w:r>
      <w:r>
        <w:rPr>
          <w:lang w:val="en-GB"/>
        </w:rPr>
        <w:t xml:space="preserve"> </w:t>
      </w:r>
      <w:r>
        <w:t>биополимеров</w:t>
      </w:r>
      <w:r>
        <w:rPr>
          <w:lang w:val="en-GB"/>
        </w:rPr>
        <w:t xml:space="preserve"> </w:t>
      </w:r>
      <w:r>
        <w:t>на</w:t>
      </w:r>
      <w:r>
        <w:rPr>
          <w:lang w:val="en-GB"/>
        </w:rPr>
        <w:t xml:space="preserve"> </w:t>
      </w:r>
      <w:r>
        <w:t>макропористых</w:t>
      </w:r>
      <w:r>
        <w:rPr>
          <w:lang w:val="en-GB"/>
        </w:rPr>
        <w:t xml:space="preserve"> </w:t>
      </w:r>
      <w:r>
        <w:t>кремнеземах</w:t>
      </w:r>
      <w:proofErr w:type="gramStart"/>
      <w:r>
        <w:rPr>
          <w:lang w:val="en-GB"/>
        </w:rPr>
        <w:t>.-</w:t>
      </w:r>
      <w:proofErr w:type="gramEnd"/>
      <w:r>
        <w:rPr>
          <w:lang w:val="en-GB"/>
        </w:rPr>
        <w:t xml:space="preserve"> </w:t>
      </w:r>
      <w:r>
        <w:t xml:space="preserve">Л.: Наука,1986.-188с. </w:t>
      </w:r>
    </w:p>
    <w:p w:rsidR="00EF06F9" w:rsidRDefault="00EF06F9" w:rsidP="00EF06F9">
      <w:pPr>
        <w:spacing w:line="360" w:lineRule="auto"/>
        <w:ind w:firstLine="540"/>
        <w:jc w:val="both"/>
      </w:pPr>
      <w:r>
        <w:t>109. Соболева Г. Л., Рождествина Л. А.  Стабилизация вирулентности  лептоспир  //  Эпизоотология, эпидемиология, средства диагностики,  терапии и специфической профилактики инфекционных болезней, общих    для человека и животных. Матер. Всесоюз. конф. – Львов, 1988. - С.222.</w:t>
      </w:r>
    </w:p>
    <w:p w:rsidR="00EF06F9" w:rsidRDefault="00EF06F9" w:rsidP="00EF06F9">
      <w:pPr>
        <w:spacing w:line="360" w:lineRule="auto"/>
        <w:ind w:firstLine="540"/>
        <w:jc w:val="both"/>
      </w:pPr>
      <w:r>
        <w:t>110. Беляков И.М., Лукьяновский В.А. // Болезни собак, 1996, «Нива России». – С. 263-267.</w:t>
      </w:r>
    </w:p>
    <w:p w:rsidR="00EF06F9" w:rsidRDefault="00EF06F9" w:rsidP="00EF06F9">
      <w:pPr>
        <w:spacing w:line="360" w:lineRule="auto"/>
        <w:ind w:firstLine="540"/>
        <w:jc w:val="both"/>
      </w:pPr>
      <w:r>
        <w:t>111. Шуляк Б.Ф. – Руководство по бактериальным инфекциям собак. Том 1. Грамположительные бактерии, молликулиты и спирохеты – М. Издательство «ОЛИТА» 2003.- С. 434-487.</w:t>
      </w:r>
    </w:p>
    <w:p w:rsidR="00EF06F9" w:rsidRDefault="00EF06F9" w:rsidP="00EF06F9">
      <w:pPr>
        <w:spacing w:line="360" w:lineRule="auto"/>
        <w:ind w:firstLine="540"/>
        <w:jc w:val="both"/>
      </w:pPr>
      <w:r>
        <w:t xml:space="preserve">112. </w:t>
      </w:r>
      <w:proofErr w:type="gramStart"/>
      <w:r>
        <w:t>Мельницкая Е.В. Использование непрямого иммуноферментного метода при диагностике лептоспироза // Микробиологический журнал. – 1994.</w:t>
      </w:r>
      <w:proofErr w:type="gramEnd"/>
      <w:r>
        <w:t xml:space="preserve"> –Т.7. -№ 5. -С. 24-28.</w:t>
      </w:r>
    </w:p>
    <w:p w:rsidR="00EF06F9" w:rsidRDefault="00EF06F9" w:rsidP="00EF06F9">
      <w:pPr>
        <w:spacing w:line="360" w:lineRule="auto"/>
        <w:ind w:firstLine="540"/>
        <w:jc w:val="both"/>
      </w:pPr>
      <w:r>
        <w:t>113. Малахов Ю.А. Лептоспироз животных.- М.: Агропромиздат., 1992.- 239с.</w:t>
      </w:r>
    </w:p>
    <w:p w:rsidR="00EF06F9" w:rsidRPr="00EF06F9" w:rsidRDefault="00EF06F9" w:rsidP="00EF06F9">
      <w:pPr>
        <w:spacing w:line="360" w:lineRule="auto"/>
        <w:ind w:firstLine="540"/>
        <w:jc w:val="both"/>
        <w:rPr>
          <w:lang w:val="en-US"/>
        </w:rPr>
      </w:pPr>
      <w:r>
        <w:t>114. ГОСТ 25 386-91. Животные сельскохозяйственные. Методы лабораторной диагностики лептоспироза. Взамен ГОСТ 25386-82; Введ. 01.01.93.- М</w:t>
      </w:r>
      <w:r>
        <w:rPr>
          <w:lang w:val="en-GB"/>
        </w:rPr>
        <w:t xml:space="preserve">.: </w:t>
      </w:r>
      <w:r>
        <w:t>Комитет</w:t>
      </w:r>
      <w:r>
        <w:rPr>
          <w:lang w:val="en-GB"/>
        </w:rPr>
        <w:t xml:space="preserve"> </w:t>
      </w:r>
      <w:r>
        <w:t>стандартизации</w:t>
      </w:r>
      <w:r>
        <w:rPr>
          <w:lang w:val="en-GB"/>
        </w:rPr>
        <w:t xml:space="preserve"> </w:t>
      </w:r>
      <w:r>
        <w:t>и</w:t>
      </w:r>
      <w:r>
        <w:rPr>
          <w:lang w:val="en-GB"/>
        </w:rPr>
        <w:t xml:space="preserve"> </w:t>
      </w:r>
      <w:r>
        <w:t>метрологии</w:t>
      </w:r>
      <w:r>
        <w:rPr>
          <w:lang w:val="en-GB"/>
        </w:rPr>
        <w:t xml:space="preserve"> </w:t>
      </w:r>
      <w:r>
        <w:t>СССР</w:t>
      </w:r>
      <w:r>
        <w:rPr>
          <w:lang w:val="en-GB"/>
        </w:rPr>
        <w:t xml:space="preserve">, 1991.-29 </w:t>
      </w:r>
      <w:r>
        <w:t>с</w:t>
      </w:r>
      <w:r>
        <w:rPr>
          <w:lang w:val="en-GB"/>
        </w:rPr>
        <w:t>.</w:t>
      </w:r>
    </w:p>
    <w:p w:rsidR="00EF06F9" w:rsidRPr="00EF06F9" w:rsidRDefault="00EF06F9" w:rsidP="00EF06F9">
      <w:pPr>
        <w:spacing w:line="360" w:lineRule="auto"/>
        <w:ind w:firstLine="540"/>
        <w:jc w:val="both"/>
        <w:rPr>
          <w:lang w:val="en-US"/>
        </w:rPr>
      </w:pPr>
      <w:r w:rsidRPr="00EF06F9">
        <w:rPr>
          <w:lang w:val="en-US"/>
        </w:rPr>
        <w:t xml:space="preserve">115. Faine S. Guidelines for the control of Leptospirosis. – Geneva, 1982. -  </w:t>
      </w:r>
      <w:r>
        <w:rPr>
          <w:lang w:val="en-US"/>
        </w:rPr>
        <w:t>171</w:t>
      </w:r>
      <w:r w:rsidRPr="00EF06F9">
        <w:rPr>
          <w:lang w:val="en-US"/>
        </w:rPr>
        <w:t xml:space="preserve"> p.</w:t>
      </w:r>
    </w:p>
    <w:p w:rsidR="00EF06F9" w:rsidRDefault="00EF06F9" w:rsidP="00EF06F9">
      <w:pPr>
        <w:spacing w:line="360" w:lineRule="auto"/>
        <w:ind w:firstLine="540"/>
        <w:jc w:val="both"/>
        <w:rPr>
          <w:lang w:val="en-US"/>
        </w:rPr>
      </w:pPr>
      <w:r>
        <w:rPr>
          <w:lang w:val="en-US"/>
        </w:rPr>
        <w:t xml:space="preserve">116. Terpstra W.J., Korver H., Shoone G.J. Comparative classification of leptospira serovars of the pomona group by monoclonal antibodies and restriction-endonuclease analysis // Zentralbl. </w:t>
      </w:r>
      <w:proofErr w:type="gramStart"/>
      <w:r>
        <w:rPr>
          <w:lang w:val="en-US"/>
        </w:rPr>
        <w:t>Bakteriol.</w:t>
      </w:r>
      <w:proofErr w:type="gramEnd"/>
      <w:r>
        <w:rPr>
          <w:lang w:val="en-US"/>
        </w:rPr>
        <w:t xml:space="preserve"> </w:t>
      </w:r>
      <w:proofErr w:type="gramStart"/>
      <w:r>
        <w:rPr>
          <w:lang w:val="en-US"/>
        </w:rPr>
        <w:t>Microbiol.</w:t>
      </w:r>
      <w:proofErr w:type="gramEnd"/>
      <w:r>
        <w:rPr>
          <w:lang w:val="en-US"/>
        </w:rPr>
        <w:t xml:space="preserve"> </w:t>
      </w:r>
      <w:proofErr w:type="gramStart"/>
      <w:r>
        <w:rPr>
          <w:lang w:val="en-US"/>
        </w:rPr>
        <w:t>Hyg.</w:t>
      </w:r>
      <w:proofErr w:type="gramEnd"/>
      <w:r>
        <w:rPr>
          <w:lang w:val="en-US"/>
        </w:rPr>
        <w:t xml:space="preserve"> -1987. –V.266. –P. 412-421.</w:t>
      </w:r>
    </w:p>
    <w:p w:rsidR="00EF06F9" w:rsidRDefault="00EF06F9" w:rsidP="00EF06F9">
      <w:pPr>
        <w:spacing w:line="360" w:lineRule="auto"/>
        <w:ind w:firstLine="540"/>
        <w:jc w:val="both"/>
        <w:rPr>
          <w:lang w:val="en-US"/>
        </w:rPr>
      </w:pPr>
      <w:r>
        <w:rPr>
          <w:lang w:val="en-US"/>
        </w:rPr>
        <w:t xml:space="preserve">117. Terpstra W.J., Korver H., Van Leeuwen. The classification of </w:t>
      </w:r>
      <w:proofErr w:type="gramStart"/>
      <w:r>
        <w:rPr>
          <w:lang w:val="en-US"/>
        </w:rPr>
        <w:t>Sejroe  group</w:t>
      </w:r>
      <w:proofErr w:type="gramEnd"/>
      <w:r>
        <w:rPr>
          <w:lang w:val="en-US"/>
        </w:rPr>
        <w:t xml:space="preserve"> serovar of  leptospira interrogans with monoclonal antibodies // Zentralbl. </w:t>
      </w:r>
      <w:proofErr w:type="gramStart"/>
      <w:r>
        <w:rPr>
          <w:lang w:val="en-US"/>
        </w:rPr>
        <w:t>Bakteriol.</w:t>
      </w:r>
      <w:proofErr w:type="gramEnd"/>
      <w:r>
        <w:rPr>
          <w:lang w:val="en-US"/>
        </w:rPr>
        <w:t xml:space="preserve"> </w:t>
      </w:r>
      <w:proofErr w:type="gramStart"/>
      <w:r>
        <w:rPr>
          <w:lang w:val="en-US"/>
        </w:rPr>
        <w:t>Microbiol.</w:t>
      </w:r>
      <w:proofErr w:type="gramEnd"/>
      <w:r>
        <w:rPr>
          <w:lang w:val="en-US"/>
        </w:rPr>
        <w:t xml:space="preserve"> </w:t>
      </w:r>
      <w:proofErr w:type="gramStart"/>
      <w:r>
        <w:rPr>
          <w:lang w:val="en-US"/>
        </w:rPr>
        <w:t>Hyg.</w:t>
      </w:r>
      <w:proofErr w:type="gramEnd"/>
      <w:r>
        <w:rPr>
          <w:lang w:val="en-US"/>
        </w:rPr>
        <w:t xml:space="preserve"> -1987. –V.266. –P. 522-527.</w:t>
      </w:r>
    </w:p>
    <w:p w:rsidR="00EF06F9" w:rsidRDefault="00EF06F9" w:rsidP="00EF06F9">
      <w:pPr>
        <w:spacing w:line="360" w:lineRule="auto"/>
        <w:ind w:firstLine="540"/>
        <w:jc w:val="both"/>
      </w:pPr>
      <w:r>
        <w:rPr>
          <w:lang w:val="en-US"/>
        </w:rPr>
        <w:t xml:space="preserve">118. Terpstra W.J., Shoone G.J., Lightart G.S. Detection of leptospira interrogans in clinical specimens by in situ  hybridization usin biotin-labelled DNA probes //  J. Gen. Microbiol. </w:t>
      </w:r>
      <w:proofErr w:type="gramStart"/>
      <w:r>
        <w:rPr>
          <w:lang w:val="en-US"/>
        </w:rPr>
        <w:t>Hyg</w:t>
      </w:r>
      <w:r>
        <w:t>.</w:t>
      </w:r>
      <w:proofErr w:type="gramEnd"/>
      <w:r>
        <w:t xml:space="preserve"> -1987. – </w:t>
      </w:r>
      <w:r>
        <w:rPr>
          <w:lang w:val="en-US"/>
        </w:rPr>
        <w:t>V</w:t>
      </w:r>
      <w:r>
        <w:t xml:space="preserve">.133. – </w:t>
      </w:r>
      <w:r>
        <w:rPr>
          <w:lang w:val="en-US"/>
        </w:rPr>
        <w:t>P</w:t>
      </w:r>
      <w:r>
        <w:t>. 911-914.</w:t>
      </w:r>
    </w:p>
    <w:p w:rsidR="00EF06F9" w:rsidRDefault="00EF06F9" w:rsidP="00EF06F9">
      <w:pPr>
        <w:spacing w:line="360" w:lineRule="auto"/>
        <w:ind w:firstLine="540"/>
        <w:jc w:val="both"/>
      </w:pPr>
      <w:r>
        <w:t xml:space="preserve">119. Киктенко В. С. Лептоспироз.- М.: Изд. Ун-та Дружбы народов, 1985.- </w:t>
      </w:r>
      <w:proofErr w:type="gramStart"/>
      <w:r>
        <w:rPr>
          <w:lang w:val="en-US"/>
        </w:rPr>
        <w:t>C</w:t>
      </w:r>
      <w:r>
        <w:t>.22-27.</w:t>
      </w:r>
      <w:proofErr w:type="gramEnd"/>
    </w:p>
    <w:p w:rsidR="00EF06F9" w:rsidRDefault="00EF06F9" w:rsidP="00EF06F9">
      <w:pPr>
        <w:spacing w:line="360" w:lineRule="auto"/>
        <w:ind w:firstLine="540"/>
        <w:jc w:val="both"/>
      </w:pPr>
      <w:r>
        <w:t xml:space="preserve">120. Малахов Ю.А., Самохвалов А.П., Соболева Г.Л. Подбор производственных штаммов лептоспир // Труды ВГНКИ.-М., 2000.- Т. 33.- С. 90-97. </w:t>
      </w:r>
    </w:p>
    <w:p w:rsidR="00EF06F9" w:rsidRDefault="00EF06F9" w:rsidP="00EF06F9">
      <w:pPr>
        <w:pStyle w:val="affffffff0"/>
        <w:spacing w:line="360" w:lineRule="auto"/>
        <w:ind w:firstLine="540"/>
      </w:pPr>
      <w:r>
        <w:t>121. Малахов Ю.А., Алехин Р.М. Лептоспироз свиней.- М.: Колос, 1976.-144с.</w:t>
      </w:r>
    </w:p>
    <w:p w:rsidR="00EF06F9" w:rsidRDefault="00EF06F9" w:rsidP="00EF06F9">
      <w:pPr>
        <w:spacing w:line="360" w:lineRule="auto"/>
        <w:ind w:firstLine="540"/>
        <w:jc w:val="both"/>
        <w:rPr>
          <w:lang w:val="en-US"/>
        </w:rPr>
      </w:pPr>
      <w:r>
        <w:t xml:space="preserve">122. Ананьина  Ю.В. Лептоспирозы // Ж. Фельдшер и акушерка.- </w:t>
      </w:r>
      <w:r>
        <w:rPr>
          <w:lang w:val="en-US"/>
        </w:rPr>
        <w:t xml:space="preserve">1991.- №3.- </w:t>
      </w:r>
      <w:r>
        <w:t>С</w:t>
      </w:r>
      <w:r>
        <w:rPr>
          <w:lang w:val="en-US"/>
        </w:rPr>
        <w:t>. 3-8.</w:t>
      </w:r>
    </w:p>
    <w:p w:rsidR="00EF06F9" w:rsidRDefault="00EF06F9" w:rsidP="00EF06F9">
      <w:pPr>
        <w:spacing w:line="360" w:lineRule="auto"/>
        <w:ind w:firstLine="540"/>
        <w:jc w:val="both"/>
        <w:rPr>
          <w:lang w:val="en-US"/>
        </w:rPr>
      </w:pPr>
      <w:r>
        <w:rPr>
          <w:lang w:val="en-US"/>
        </w:rPr>
        <w:t>123. Johnson R.C., Rogers P. 5- Fluorouracil as a selective agent for grouth of leptospirae // J. Bacteriol</w:t>
      </w:r>
      <w:proofErr w:type="gramStart"/>
      <w:r>
        <w:rPr>
          <w:lang w:val="en-US"/>
        </w:rPr>
        <w:t>.-</w:t>
      </w:r>
      <w:proofErr w:type="gramEnd"/>
      <w:r>
        <w:rPr>
          <w:lang w:val="en-US"/>
        </w:rPr>
        <w:t xml:space="preserve"> 1994.-V. 87.-P.422-426.</w:t>
      </w:r>
    </w:p>
    <w:p w:rsidR="00EF06F9" w:rsidRDefault="00EF06F9" w:rsidP="00EF06F9">
      <w:pPr>
        <w:spacing w:line="360" w:lineRule="auto"/>
        <w:ind w:firstLine="540"/>
        <w:jc w:val="both"/>
        <w:rPr>
          <w:lang w:val="en-US"/>
        </w:rPr>
      </w:pPr>
      <w:r>
        <w:rPr>
          <w:lang w:val="en-US"/>
        </w:rPr>
        <w:lastRenderedPageBreak/>
        <w:t>124. Adler B., Faine S., Christopher W.L. Development of an improved selective medium for isolation of leptospires from clinical material // Vet. Microbiol</w:t>
      </w:r>
      <w:proofErr w:type="gramStart"/>
      <w:r>
        <w:rPr>
          <w:lang w:val="en-US"/>
        </w:rPr>
        <w:t>.-</w:t>
      </w:r>
      <w:proofErr w:type="gramEnd"/>
      <w:r>
        <w:rPr>
          <w:lang w:val="en-US"/>
        </w:rPr>
        <w:t xml:space="preserve"> 1986.-V. 2</w:t>
      </w:r>
      <w:r>
        <w:rPr>
          <w:i/>
          <w:lang w:val="en-US"/>
        </w:rPr>
        <w:t xml:space="preserve">.- </w:t>
      </w:r>
      <w:r>
        <w:rPr>
          <w:lang w:val="en-US"/>
        </w:rPr>
        <w:t>P. 377-381.</w:t>
      </w:r>
    </w:p>
    <w:p w:rsidR="00EF06F9" w:rsidRPr="00EF06F9" w:rsidRDefault="00EF06F9" w:rsidP="00EF06F9">
      <w:pPr>
        <w:spacing w:line="360" w:lineRule="auto"/>
        <w:ind w:firstLine="540"/>
        <w:jc w:val="both"/>
      </w:pPr>
      <w:r>
        <w:rPr>
          <w:lang w:val="en-US"/>
        </w:rPr>
        <w:t>125. Vasconcellos S.A. Isolation of Leptospires of</w:t>
      </w:r>
      <w:r w:rsidRPr="00EF06F9">
        <w:rPr>
          <w:lang w:val="en-US"/>
        </w:rPr>
        <w:t xml:space="preserve"> </w:t>
      </w:r>
      <w:r>
        <w:rPr>
          <w:lang w:val="en-US"/>
        </w:rPr>
        <w:t>a buffalo in Rileiras // International Leptospirosis Society</w:t>
      </w:r>
      <w:proofErr w:type="gramStart"/>
      <w:r>
        <w:rPr>
          <w:lang w:val="en-US"/>
        </w:rPr>
        <w:t>.-</w:t>
      </w:r>
      <w:proofErr w:type="gramEnd"/>
      <w:r>
        <w:rPr>
          <w:lang w:val="en-US"/>
        </w:rPr>
        <w:t xml:space="preserve"> Marysville</w:t>
      </w:r>
      <w:r w:rsidRPr="00EF06F9">
        <w:t xml:space="preserve">, </w:t>
      </w:r>
      <w:r>
        <w:rPr>
          <w:lang w:val="en-US"/>
        </w:rPr>
        <w:t>Australiz</w:t>
      </w:r>
      <w:r w:rsidRPr="00EF06F9">
        <w:t>.- 1999.-</w:t>
      </w:r>
      <w:r>
        <w:rPr>
          <w:lang w:val="en-US"/>
        </w:rPr>
        <w:t>P</w:t>
      </w:r>
      <w:r w:rsidRPr="00EF06F9">
        <w:t>.59.</w:t>
      </w:r>
    </w:p>
    <w:p w:rsidR="00EF06F9" w:rsidRDefault="00EF06F9" w:rsidP="00EF06F9">
      <w:pPr>
        <w:spacing w:line="360" w:lineRule="auto"/>
        <w:ind w:firstLine="540"/>
        <w:jc w:val="both"/>
      </w:pPr>
      <w:r>
        <w:t>126. Ашмарин И.П., Воробьев А.А. Статистические методы в микробиологических исследованиях. – Л., 1962.- С. 34-46.</w:t>
      </w:r>
    </w:p>
    <w:p w:rsidR="00EF06F9" w:rsidRDefault="00EF06F9" w:rsidP="00EF06F9">
      <w:pPr>
        <w:spacing w:line="360" w:lineRule="auto"/>
        <w:ind w:firstLine="540"/>
        <w:jc w:val="both"/>
      </w:pPr>
      <w:r>
        <w:t xml:space="preserve">127. Левченко В.І., </w:t>
      </w:r>
      <w:proofErr w:type="gramStart"/>
      <w:r>
        <w:t>Вл</w:t>
      </w:r>
      <w:proofErr w:type="gramEnd"/>
      <w:r>
        <w:t>ізло В.В., Кондрахін та ін.; Ветеринарна клінічна біохімія.- Біла Церква,2002. – 400 с.</w:t>
      </w:r>
    </w:p>
    <w:p w:rsidR="00EF06F9" w:rsidRDefault="00EF06F9" w:rsidP="00EF06F9">
      <w:pPr>
        <w:spacing w:line="360" w:lineRule="auto"/>
        <w:ind w:firstLine="540"/>
        <w:jc w:val="both"/>
      </w:pPr>
      <w:r>
        <w:t>128. Лифшиц В.М., Сидельникова В.И. Биохимические анализы в клинике</w:t>
      </w:r>
      <w:proofErr w:type="gramStart"/>
      <w:r>
        <w:t>.-</w:t>
      </w:r>
      <w:proofErr w:type="gramEnd"/>
      <w:r>
        <w:t>Москва-2002. – 208 с.</w:t>
      </w:r>
    </w:p>
    <w:p w:rsidR="00EF06F9" w:rsidRDefault="00EF06F9" w:rsidP="00EF06F9">
      <w:pPr>
        <w:spacing w:line="360" w:lineRule="auto"/>
        <w:ind w:firstLine="540"/>
        <w:jc w:val="both"/>
      </w:pPr>
      <w:r>
        <w:t>129. Борисевич В.Б., Борисевич Б.В., Болезни кошек. Бактериальные, грибковые, вирусные, паразитарные. Киев 1997. –С.-24-25.</w:t>
      </w:r>
    </w:p>
    <w:p w:rsidR="00EF06F9" w:rsidRDefault="00EF06F9" w:rsidP="00EF06F9">
      <w:pPr>
        <w:spacing w:line="360" w:lineRule="auto"/>
        <w:ind w:firstLine="540"/>
        <w:jc w:val="both"/>
      </w:pPr>
      <w:r>
        <w:t xml:space="preserve">130. Тринус Ф.Н. Фармакотерапевтичний довідник. </w:t>
      </w:r>
      <w:proofErr w:type="gramStart"/>
      <w:r>
        <w:t>–К</w:t>
      </w:r>
      <w:proofErr w:type="gramEnd"/>
      <w:r>
        <w:t>.: Здоров’я, 1995. – 592 с.</w:t>
      </w:r>
    </w:p>
    <w:p w:rsidR="00EF06F9" w:rsidRDefault="00EF06F9" w:rsidP="00EF06F9">
      <w:pPr>
        <w:spacing w:line="360" w:lineRule="auto"/>
        <w:ind w:firstLine="540"/>
        <w:jc w:val="both"/>
      </w:pPr>
      <w:r>
        <w:t>131. Видаль. Лекарственные средства ветеринарного назначения в России: М.: АстраФармСервис, 2001 г. - 528 с.</w:t>
      </w:r>
    </w:p>
    <w:p w:rsidR="00EF06F9" w:rsidRDefault="00EF06F9" w:rsidP="00EF06F9">
      <w:pPr>
        <w:spacing w:line="360" w:lineRule="auto"/>
        <w:ind w:firstLine="540"/>
        <w:jc w:val="both"/>
        <w:rPr>
          <w:lang w:val="en-US"/>
        </w:rPr>
      </w:pPr>
      <w:r>
        <w:t>132. Малахов Ю.А., Соболева Г.Л. Оценка методов лабораторной диагностики и специфической профилактики лептоспироза собак// Тез</w:t>
      </w:r>
      <w:proofErr w:type="gramStart"/>
      <w:r>
        <w:t>.</w:t>
      </w:r>
      <w:proofErr w:type="gramEnd"/>
      <w:r>
        <w:t xml:space="preserve"> </w:t>
      </w:r>
      <w:proofErr w:type="gramStart"/>
      <w:r>
        <w:t>д</w:t>
      </w:r>
      <w:proofErr w:type="gramEnd"/>
      <w:r>
        <w:t>окл. Девятый Московский международный ветеринарный конгресс. - Москва.-2001 – С.-40-41.</w:t>
      </w:r>
    </w:p>
    <w:p w:rsidR="005868C0" w:rsidRPr="00EF06F9" w:rsidRDefault="005868C0" w:rsidP="00215EDD">
      <w:pPr>
        <w:widowControl w:val="0"/>
        <w:tabs>
          <w:tab w:val="left" w:pos="0"/>
          <w:tab w:val="left" w:pos="9070"/>
        </w:tabs>
        <w:ind w:right="-144"/>
        <w:jc w:val="center"/>
        <w:rPr>
          <w:color w:val="FF0000"/>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6"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0C" w:rsidRDefault="00EE340C">
      <w:r>
        <w:separator/>
      </w:r>
    </w:p>
  </w:endnote>
  <w:endnote w:type="continuationSeparator" w:id="0">
    <w:p w:rsidR="00EE340C" w:rsidRDefault="00EE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0C" w:rsidRDefault="00EE340C">
      <w:r>
        <w:separator/>
      </w:r>
    </w:p>
  </w:footnote>
  <w:footnote w:type="continuationSeparator" w:id="0">
    <w:p w:rsidR="00EE340C" w:rsidRDefault="00EE3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4EE5524"/>
    <w:multiLevelType w:val="singleLevel"/>
    <w:tmpl w:val="2A1A97DC"/>
    <w:lvl w:ilvl="0">
      <w:numFmt w:val="bullet"/>
      <w:lvlText w:val="–"/>
      <w:lvlJc w:val="left"/>
      <w:pPr>
        <w:tabs>
          <w:tab w:val="num" w:pos="720"/>
        </w:tabs>
        <w:ind w:left="720" w:hanging="432"/>
      </w:pPr>
      <w:rPr>
        <w:rFont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08E0F2E"/>
    <w:multiLevelType w:val="hybridMultilevel"/>
    <w:tmpl w:val="6746430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0"/>
  </w:num>
  <w:num w:numId="44">
    <w:abstractNumId w:val="48"/>
  </w:num>
  <w:num w:numId="45">
    <w:abstractNumId w:val="52"/>
  </w:num>
  <w:num w:numId="46">
    <w:abstractNumId w:val="62"/>
  </w:num>
  <w:num w:numId="47">
    <w:abstractNumId w:val="55"/>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4"/>
  </w:num>
  <w:num w:numId="55">
    <w:abstractNumId w:val="61"/>
  </w:num>
  <w:num w:numId="56">
    <w:abstractNumId w:val="47"/>
  </w:num>
  <w:num w:numId="57">
    <w:abstractNumId w:val="57"/>
  </w:num>
  <w:num w:numId="58">
    <w:abstractNumId w:val="44"/>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340C"/>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80/entrez/query.fcgi?cmd=Retrieve&amp;db=PubMed&amp;list_uids=11127379&amp;dopt=Abstract" TargetMode="External"/><Relationship Id="rId18" Type="http://schemas.openxmlformats.org/officeDocument/2006/relationships/hyperlink" Target="http://www.ncbi.nlm.nih.gov:80/entrez/query.fcgi?cmd=Retrieve&amp;db=PubMed&amp;list_uids=11391446&amp;dopt=Abstract" TargetMode="External"/><Relationship Id="rId26"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hyperlink" Target="http://www.ncbi.nlm.nih.gov:80/entrez/query.fcgi?cmd=Retrieve&amp;db=PubMed&amp;list_uids=11349531&amp;dopt=Abstrac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80/entrez/query.fcgi?cmd=Retrieve&amp;db=PubMed&amp;list_uids=11391439&amp;dopt=Abstract" TargetMode="External"/><Relationship Id="rId17" Type="http://schemas.openxmlformats.org/officeDocument/2006/relationships/hyperlink" Target="http://www.ncbi.nlm.nih.gov:80/entrez/query.fcgi?cmd=Retrieve&amp;db=PubMed&amp;list_uids=11260779&amp;dopt=Abstract" TargetMode="External"/><Relationship Id="rId25" Type="http://schemas.openxmlformats.org/officeDocument/2006/relationships/hyperlink" Target="http://www.ncbi.nlm.nih.gov:80/entrez/query.fcgi?cmd=Retrieve&amp;db=PubMed&amp;list_uids=11034711&amp;dopt=Abstrac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80/entrez/query.fcgi?cmd=Retrieve&amp;db=PubMed&amp;list_uids=11210420&amp;dopt=Abstract" TargetMode="External"/><Relationship Id="rId20" Type="http://schemas.openxmlformats.org/officeDocument/2006/relationships/hyperlink" Target="http://www.ncbi.nlm.nih.gov:80/entrez/query.fcgi?cmd=Retrieve&amp;db=PubMed&amp;list_uids=11298286&amp;dopt=Abstrac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80/entrez/query.fcgi?cmd=Retrieve&amp;db=PubMed&amp;list_uids=11355137&amp;dopt=Abstract" TargetMode="External"/><Relationship Id="rId24" Type="http://schemas.openxmlformats.org/officeDocument/2006/relationships/hyperlink" Target="http://www.ncbi.nlm.nih.gov:80/entrez/query.fcgi?cmd=Retrieve&amp;db=PubMed&amp;list_uids=11289012&amp;dopt=Abstract"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ncbi.nlm.nih.gov:80/entrez/query.fcgi?cmd=Retrieve&amp;db=PubMed&amp;list_uids=11211549&amp;dopt=Abstract" TargetMode="External"/><Relationship Id="rId23" Type="http://schemas.openxmlformats.org/officeDocument/2006/relationships/hyperlink" Target="http://www.ncbi.nlm.nih.gov:80/entrez/query.fcgi?cmd=Retrieve&amp;db=PubMed&amp;list_uids=10635810&amp;dopt=Abstract" TargetMode="External"/><Relationship Id="rId28" Type="http://schemas.openxmlformats.org/officeDocument/2006/relationships/header" Target="header2.xml"/><Relationship Id="rId10" Type="http://schemas.openxmlformats.org/officeDocument/2006/relationships/hyperlink" Target="http://www.ncbi.nlm.nih.gov:80/entrez/query.fcgi?cmd=Retrieve&amp;db=PubMed&amp;list_uids=11391280&amp;dopt=Abstract" TargetMode="External"/><Relationship Id="rId19" Type="http://schemas.openxmlformats.org/officeDocument/2006/relationships/hyperlink" Target="http://www.ncbi.nlm.nih.gov:80/entrez/query.fcgi?cmd=Retrieve&amp;db=PubMed&amp;list_uids=11272443&amp;dopt=Abstract"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80/entrez/query.fcgi?cmd=Retrieve&amp;db=PubMed&amp;list_uids=11292640&amp;dopt=Abstract" TargetMode="External"/><Relationship Id="rId22" Type="http://schemas.openxmlformats.org/officeDocument/2006/relationships/hyperlink" Target="http://www.ncbi.nlm.nih.gov:80/entrez/query.fcgi?cmd=Retrieve&amp;db=PubMed&amp;list_uids=6660619&amp;dopt=Abstrac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F6BF-A309-41BE-9F4F-A61B326C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4808</TotalTime>
  <Pages>20</Pages>
  <Words>5864</Words>
  <Characters>33426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734</cp:revision>
  <cp:lastPrinted>2009-02-06T08:36:00Z</cp:lastPrinted>
  <dcterms:created xsi:type="dcterms:W3CDTF">2015-03-22T11:10:00Z</dcterms:created>
  <dcterms:modified xsi:type="dcterms:W3CDTF">2016-03-05T10:23:00Z</dcterms:modified>
</cp:coreProperties>
</file>