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8B06" w14:textId="77777777" w:rsidR="00F549A6" w:rsidRPr="00F549A6" w:rsidRDefault="00F549A6" w:rsidP="00F549A6">
      <w:pPr>
        <w:rPr>
          <w:rStyle w:val="21"/>
          <w:color w:val="000000"/>
        </w:rPr>
      </w:pPr>
      <w:proofErr w:type="spellStart"/>
      <w:r w:rsidRPr="00F549A6">
        <w:rPr>
          <w:rStyle w:val="21"/>
          <w:color w:val="000000"/>
        </w:rPr>
        <w:t>Штефаненко</w:t>
      </w:r>
      <w:proofErr w:type="spellEnd"/>
      <w:r w:rsidRPr="00F549A6">
        <w:rPr>
          <w:rStyle w:val="21"/>
          <w:color w:val="000000"/>
        </w:rPr>
        <w:t xml:space="preserve">, Ирина Ивановна. Психологические регуляторы эмоционального выгорания у спортсменов, специализирующихся в гандболе : диссертация ... кандидата психологических наук : 13.00.04 / </w:t>
      </w:r>
      <w:proofErr w:type="spellStart"/>
      <w:r w:rsidRPr="00F549A6">
        <w:rPr>
          <w:rStyle w:val="21"/>
          <w:color w:val="000000"/>
        </w:rPr>
        <w:t>Штефаненко</w:t>
      </w:r>
      <w:proofErr w:type="spellEnd"/>
      <w:r w:rsidRPr="00F549A6">
        <w:rPr>
          <w:rStyle w:val="21"/>
          <w:color w:val="000000"/>
        </w:rPr>
        <w:t xml:space="preserve"> Ирина Ивановна; [Место защиты: </w:t>
      </w:r>
      <w:proofErr w:type="spellStart"/>
      <w:r w:rsidRPr="00F549A6">
        <w:rPr>
          <w:rStyle w:val="21"/>
          <w:color w:val="000000"/>
        </w:rPr>
        <w:t>Кубан</w:t>
      </w:r>
      <w:proofErr w:type="spellEnd"/>
      <w:r w:rsidRPr="00F549A6">
        <w:rPr>
          <w:rStyle w:val="21"/>
          <w:color w:val="000000"/>
        </w:rPr>
        <w:t>. гос. ун-т физ. культуры, спорта и туризма].- Краснодар, 2013.- 254 с.: ил. РГБ ОД, 61 14-19/88</w:t>
      </w:r>
    </w:p>
    <w:p w14:paraId="1A756323" w14:textId="77777777" w:rsidR="00F549A6" w:rsidRPr="00F549A6" w:rsidRDefault="00F549A6" w:rsidP="00F549A6">
      <w:pPr>
        <w:rPr>
          <w:rStyle w:val="21"/>
          <w:color w:val="000000"/>
        </w:rPr>
      </w:pPr>
    </w:p>
    <w:p w14:paraId="2468F628" w14:textId="77777777" w:rsidR="00F549A6" w:rsidRPr="00F549A6" w:rsidRDefault="00F549A6" w:rsidP="00F549A6">
      <w:pPr>
        <w:rPr>
          <w:rStyle w:val="21"/>
          <w:color w:val="000000"/>
        </w:rPr>
      </w:pPr>
    </w:p>
    <w:p w14:paraId="69B81819" w14:textId="77777777" w:rsidR="00F549A6" w:rsidRPr="00F549A6" w:rsidRDefault="00F549A6" w:rsidP="00F549A6">
      <w:pPr>
        <w:rPr>
          <w:rStyle w:val="21"/>
          <w:color w:val="000000"/>
        </w:rPr>
      </w:pPr>
    </w:p>
    <w:p w14:paraId="5681606E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КУБАНСКИЙ ГОСУДАРСТВЕННЫЙ УНИВЕРСИТЕТ ФИЗИЧЕСКОЙ</w:t>
      </w:r>
    </w:p>
    <w:p w14:paraId="3C5D44A3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КУЛЬТУРЫ, СПОРТА И ТУРИЗМА</w:t>
      </w:r>
    </w:p>
    <w:p w14:paraId="611EF189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На правах рукописи</w:t>
      </w:r>
    </w:p>
    <w:p w14:paraId="7B250A2E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04201453131</w:t>
      </w:r>
    </w:p>
    <w:p w14:paraId="570478C0" w14:textId="77777777" w:rsidR="00F549A6" w:rsidRPr="00F549A6" w:rsidRDefault="00F549A6" w:rsidP="00F549A6">
      <w:pPr>
        <w:rPr>
          <w:rStyle w:val="21"/>
          <w:color w:val="000000"/>
        </w:rPr>
      </w:pPr>
      <w:proofErr w:type="spellStart"/>
      <w:r w:rsidRPr="00F549A6">
        <w:rPr>
          <w:rStyle w:val="21"/>
          <w:color w:val="000000"/>
        </w:rPr>
        <w:t>Штефаненко</w:t>
      </w:r>
      <w:proofErr w:type="spellEnd"/>
      <w:r w:rsidRPr="00F549A6">
        <w:rPr>
          <w:rStyle w:val="21"/>
          <w:color w:val="000000"/>
        </w:rPr>
        <w:t xml:space="preserve"> Ирина Ивановна</w:t>
      </w:r>
    </w:p>
    <w:p w14:paraId="61994945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ПСИХОЛОГИЧЕСКИЕ РЕГУЛЯТОРЫ ЭМОЦИОНАЛЬНОГО</w:t>
      </w:r>
    </w:p>
    <w:p w14:paraId="509CCF01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ВЫГОРАНИЯ У СПОРТСМЕНОВ, СПЕЦИАЛИЗИРУЮЩИХСЯ В</w:t>
      </w:r>
    </w:p>
    <w:p w14:paraId="2ABE4BA1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ГАНДБОЛЕ</w:t>
      </w:r>
    </w:p>
    <w:p w14:paraId="61683967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Специальность 13.00.04. - Теория и методика физического воспитания,</w:t>
      </w:r>
    </w:p>
    <w:p w14:paraId="766EFD0E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спортивной тренировки, оздоровительной и адаптивной физической культуры (психологические науки)</w:t>
      </w:r>
    </w:p>
    <w:p w14:paraId="1AEEFDB8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ДИССЕРТАЦИЯ</w:t>
      </w:r>
    </w:p>
    <w:p w14:paraId="5D884A98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на соискание ученой степени</w:t>
      </w:r>
    </w:p>
    <w:p w14:paraId="50A27F63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кандидата психологических наук</w:t>
      </w:r>
    </w:p>
    <w:p w14:paraId="04FDCE76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Научный руководитель: доктор психологических наук, профессор Г.Б. Горская</w:t>
      </w:r>
    </w:p>
    <w:p w14:paraId="17E64203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Краснодар - 2013</w:t>
      </w:r>
    </w:p>
    <w:p w14:paraId="777F28F4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Содержание</w:t>
      </w:r>
    </w:p>
    <w:p w14:paraId="64531DDC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ВВЕДЕНИЕ</w:t>
      </w:r>
      <w:r w:rsidRPr="00F549A6">
        <w:rPr>
          <w:rStyle w:val="21"/>
          <w:color w:val="000000"/>
        </w:rPr>
        <w:tab/>
        <w:t>4</w:t>
      </w:r>
    </w:p>
    <w:p w14:paraId="63AD7FA0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ГЛАВА 1. ПРОБЛЕМА ЭМОЦИОНАЛЬНОГО ВЫГОРАНИЯ В СПОРТЕ</w:t>
      </w:r>
      <w:r w:rsidRPr="00F549A6">
        <w:rPr>
          <w:rStyle w:val="21"/>
          <w:color w:val="000000"/>
        </w:rPr>
        <w:tab/>
        <w:t>14</w:t>
      </w:r>
    </w:p>
    <w:p w14:paraId="1205FCE3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1.1.</w:t>
      </w:r>
      <w:r w:rsidRPr="00F549A6">
        <w:rPr>
          <w:rStyle w:val="21"/>
          <w:color w:val="000000"/>
        </w:rPr>
        <w:tab/>
        <w:t>Современные концепции эмоционального выгорания</w:t>
      </w:r>
      <w:r w:rsidRPr="00F549A6">
        <w:rPr>
          <w:rStyle w:val="21"/>
          <w:color w:val="000000"/>
        </w:rPr>
        <w:tab/>
        <w:t>14</w:t>
      </w:r>
    </w:p>
    <w:p w14:paraId="0AC34930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1.2.</w:t>
      </w:r>
      <w:r w:rsidRPr="00F549A6">
        <w:rPr>
          <w:rStyle w:val="21"/>
          <w:color w:val="000000"/>
        </w:rPr>
        <w:tab/>
        <w:t>Личностные и социальные регуляторы эмоционального выгорания 29</w:t>
      </w:r>
    </w:p>
    <w:p w14:paraId="00DB7D2D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lastRenderedPageBreak/>
        <w:t>1.3.</w:t>
      </w:r>
      <w:r w:rsidRPr="00F549A6">
        <w:rPr>
          <w:rStyle w:val="21"/>
          <w:color w:val="000000"/>
        </w:rPr>
        <w:tab/>
        <w:t>Эмоциональное выгорание в спорте</w:t>
      </w:r>
      <w:r w:rsidRPr="00F549A6">
        <w:rPr>
          <w:rStyle w:val="21"/>
          <w:color w:val="000000"/>
        </w:rPr>
        <w:tab/>
        <w:t>46</w:t>
      </w:r>
    </w:p>
    <w:p w14:paraId="7F5DC670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1.4.</w:t>
      </w:r>
      <w:r w:rsidRPr="00F549A6">
        <w:rPr>
          <w:rStyle w:val="21"/>
          <w:color w:val="000000"/>
        </w:rPr>
        <w:tab/>
        <w:t>Психологическая регуляция эмоционального выгорания в</w:t>
      </w:r>
    </w:p>
    <w:p w14:paraId="4B92C580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командных видах спорта</w:t>
      </w:r>
      <w:r w:rsidRPr="00F549A6">
        <w:rPr>
          <w:rStyle w:val="21"/>
          <w:color w:val="000000"/>
        </w:rPr>
        <w:tab/>
        <w:t>54</w:t>
      </w:r>
    </w:p>
    <w:p w14:paraId="58AFACD2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Резюме</w:t>
      </w:r>
      <w:r w:rsidRPr="00F549A6">
        <w:rPr>
          <w:rStyle w:val="21"/>
          <w:color w:val="000000"/>
        </w:rPr>
        <w:tab/>
        <w:t>66</w:t>
      </w:r>
    </w:p>
    <w:p w14:paraId="6685CEA7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ГЛАВА 2. МЕТОДЫ И ОРГАНИЗАЦИЯ ИССЛЕДОВАНИЯ</w:t>
      </w:r>
      <w:r w:rsidRPr="00F549A6">
        <w:rPr>
          <w:rStyle w:val="21"/>
          <w:color w:val="000000"/>
        </w:rPr>
        <w:tab/>
        <w:t>70</w:t>
      </w:r>
    </w:p>
    <w:p w14:paraId="3655B8C1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2.1.</w:t>
      </w:r>
      <w:r w:rsidRPr="00F549A6">
        <w:rPr>
          <w:rStyle w:val="21"/>
          <w:color w:val="000000"/>
        </w:rPr>
        <w:tab/>
        <w:t>Программа и организация исследования</w:t>
      </w:r>
      <w:r w:rsidRPr="00F549A6">
        <w:rPr>
          <w:rStyle w:val="21"/>
          <w:color w:val="000000"/>
        </w:rPr>
        <w:tab/>
        <w:t>70</w:t>
      </w:r>
    </w:p>
    <w:p w14:paraId="119DA706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2.2.</w:t>
      </w:r>
      <w:r w:rsidRPr="00F549A6">
        <w:rPr>
          <w:rStyle w:val="21"/>
          <w:color w:val="000000"/>
        </w:rPr>
        <w:tab/>
        <w:t>Методы исследования</w:t>
      </w:r>
      <w:r w:rsidRPr="00F549A6">
        <w:rPr>
          <w:rStyle w:val="21"/>
          <w:color w:val="000000"/>
        </w:rPr>
        <w:tab/>
        <w:t>74</w:t>
      </w:r>
    </w:p>
    <w:p w14:paraId="681D3BA9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2.3.</w:t>
      </w:r>
      <w:r w:rsidRPr="00F549A6">
        <w:rPr>
          <w:rStyle w:val="21"/>
          <w:color w:val="000000"/>
        </w:rPr>
        <w:tab/>
        <w:t>Методы статистической обработки</w:t>
      </w:r>
      <w:r w:rsidRPr="00F549A6">
        <w:rPr>
          <w:rStyle w:val="21"/>
          <w:color w:val="000000"/>
        </w:rPr>
        <w:tab/>
        <w:t>81</w:t>
      </w:r>
    </w:p>
    <w:p w14:paraId="4486C239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ГЛАВА 3. ОСОБЕННОСТИ ЭМОЦИОНАЛЬНОГО ВЫГОРАНИЯ У СПОРТСМЕНОВ, СПЕЦИАЛИЗИРУЮЩИХСЯ В ГАНДБОЛЕ</w:t>
      </w:r>
      <w:r w:rsidRPr="00F549A6">
        <w:rPr>
          <w:rStyle w:val="21"/>
          <w:color w:val="000000"/>
        </w:rPr>
        <w:tab/>
        <w:t>83</w:t>
      </w:r>
    </w:p>
    <w:p w14:paraId="00D5D9E8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3.1.</w:t>
      </w:r>
      <w:r w:rsidRPr="00F549A6">
        <w:rPr>
          <w:rStyle w:val="21"/>
          <w:color w:val="000000"/>
        </w:rPr>
        <w:tab/>
        <w:t>Динамика эмоционального выгорания в спортивных командах,</w:t>
      </w:r>
    </w:p>
    <w:p w14:paraId="27153A8D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специализирующихся в гандболе</w:t>
      </w:r>
      <w:r w:rsidRPr="00F549A6">
        <w:rPr>
          <w:rStyle w:val="21"/>
          <w:color w:val="000000"/>
        </w:rPr>
        <w:tab/>
        <w:t>83</w:t>
      </w:r>
    </w:p>
    <w:p w14:paraId="7473FF93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3.2.</w:t>
      </w:r>
      <w:r w:rsidRPr="00F549A6">
        <w:rPr>
          <w:rStyle w:val="21"/>
          <w:color w:val="000000"/>
        </w:rPr>
        <w:tab/>
        <w:t>Взаимосвязь эмоционального выгорания, индивидуально¬</w:t>
      </w:r>
    </w:p>
    <w:p w14:paraId="21209344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психологических свойств личности и уровня развития группы у спортсменов-гандболистов</w:t>
      </w:r>
      <w:r w:rsidRPr="00F549A6">
        <w:rPr>
          <w:rStyle w:val="21"/>
          <w:color w:val="000000"/>
        </w:rPr>
        <w:tab/>
        <w:t>92</w:t>
      </w:r>
    </w:p>
    <w:p w14:paraId="79BE664D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3.3.</w:t>
      </w:r>
      <w:r w:rsidRPr="00F549A6">
        <w:rPr>
          <w:rStyle w:val="21"/>
          <w:color w:val="000000"/>
        </w:rPr>
        <w:tab/>
        <w:t>Особенности влияния уровня развития группы и стратегий</w:t>
      </w:r>
    </w:p>
    <w:p w14:paraId="18678692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поведения в конфликтных ситуациях на эмоциональное выгорание в гандбольных командах</w:t>
      </w:r>
      <w:r w:rsidRPr="00F549A6">
        <w:rPr>
          <w:rStyle w:val="21"/>
          <w:color w:val="000000"/>
        </w:rPr>
        <w:tab/>
        <w:t>102</w:t>
      </w:r>
    </w:p>
    <w:p w14:paraId="56A24669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3.4.</w:t>
      </w:r>
      <w:r w:rsidRPr="00F549A6">
        <w:rPr>
          <w:rStyle w:val="21"/>
          <w:color w:val="000000"/>
        </w:rPr>
        <w:tab/>
        <w:t>Особенности индивидуально-личностных свойств и проявления</w:t>
      </w:r>
    </w:p>
    <w:p w14:paraId="2A740CE7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эмоционального выгорания успешных спортсменов-гандболистов</w:t>
      </w:r>
      <w:r w:rsidRPr="00F549A6">
        <w:rPr>
          <w:rStyle w:val="21"/>
          <w:color w:val="000000"/>
        </w:rPr>
        <w:tab/>
        <w:t>123</w:t>
      </w:r>
    </w:p>
    <w:p w14:paraId="411FBCD4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Резюме</w:t>
      </w:r>
      <w:r w:rsidRPr="00F549A6">
        <w:rPr>
          <w:rStyle w:val="21"/>
          <w:color w:val="000000"/>
        </w:rPr>
        <w:tab/>
        <w:t>130</w:t>
      </w:r>
    </w:p>
    <w:p w14:paraId="799BF2B8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ГЛАВА 4. ВЛИЯНИЕ ТРЕНИНГОВ НА ПОВЫШЕНИЕ УСТОЙЧИВОСТИ ГАНДБОЛИСТОВ К ЭМОЦИОНАЛЬНОМУ</w:t>
      </w:r>
      <w:r w:rsidRPr="00F549A6">
        <w:rPr>
          <w:rStyle w:val="21"/>
          <w:color w:val="000000"/>
        </w:rPr>
        <w:tab/>
        <w:t>13 5</w:t>
      </w:r>
    </w:p>
    <w:p w14:paraId="6EBB77A6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з</w:t>
      </w:r>
    </w:p>
    <w:p w14:paraId="28EA106B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ВЫГОРАНИЮ</w:t>
      </w:r>
    </w:p>
    <w:p w14:paraId="3684AF1D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4.1.</w:t>
      </w:r>
      <w:r w:rsidRPr="00F549A6">
        <w:rPr>
          <w:rStyle w:val="21"/>
          <w:color w:val="000000"/>
        </w:rPr>
        <w:tab/>
        <w:t>Цели, задачи и содержание методики повышения устойчивости</w:t>
      </w:r>
    </w:p>
    <w:p w14:paraId="1B3EC800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спортсменов к эмоциональному выгоранию</w:t>
      </w:r>
      <w:r w:rsidRPr="00F549A6">
        <w:rPr>
          <w:rStyle w:val="21"/>
          <w:color w:val="000000"/>
        </w:rPr>
        <w:tab/>
        <w:t>135</w:t>
      </w:r>
    </w:p>
    <w:p w14:paraId="528B6105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4.2.</w:t>
      </w:r>
      <w:r w:rsidRPr="00F549A6">
        <w:rPr>
          <w:rStyle w:val="21"/>
          <w:color w:val="000000"/>
        </w:rPr>
        <w:tab/>
        <w:t>Анализ эффективности психологических тренингов, как средство</w:t>
      </w:r>
    </w:p>
    <w:p w14:paraId="4815DF6C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lastRenderedPageBreak/>
        <w:t>повышения устойчивости спортсменов к эмоциональному выгоранию в таких командных видах спорта как гандбол</w:t>
      </w:r>
      <w:r w:rsidRPr="00F549A6">
        <w:rPr>
          <w:rStyle w:val="21"/>
          <w:color w:val="000000"/>
        </w:rPr>
        <w:tab/>
        <w:t>144</w:t>
      </w:r>
    </w:p>
    <w:p w14:paraId="0A290D93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4.3.</w:t>
      </w:r>
      <w:r w:rsidRPr="00F549A6">
        <w:rPr>
          <w:rStyle w:val="21"/>
          <w:color w:val="000000"/>
        </w:rPr>
        <w:tab/>
        <w:t>Обсуждение результатов</w:t>
      </w:r>
      <w:r w:rsidRPr="00F549A6">
        <w:rPr>
          <w:rStyle w:val="21"/>
          <w:color w:val="000000"/>
        </w:rPr>
        <w:tab/>
        <w:t>152</w:t>
      </w:r>
    </w:p>
    <w:p w14:paraId="63FA83FC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Резюме</w:t>
      </w:r>
      <w:r w:rsidRPr="00F549A6">
        <w:rPr>
          <w:rStyle w:val="21"/>
          <w:color w:val="000000"/>
        </w:rPr>
        <w:tab/>
        <w:t>155</w:t>
      </w:r>
    </w:p>
    <w:p w14:paraId="1CA6549C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ВЫВОДЫ</w:t>
      </w:r>
      <w:r w:rsidRPr="00F549A6">
        <w:rPr>
          <w:rStyle w:val="21"/>
          <w:color w:val="000000"/>
        </w:rPr>
        <w:tab/>
        <w:t>159</w:t>
      </w:r>
    </w:p>
    <w:p w14:paraId="34089407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ПРАКТИЧЕСКИЕ РЕКОМЕНДАЦИИ</w:t>
      </w:r>
      <w:r w:rsidRPr="00F549A6">
        <w:rPr>
          <w:rStyle w:val="21"/>
          <w:color w:val="000000"/>
        </w:rPr>
        <w:tab/>
        <w:t>162</w:t>
      </w:r>
    </w:p>
    <w:p w14:paraId="4823A297" w14:textId="77777777" w:rsidR="00F549A6" w:rsidRP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СПИСОК ЛИТЕРАТУРЫ</w:t>
      </w:r>
      <w:r w:rsidRPr="00F549A6">
        <w:rPr>
          <w:rStyle w:val="21"/>
          <w:color w:val="000000"/>
        </w:rPr>
        <w:tab/>
        <w:t>164</w:t>
      </w:r>
    </w:p>
    <w:p w14:paraId="1A00CFAB" w14:textId="501CE41F" w:rsidR="00F549A6" w:rsidRDefault="00F549A6" w:rsidP="00F549A6">
      <w:pPr>
        <w:rPr>
          <w:rStyle w:val="21"/>
          <w:color w:val="000000"/>
        </w:rPr>
      </w:pPr>
      <w:r w:rsidRPr="00F549A6">
        <w:rPr>
          <w:rStyle w:val="21"/>
          <w:color w:val="000000"/>
        </w:rPr>
        <w:t>ПРИЛОЖЕНИЕ</w:t>
      </w:r>
      <w:r w:rsidRPr="00F549A6">
        <w:rPr>
          <w:rStyle w:val="21"/>
          <w:color w:val="000000"/>
        </w:rPr>
        <w:tab/>
        <w:t>186</w:t>
      </w:r>
    </w:p>
    <w:p w14:paraId="7F686AD9" w14:textId="63D8151E" w:rsidR="00F549A6" w:rsidRDefault="00F549A6" w:rsidP="00F549A6">
      <w:pPr>
        <w:rPr>
          <w:rStyle w:val="21"/>
          <w:color w:val="000000"/>
        </w:rPr>
      </w:pPr>
    </w:p>
    <w:p w14:paraId="73AF1DB3" w14:textId="20135B42" w:rsidR="00F549A6" w:rsidRDefault="00F549A6" w:rsidP="00F549A6">
      <w:pPr>
        <w:rPr>
          <w:rStyle w:val="21"/>
          <w:color w:val="000000"/>
        </w:rPr>
      </w:pPr>
    </w:p>
    <w:p w14:paraId="1887CFDB" w14:textId="77777777" w:rsidR="00F549A6" w:rsidRDefault="00F549A6" w:rsidP="00F549A6">
      <w:pPr>
        <w:pStyle w:val="115"/>
        <w:shd w:val="clear" w:color="auto" w:fill="auto"/>
        <w:spacing w:after="0" w:line="368" w:lineRule="exact"/>
        <w:ind w:left="3880"/>
        <w:jc w:val="left"/>
      </w:pPr>
      <w:bookmarkStart w:id="0" w:name="bookmark23"/>
      <w:r>
        <w:rPr>
          <w:rStyle w:val="114"/>
          <w:b/>
          <w:bCs/>
          <w:color w:val="000000"/>
        </w:rPr>
        <w:t>ВЫВОДЫ</w:t>
      </w:r>
      <w:bookmarkEnd w:id="0"/>
    </w:p>
    <w:p w14:paraId="2D3DC29A" w14:textId="77777777" w:rsidR="00F549A6" w:rsidRDefault="00F549A6" w:rsidP="00F549A6">
      <w:pPr>
        <w:pStyle w:val="210"/>
        <w:numPr>
          <w:ilvl w:val="0"/>
          <w:numId w:val="39"/>
        </w:numPr>
        <w:shd w:val="clear" w:color="auto" w:fill="auto"/>
        <w:tabs>
          <w:tab w:val="left" w:pos="1350"/>
        </w:tabs>
        <w:spacing w:before="0" w:after="0" w:line="368" w:lineRule="exact"/>
        <w:ind w:left="800" w:right="160" w:firstLine="0"/>
        <w:jc w:val="both"/>
      </w:pPr>
      <w:r>
        <w:rPr>
          <w:rStyle w:val="21"/>
          <w:color w:val="000000"/>
        </w:rPr>
        <w:t>Исследование научной литературы показало, что при заметном интересе к проблеме эмоционального выгорания субъектов спортивной деятельности, подтверждаемом значительным количеством посвященных ему публикаций в отечественной и зарубежной научной литературе, остается слабо разработанной проблематика развития синдрома эмоционального выгорания в спортивных командах, специализирующихся в игровых видах спорта.</w:t>
      </w:r>
    </w:p>
    <w:p w14:paraId="355F50B5" w14:textId="77777777" w:rsidR="00F549A6" w:rsidRDefault="00F549A6" w:rsidP="00F549A6">
      <w:pPr>
        <w:pStyle w:val="210"/>
        <w:numPr>
          <w:ilvl w:val="0"/>
          <w:numId w:val="39"/>
        </w:numPr>
        <w:shd w:val="clear" w:color="auto" w:fill="auto"/>
        <w:tabs>
          <w:tab w:val="left" w:pos="1350"/>
        </w:tabs>
        <w:spacing w:before="0" w:after="0" w:line="368" w:lineRule="exact"/>
        <w:ind w:left="800" w:right="160" w:firstLine="0"/>
        <w:jc w:val="both"/>
      </w:pPr>
      <w:r>
        <w:rPr>
          <w:rStyle w:val="21"/>
          <w:color w:val="000000"/>
        </w:rPr>
        <w:t xml:space="preserve">Трёхфакторная модель эмоционального выгорания спортсменов, выделяющая такие компоненты данного синдрома, как «уменьшение чувства достижения», «эмоциональное истощение», «обесценивание (девальвация) достижений», основанная на концепции С. </w:t>
      </w:r>
      <w:r>
        <w:rPr>
          <w:rStyle w:val="21"/>
          <w:color w:val="000000"/>
          <w:lang w:val="en-US" w:eastAsia="en-US"/>
        </w:rPr>
        <w:t>Maslach</w:t>
      </w:r>
      <w:r w:rsidRPr="00F549A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</w:t>
      </w:r>
    </w:p>
    <w:p w14:paraId="24A80387" w14:textId="77777777" w:rsidR="00F549A6" w:rsidRDefault="00F549A6" w:rsidP="00F549A6">
      <w:pPr>
        <w:pStyle w:val="210"/>
        <w:shd w:val="clear" w:color="auto" w:fill="auto"/>
        <w:tabs>
          <w:tab w:val="left" w:pos="1126"/>
          <w:tab w:val="left" w:pos="1350"/>
        </w:tabs>
        <w:spacing w:after="0" w:line="368" w:lineRule="exact"/>
        <w:ind w:left="800" w:right="160"/>
        <w:jc w:val="both"/>
      </w:pPr>
      <w:r>
        <w:rPr>
          <w:rStyle w:val="21"/>
          <w:color w:val="000000"/>
          <w:lang w:val="en-US" w:eastAsia="en-US"/>
        </w:rPr>
        <w:t>S</w:t>
      </w:r>
      <w:r w:rsidRPr="00F549A6">
        <w:rPr>
          <w:rStyle w:val="21"/>
          <w:color w:val="000000"/>
          <w:lang w:eastAsia="en-US"/>
        </w:rPr>
        <w:t>.</w:t>
      </w:r>
      <w:r w:rsidRPr="00F549A6">
        <w:rPr>
          <w:rStyle w:val="21"/>
          <w:color w:val="000000"/>
          <w:lang w:eastAsia="en-US"/>
        </w:rPr>
        <w:tab/>
      </w:r>
      <w:r>
        <w:rPr>
          <w:rStyle w:val="21"/>
          <w:color w:val="000000"/>
          <w:lang w:val="en-US" w:eastAsia="en-US"/>
        </w:rPr>
        <w:t>Jackson</w:t>
      </w:r>
      <w:r w:rsidRPr="00F549A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является наиболее адекватной теоретической основой для изучения динамики эмоционального выгорания и его психологических детерминант синдрома в спортивных командах, специализирующихся в гандболе.</w:t>
      </w:r>
    </w:p>
    <w:p w14:paraId="5C9C085D" w14:textId="77777777" w:rsidR="00F549A6" w:rsidRDefault="00F549A6" w:rsidP="00F549A6">
      <w:pPr>
        <w:pStyle w:val="210"/>
        <w:numPr>
          <w:ilvl w:val="0"/>
          <w:numId w:val="39"/>
        </w:numPr>
        <w:shd w:val="clear" w:color="auto" w:fill="auto"/>
        <w:tabs>
          <w:tab w:val="left" w:pos="1126"/>
        </w:tabs>
        <w:spacing w:before="0" w:after="0" w:line="368" w:lineRule="exact"/>
        <w:ind w:left="800" w:right="160" w:firstLine="0"/>
        <w:jc w:val="both"/>
      </w:pPr>
      <w:r>
        <w:rPr>
          <w:rStyle w:val="21"/>
          <w:color w:val="000000"/>
        </w:rPr>
        <w:t xml:space="preserve">Полученные данные свидетельствуют о независимой динамике компонентов эмоционального выгорания. На это указывает отсутствие корреляционных связей между показателями «уменьшение чувства достижения», «эмоциональное истощение», «девальвация достижений», а также результаты дисперсионного анализа, доказывающие отсутствие </w:t>
      </w:r>
      <w:r>
        <w:rPr>
          <w:rStyle w:val="21"/>
          <w:color w:val="000000"/>
        </w:rPr>
        <w:lastRenderedPageBreak/>
        <w:t>влияния отдельных компонентов эмоционального выгорания на динамику других.</w:t>
      </w:r>
    </w:p>
    <w:p w14:paraId="68F9CC12" w14:textId="77777777" w:rsidR="00F549A6" w:rsidRDefault="00F549A6" w:rsidP="00F549A6">
      <w:pPr>
        <w:pStyle w:val="210"/>
        <w:numPr>
          <w:ilvl w:val="0"/>
          <w:numId w:val="39"/>
        </w:numPr>
        <w:shd w:val="clear" w:color="auto" w:fill="auto"/>
        <w:tabs>
          <w:tab w:val="left" w:pos="1126"/>
        </w:tabs>
        <w:spacing w:before="0" w:after="0" w:line="368" w:lineRule="exact"/>
        <w:ind w:left="800" w:right="160" w:firstLine="0"/>
        <w:jc w:val="both"/>
      </w:pPr>
      <w:r>
        <w:rPr>
          <w:rStyle w:val="21"/>
          <w:color w:val="000000"/>
        </w:rPr>
        <w:t>Показатели пятикратной регистрации на протяжении года каждого из трех компонентов эмоционального выгорания спортсменов коррелируют между собой, что является свидетельством наличия устойчивых предикторов, определяющих их динамику.</w:t>
      </w:r>
    </w:p>
    <w:p w14:paraId="5216CB25" w14:textId="77777777" w:rsidR="00F549A6" w:rsidRDefault="00F549A6" w:rsidP="00F549A6">
      <w:pPr>
        <w:pStyle w:val="210"/>
        <w:numPr>
          <w:ilvl w:val="0"/>
          <w:numId w:val="39"/>
        </w:numPr>
        <w:shd w:val="clear" w:color="auto" w:fill="auto"/>
        <w:tabs>
          <w:tab w:val="left" w:pos="1126"/>
        </w:tabs>
        <w:spacing w:before="0" w:after="0" w:line="368" w:lineRule="exact"/>
        <w:ind w:left="800" w:right="160" w:firstLine="0"/>
        <w:jc w:val="both"/>
      </w:pPr>
      <w:r>
        <w:rPr>
          <w:rStyle w:val="21"/>
          <w:color w:val="000000"/>
        </w:rPr>
        <w:t>Различные компоненты эмоционального выгорания обусловлены различными предикторами. Личностная тревожность оказывает влияние на «уменьшение чувства достижения» и является стойким регулятором данного компонента; мотивация избегания неудач - регулятор «эмоционального истощения»; эмоциональный интеллект - предиктор «девальвации достижений» и связан с данным компонентом эмоционального выгорания отрицательной корреляционной связью. Полученные результаты носят закономерный характер и проявлялись на протяжении всего исследования. Из этого следует, что спортсмены с высоким уровнем личностной тревожности и мотивации избегания неудач более подвержены эмоциональному выгоранию, ресурс же его преодоления - эмоциональный интеллект.</w:t>
      </w:r>
    </w:p>
    <w:p w14:paraId="4F7C26E7" w14:textId="77777777" w:rsidR="00F549A6" w:rsidRDefault="00F549A6" w:rsidP="00F549A6">
      <w:pPr>
        <w:pStyle w:val="210"/>
        <w:numPr>
          <w:ilvl w:val="0"/>
          <w:numId w:val="39"/>
        </w:numPr>
        <w:shd w:val="clear" w:color="auto" w:fill="auto"/>
        <w:tabs>
          <w:tab w:val="left" w:pos="1133"/>
        </w:tabs>
        <w:spacing w:before="0" w:after="0" w:line="368" w:lineRule="exact"/>
        <w:ind w:left="800" w:right="180" w:firstLine="0"/>
        <w:jc w:val="both"/>
      </w:pPr>
      <w:r>
        <w:rPr>
          <w:rStyle w:val="21"/>
          <w:color w:val="000000"/>
        </w:rPr>
        <w:t>Влияние эмоционального интеллекта, личностной тревожности и мотивации избегания неудач на эмоциональное выгорание устойчиво в отличие от влияния на данный синдром уровня развития группы, которое проявляется в наиболее напряженные для спортивной команды моменты. Уровень развития группы - фактор, способный усиливать «девальвацию достижений», что подтверждается положительной корреляцией индекса развития группы и параметра эмоционального выгорания «девальвации достижений». Полученные данные свидетельствуют о том, что чем более активно спортсмен включен в решение групповых задач, тем более склонен к эмоциональному выгоранию.</w:t>
      </w:r>
    </w:p>
    <w:p w14:paraId="68ED4B4D" w14:textId="77777777" w:rsidR="00F549A6" w:rsidRDefault="00F549A6" w:rsidP="00F549A6">
      <w:pPr>
        <w:pStyle w:val="210"/>
        <w:numPr>
          <w:ilvl w:val="0"/>
          <w:numId w:val="39"/>
        </w:numPr>
        <w:shd w:val="clear" w:color="auto" w:fill="auto"/>
        <w:tabs>
          <w:tab w:val="left" w:pos="1133"/>
        </w:tabs>
        <w:spacing w:before="0" w:after="0" w:line="368" w:lineRule="exact"/>
        <w:ind w:left="800" w:right="180" w:firstLine="0"/>
        <w:jc w:val="both"/>
      </w:pPr>
      <w:r>
        <w:rPr>
          <w:rStyle w:val="21"/>
          <w:color w:val="000000"/>
        </w:rPr>
        <w:t xml:space="preserve">На эмоциональное выгорание спортсменов в гандбольных командах с различным уровнем социально-психологического развития влияет сочетание показателей уровня развития группы с различными по конструктивности способами разрешения конфликтов. В наиболее развитой группе — это «сотрудничество», а в наименее развитой - более пассивная стратегия поведения «избегание». Предпочитаемые способы </w:t>
      </w:r>
      <w:r>
        <w:rPr>
          <w:rStyle w:val="21"/>
          <w:color w:val="000000"/>
        </w:rPr>
        <w:lastRenderedPageBreak/>
        <w:t>разрешения конфликтов в стрессовых ситуациях являются предпосылками различной эффективности деятельности спортивной команды в напряженных условиях.</w:t>
      </w:r>
    </w:p>
    <w:p w14:paraId="726EAB93" w14:textId="77777777" w:rsidR="00F549A6" w:rsidRDefault="00F549A6" w:rsidP="00F549A6">
      <w:pPr>
        <w:pStyle w:val="210"/>
        <w:numPr>
          <w:ilvl w:val="0"/>
          <w:numId w:val="40"/>
        </w:numPr>
        <w:shd w:val="clear" w:color="auto" w:fill="auto"/>
        <w:tabs>
          <w:tab w:val="left" w:pos="1136"/>
        </w:tabs>
        <w:spacing w:before="0" w:after="0" w:line="368" w:lineRule="exact"/>
        <w:ind w:left="800" w:right="180" w:firstLine="0"/>
        <w:jc w:val="both"/>
      </w:pPr>
      <w:r>
        <w:rPr>
          <w:rStyle w:val="21"/>
          <w:color w:val="000000"/>
        </w:rPr>
        <w:t>Исследования показали, что более успешные спортсмены отличаются от менее успешных уровнем управления эмоциями и интегральным уровнем эмоционального интеллекта. Достоверные различия между более успешными и менее успешными спортсменами по такому компоненту эмоционального выгорания, как «девальвация достижений» подтверждает, что эмоциональный интеллект является ресурсом повышения устойчивости спортсменов-гандболистов к эмоциональному выгоранию.</w:t>
      </w:r>
    </w:p>
    <w:p w14:paraId="21A0B6F0" w14:textId="1AB9281B" w:rsidR="00F549A6" w:rsidRPr="00F549A6" w:rsidRDefault="00F549A6" w:rsidP="00F549A6">
      <w:r>
        <w:rPr>
          <w:rStyle w:val="21"/>
          <w:color w:val="000000"/>
        </w:rPr>
        <w:t>Экспериментальным путем было доказано, что тренинги «Развитие эмоционального интеллекта», «Мотивация достижения успеха» и «Профилактика эмоционального выгорания» эффективны и их целесообразно использовать как средство профилактики эмоционального выгорания и ресурс повышения конкурентоспособности спортсменов. Вклад формирующего эксперимента в повышение эффективности подготовки спортсменов заключается в создании условий, предотвращающих неоправданные психические перегрузки и преждевременный уход спортсменов из спорта</w:t>
      </w:r>
    </w:p>
    <w:sectPr w:rsidR="00F549A6" w:rsidRPr="00F54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DD8C" w14:textId="77777777" w:rsidR="00773B0B" w:rsidRDefault="00773B0B">
      <w:pPr>
        <w:spacing w:after="0" w:line="240" w:lineRule="auto"/>
      </w:pPr>
      <w:r>
        <w:separator/>
      </w:r>
    </w:p>
  </w:endnote>
  <w:endnote w:type="continuationSeparator" w:id="0">
    <w:p w14:paraId="2E08966C" w14:textId="77777777" w:rsidR="00773B0B" w:rsidRDefault="0077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DDEA" w14:textId="77777777" w:rsidR="00773B0B" w:rsidRDefault="00773B0B">
      <w:pPr>
        <w:spacing w:after="0" w:line="240" w:lineRule="auto"/>
      </w:pPr>
      <w:r>
        <w:separator/>
      </w:r>
    </w:p>
  </w:footnote>
  <w:footnote w:type="continuationSeparator" w:id="0">
    <w:p w14:paraId="31E1CF05" w14:textId="77777777" w:rsidR="00773B0B" w:rsidRDefault="0077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B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37"/>
  </w:num>
  <w:num w:numId="20">
    <w:abstractNumId w:val="39"/>
  </w:num>
  <w:num w:numId="21">
    <w:abstractNumId w:val="38"/>
  </w:num>
  <w:num w:numId="22">
    <w:abstractNumId w:val="22"/>
  </w:num>
  <w:num w:numId="23">
    <w:abstractNumId w:val="23"/>
  </w:num>
  <w:num w:numId="24">
    <w:abstractNumId w:val="24"/>
  </w:num>
  <w:num w:numId="25">
    <w:abstractNumId w:val="33"/>
  </w:num>
  <w:num w:numId="26">
    <w:abstractNumId w:val="34"/>
  </w:num>
  <w:num w:numId="27">
    <w:abstractNumId w:val="35"/>
  </w:num>
  <w:num w:numId="28">
    <w:abstractNumId w:val="25"/>
  </w:num>
  <w:num w:numId="29">
    <w:abstractNumId w:val="36"/>
  </w:num>
  <w:num w:numId="30">
    <w:abstractNumId w:val="20"/>
  </w:num>
  <w:num w:numId="31">
    <w:abstractNumId w:val="21"/>
  </w:num>
  <w:num w:numId="32">
    <w:abstractNumId w:val="28"/>
  </w:num>
  <w:num w:numId="33">
    <w:abstractNumId w:val="19"/>
  </w:num>
  <w:num w:numId="34">
    <w:abstractNumId w:val="17"/>
  </w:num>
  <w:num w:numId="35">
    <w:abstractNumId w:val="18"/>
  </w:num>
  <w:num w:numId="36">
    <w:abstractNumId w:val="27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0B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40881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8239</cp:revision>
  <dcterms:created xsi:type="dcterms:W3CDTF">2024-06-20T08:51:00Z</dcterms:created>
  <dcterms:modified xsi:type="dcterms:W3CDTF">2024-07-31T15:19:00Z</dcterms:modified>
  <cp:category/>
</cp:coreProperties>
</file>