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2CD9"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Сагинов, Леонид Дмитриевич.</w:t>
      </w:r>
      <w:r w:rsidRPr="00214D89">
        <w:rPr>
          <w:rFonts w:ascii="Helvetica" w:eastAsia="Symbol" w:hAnsi="Helvetica" w:cs="Helvetica"/>
          <w:b/>
          <w:bCs/>
          <w:color w:val="222222"/>
          <w:kern w:val="0"/>
          <w:sz w:val="21"/>
          <w:szCs w:val="21"/>
          <w:lang w:eastAsia="ru-RU"/>
        </w:rPr>
        <w:br/>
        <w:t>Научно-методические основы совершенствования функциональных блоков оптоэлектронных систем инфракрасного диапазона с фотоприемниками на основе теллурида кадмия-ртути : диссертация ... доктора физико-математических наук : 01.04.04 / Сагинов Леонид Дмитриевич; [Место защиты: ФГАОУ ВО «Московский физико-технический институт (национальный исследовательский университет)»]. - Москва, 2022. - 324 с. : ил.больше</w:t>
      </w:r>
    </w:p>
    <w:p w14:paraId="3BE04FE2" w14:textId="77777777" w:rsidR="00214D89" w:rsidRPr="00214D89" w:rsidRDefault="00214D89" w:rsidP="00214D89">
      <w:pPr>
        <w:rPr>
          <w:rFonts w:ascii="Helvetica" w:eastAsia="Symbol" w:hAnsi="Helvetica" w:cs="Helvetica"/>
          <w:b/>
          <w:bCs/>
          <w:color w:val="222222"/>
          <w:kern w:val="0"/>
          <w:sz w:val="21"/>
          <w:szCs w:val="21"/>
          <w:lang w:eastAsia="ru-RU"/>
        </w:rPr>
      </w:pPr>
      <w:hyperlink r:id="rId8" w:history="1">
        <w:r w:rsidRPr="00214D89">
          <w:rPr>
            <w:rStyle w:val="a8"/>
            <w:rFonts w:ascii="Helvetica" w:hAnsi="Helvetica" w:cs="Helvetica"/>
            <w:b/>
            <w:bCs/>
            <w:kern w:val="0"/>
            <w:sz w:val="21"/>
            <w:szCs w:val="21"/>
            <w:lang w:eastAsia="ru-RU"/>
          </w:rPr>
          <w:t>Цитаты из текста:</w:t>
        </w:r>
        <w:r w:rsidRPr="00214D89">
          <w:rPr>
            <w:rStyle w:val="a8"/>
            <w:rFonts w:ascii="Tahoma" w:hAnsi="Tahoma" w:cs="Tahoma"/>
            <w:b/>
            <w:bCs/>
            <w:kern w:val="0"/>
            <w:sz w:val="21"/>
            <w:szCs w:val="21"/>
            <w:lang w:eastAsia="ru-RU"/>
          </w:rPr>
          <w:t>﻿</w:t>
        </w:r>
      </w:hyperlink>
    </w:p>
    <w:p w14:paraId="27655CC8" w14:textId="77777777" w:rsidR="00214D89" w:rsidRPr="00214D89" w:rsidRDefault="00214D89" w:rsidP="00214D89">
      <w:pPr>
        <w:numPr>
          <w:ilvl w:val="0"/>
          <w:numId w:val="37"/>
        </w:numPr>
        <w:tabs>
          <w:tab w:val="clear" w:pos="720"/>
          <w:tab w:val="left" w:pos="709"/>
        </w:tabs>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стр. 1</w:t>
      </w:r>
    </w:p>
    <w:p w14:paraId="76A529AA"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Федеральное государственное бюджетное научное учреждение ФЕДЕРАЛЬНЫЙ НАУЧНЫЙ АГРОИНЖЕНЕРНЫЙ ЦЕНТР ВИM (ФГБНУ ФНАЦ ВИМ) На правах рукописи Сагинов Леонид Дмитриевич Научно-методические основы совершенствования функциональных блоков оптоэлектронных систем инфракрасного диапазона с фотоприемниками на основе теллурида кадмия-ртути Специальность 01.04.04 –...</w:t>
      </w:r>
    </w:p>
    <w:p w14:paraId="393C43C3" w14:textId="77777777" w:rsidR="00214D89" w:rsidRPr="00214D89" w:rsidRDefault="00214D89" w:rsidP="00214D89">
      <w:pPr>
        <w:numPr>
          <w:ilvl w:val="0"/>
          <w:numId w:val="37"/>
        </w:numPr>
        <w:tabs>
          <w:tab w:val="clear" w:pos="720"/>
          <w:tab w:val="left" w:pos="709"/>
        </w:tabs>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стр. 6</w:t>
      </w:r>
    </w:p>
    <w:p w14:paraId="580063FC"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чаще всего применяемых для изготовления фотоприемников материалов является материал на основе смешанного твердого раствора теллурида кадмия и теллурида ртути – («кадмий-ртуть-теллур», КРТ, CdxHg1-xTe, Hg1-xCdxTe). В зависимости от мольной доли теллурида кадмия (х) в этом материале изменяется ширина</w:t>
      </w:r>
    </w:p>
    <w:p w14:paraId="220893B7" w14:textId="77777777" w:rsidR="00214D89" w:rsidRPr="00214D89" w:rsidRDefault="00214D89" w:rsidP="00214D89">
      <w:pPr>
        <w:numPr>
          <w:ilvl w:val="0"/>
          <w:numId w:val="37"/>
        </w:numPr>
        <w:tabs>
          <w:tab w:val="clear" w:pos="720"/>
          <w:tab w:val="left" w:pos="709"/>
        </w:tabs>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стр. 111</w:t>
      </w:r>
    </w:p>
    <w:p w14:paraId="3E178CCD"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предназначены для работы в окнах прозрачности 112 атмосферы. В средневолновом диапазоне 3–5 мкм работают фотоприемники с мольной долей теллурида кадмия х ≈ 0,3, а в длинноволновом диапазоне 8–12 мкм мольная доля теллурида кадмия составляет x ≈ 0,2 [125]. Приборы ИК диапазона с фотоприемниками на основе обоих составов</w:t>
      </w:r>
    </w:p>
    <w:p w14:paraId="28816C97" w14:textId="77777777" w:rsidR="00214D89" w:rsidRPr="00214D89" w:rsidRDefault="00214D89" w:rsidP="00214D89">
      <w:pPr>
        <w:numPr>
          <w:ilvl w:val="0"/>
          <w:numId w:val="37"/>
        </w:numPr>
        <w:tabs>
          <w:tab w:val="clear" w:pos="720"/>
          <w:tab w:val="left" w:pos="709"/>
        </w:tabs>
        <w:rPr>
          <w:rFonts w:ascii="Helvetica" w:eastAsia="Symbol" w:hAnsi="Helvetica" w:cs="Helvetica"/>
          <w:b/>
          <w:bCs/>
          <w:color w:val="222222"/>
          <w:kern w:val="0"/>
          <w:sz w:val="21"/>
          <w:szCs w:val="21"/>
          <w:lang w:eastAsia="ru-RU"/>
        </w:rPr>
      </w:pPr>
    </w:p>
    <w:p w14:paraId="082FA7B6"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Оглавление диссертациидоктор наук Сагинов Леонид Дмитриевич</w:t>
      </w:r>
    </w:p>
    <w:p w14:paraId="2741B634"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Введение</w:t>
      </w:r>
    </w:p>
    <w:p w14:paraId="1EF7AE80"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Глава 1 Оптические и фотоэлектрические свойства CdxHg1-xTe в диапазоне длин волн 5-150 мкм</w:t>
      </w:r>
    </w:p>
    <w:p w14:paraId="1EEE3487"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1.1 Цели и задачи проведения исследований оптических и фотоэлектрических свойств CdxHg1-xTe</w:t>
      </w:r>
    </w:p>
    <w:p w14:paraId="3361D238"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1.2 Обзор литературы по результатам исследований CdxHg1-xTe</w:t>
      </w:r>
    </w:p>
    <w:p w14:paraId="4ACA8A81"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1.3 Методика экспериментальных исследований и образцы</w:t>
      </w:r>
    </w:p>
    <w:p w14:paraId="573060BC"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1.4 Исследование оптических параметров Cdo,2Hgo,8Te в области края фундаментальной полосы</w:t>
      </w:r>
    </w:p>
    <w:p w14:paraId="75FBFF62"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1.5 Исследование однородности состава образцов CdxHg1-xTe методом рентгеновского энергодисперсионного анализа</w:t>
      </w:r>
    </w:p>
    <w:p w14:paraId="5F8152CD"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1.6 Влияние флуктуаций состава на оптические свойства Cd0,2Hg0,8Te</w:t>
      </w:r>
    </w:p>
    <w:p w14:paraId="7F527A94"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lastRenderedPageBreak/>
        <w:t>1.7 Оптические свойства Cd0,2Hg0,8Te в длинноволновой области спектра</w:t>
      </w:r>
    </w:p>
    <w:p w14:paraId="1A35867D"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при температурах от криогенной до комнатной</w:t>
      </w:r>
    </w:p>
    <w:p w14:paraId="127533AB"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 8 Выводы к разделам</w:t>
      </w:r>
    </w:p>
    <w:p w14:paraId="354BDAD3"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1.9 Экспериментальное исследование фотопроводимости Cd0,2Hg0,8Te в области фундаментальной полосы поглощения</w:t>
      </w:r>
    </w:p>
    <w:p w14:paraId="3A1690DE"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1.10 Экспериментальное исследование фотопроводимости Cd^^g!),^ в несобственной области спектра</w:t>
      </w:r>
    </w:p>
    <w:p w14:paraId="0EC061AE"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1.11 Обсуждение результатов исследований фотопроводимости</w:t>
      </w:r>
    </w:p>
    <w:p w14:paraId="056FF933"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1.12 Использование результатов оптических, фотоэлектрических и рентгеноспектральных исследований теллурида кадмия-ртути при разработке многоэлементных фотоприемников на его основе</w:t>
      </w:r>
    </w:p>
    <w:p w14:paraId="33B7DAB7"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1.13 Выводы к главе</w:t>
      </w:r>
    </w:p>
    <w:p w14:paraId="2F4E795F"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Глава 2 Коррекция неоднородности многоэлементных фотоприемных устройств по сигналам сцены</w:t>
      </w:r>
    </w:p>
    <w:p w14:paraId="7092F1A6"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2.1 Актуальность исследований</w:t>
      </w:r>
    </w:p>
    <w:p w14:paraId="504D59BA"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2.2 Обзор литературы и общая характеристика рассматриваемого метода</w:t>
      </w:r>
    </w:p>
    <w:p w14:paraId="4278081E"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2.3 Схема процесса коррекции</w:t>
      </w:r>
    </w:p>
    <w:p w14:paraId="11DC2EAF"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2.4 Процессы регистрации изображения</w:t>
      </w:r>
    </w:p>
    <w:p w14:paraId="46F7A380"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2.5 Парные связи элементов ФПУ</w:t>
      </w:r>
    </w:p>
    <w:p w14:paraId="25483A9F"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2.6 Определение корректирующих коэффициентов и корректирование неоднородности</w:t>
      </w:r>
    </w:p>
    <w:p w14:paraId="5EFDA66C"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2.7 Математическое моделирование коррекции неоднородности сканируемых многоэлементных фотоприемных устройств по сигналам сцены</w:t>
      </w:r>
    </w:p>
    <w:p w14:paraId="43E67412"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2.8 Математическое моделирование коррекции неоднородности матричных фотоприемных устройств по сигналам сцены</w:t>
      </w:r>
    </w:p>
    <w:p w14:paraId="7AFFB386"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2.9 Выводы к главе</w:t>
      </w:r>
    </w:p>
    <w:p w14:paraId="3E97057B"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Глава 3 Спектроскопия тепловизионных изображений</w:t>
      </w:r>
    </w:p>
    <w:p w14:paraId="42BA0571"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3.1 Введение</w:t>
      </w:r>
    </w:p>
    <w:p w14:paraId="756F9E02"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3.2 Использование явления полного внутреннего отражения для спектральной фильтрации изображений</w:t>
      </w:r>
    </w:p>
    <w:p w14:paraId="560DAA63"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3. 3 Метод фильтрации</w:t>
      </w:r>
    </w:p>
    <w:p w14:paraId="654E74F3"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3.4 Конструкции мультиспектрального тепловизора на основе явления полного внутреннего отражения</w:t>
      </w:r>
    </w:p>
    <w:p w14:paraId="0DE97814"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3.5 Выводы к главе</w:t>
      </w:r>
    </w:p>
    <w:p w14:paraId="50B05D06"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Глава 4 Тепловизионно - термографическое исследование распределения температурного поля различных объектов техники и народного хозяйства</w:t>
      </w:r>
    </w:p>
    <w:p w14:paraId="18ED8D24"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lastRenderedPageBreak/>
        <w:t>4.1 Тепловизионно - термографическое исследование распределения плотности тока по площади фотоэлектрических преобразователей</w:t>
      </w:r>
    </w:p>
    <w:p w14:paraId="6C4C6F5F"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4.2 Применение тепловизионных систем в ветеринарии</w:t>
      </w:r>
    </w:p>
    <w:p w14:paraId="4B5992C9"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4.3 Выводы к главе</w:t>
      </w:r>
    </w:p>
    <w:p w14:paraId="46610BDA"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Заключение</w:t>
      </w:r>
    </w:p>
    <w:p w14:paraId="14107414"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Список сокращений и условных обозначений</w:t>
      </w:r>
    </w:p>
    <w:p w14:paraId="5641DA7D"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Список литературы</w:t>
      </w:r>
    </w:p>
    <w:p w14:paraId="3767C23B"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Список иллюстративного материала</w:t>
      </w:r>
    </w:p>
    <w:p w14:paraId="22931C97"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Приложение А</w:t>
      </w:r>
    </w:p>
    <w:p w14:paraId="00BC8774" w14:textId="77777777" w:rsidR="00214D89" w:rsidRPr="00214D89" w:rsidRDefault="00214D89" w:rsidP="00214D89">
      <w:pPr>
        <w:rPr>
          <w:rFonts w:ascii="Helvetica" w:eastAsia="Symbol" w:hAnsi="Helvetica" w:cs="Helvetica"/>
          <w:b/>
          <w:bCs/>
          <w:color w:val="222222"/>
          <w:kern w:val="0"/>
          <w:sz w:val="21"/>
          <w:szCs w:val="21"/>
          <w:lang w:eastAsia="ru-RU"/>
        </w:rPr>
      </w:pPr>
      <w:r w:rsidRPr="00214D89">
        <w:rPr>
          <w:rFonts w:ascii="Helvetica" w:eastAsia="Symbol" w:hAnsi="Helvetica" w:cs="Helvetica"/>
          <w:b/>
          <w:bCs/>
          <w:color w:val="222222"/>
          <w:kern w:val="0"/>
          <w:sz w:val="21"/>
          <w:szCs w:val="21"/>
          <w:lang w:eastAsia="ru-RU"/>
        </w:rPr>
        <w:t>Приложение Б</w:t>
      </w:r>
    </w:p>
    <w:p w14:paraId="3869883D" w14:textId="60BA7A88" w:rsidR="00F11235" w:rsidRPr="00214D89" w:rsidRDefault="00F11235" w:rsidP="00214D89"/>
    <w:sectPr w:rsidR="00F11235" w:rsidRPr="00214D89"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B7B9" w14:textId="77777777" w:rsidR="0056060A" w:rsidRDefault="0056060A">
      <w:pPr>
        <w:spacing w:after="0" w:line="240" w:lineRule="auto"/>
      </w:pPr>
      <w:r>
        <w:separator/>
      </w:r>
    </w:p>
  </w:endnote>
  <w:endnote w:type="continuationSeparator" w:id="0">
    <w:p w14:paraId="1D26C8BA" w14:textId="77777777" w:rsidR="0056060A" w:rsidRDefault="0056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DD22" w14:textId="77777777" w:rsidR="0056060A" w:rsidRDefault="0056060A"/>
    <w:p w14:paraId="6453180C" w14:textId="77777777" w:rsidR="0056060A" w:rsidRDefault="0056060A"/>
    <w:p w14:paraId="62CE7520" w14:textId="77777777" w:rsidR="0056060A" w:rsidRDefault="0056060A"/>
    <w:p w14:paraId="257034A1" w14:textId="77777777" w:rsidR="0056060A" w:rsidRDefault="0056060A"/>
    <w:p w14:paraId="5C9FBC75" w14:textId="77777777" w:rsidR="0056060A" w:rsidRDefault="0056060A"/>
    <w:p w14:paraId="770DC8A4" w14:textId="77777777" w:rsidR="0056060A" w:rsidRDefault="0056060A"/>
    <w:p w14:paraId="66D72A3F" w14:textId="77777777" w:rsidR="0056060A" w:rsidRDefault="005606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85BD70" wp14:editId="71C144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729B7" w14:textId="77777777" w:rsidR="0056060A" w:rsidRDefault="00560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85BD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3729B7" w14:textId="77777777" w:rsidR="0056060A" w:rsidRDefault="00560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C97AA" w14:textId="77777777" w:rsidR="0056060A" w:rsidRDefault="0056060A"/>
    <w:p w14:paraId="31D33A5D" w14:textId="77777777" w:rsidR="0056060A" w:rsidRDefault="0056060A"/>
    <w:p w14:paraId="0F72C0F4" w14:textId="77777777" w:rsidR="0056060A" w:rsidRDefault="005606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5BD8A6" wp14:editId="449327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64679" w14:textId="77777777" w:rsidR="0056060A" w:rsidRDefault="0056060A"/>
                          <w:p w14:paraId="7D3A624D" w14:textId="77777777" w:rsidR="0056060A" w:rsidRDefault="00560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5BD8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364679" w14:textId="77777777" w:rsidR="0056060A" w:rsidRDefault="0056060A"/>
                    <w:p w14:paraId="7D3A624D" w14:textId="77777777" w:rsidR="0056060A" w:rsidRDefault="00560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6108D6" w14:textId="77777777" w:rsidR="0056060A" w:rsidRDefault="0056060A"/>
    <w:p w14:paraId="659CDC6C" w14:textId="77777777" w:rsidR="0056060A" w:rsidRDefault="0056060A">
      <w:pPr>
        <w:rPr>
          <w:sz w:val="2"/>
          <w:szCs w:val="2"/>
        </w:rPr>
      </w:pPr>
    </w:p>
    <w:p w14:paraId="4DC0FD8A" w14:textId="77777777" w:rsidR="0056060A" w:rsidRDefault="0056060A"/>
    <w:p w14:paraId="7FCB7CF5" w14:textId="77777777" w:rsidR="0056060A" w:rsidRDefault="0056060A">
      <w:pPr>
        <w:spacing w:after="0" w:line="240" w:lineRule="auto"/>
      </w:pPr>
    </w:p>
  </w:footnote>
  <w:footnote w:type="continuationSeparator" w:id="0">
    <w:p w14:paraId="669EFBCB" w14:textId="77777777" w:rsidR="0056060A" w:rsidRDefault="00560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7"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9"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8"/>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3"/>
  </w:num>
  <w:num w:numId="17">
    <w:abstractNumId w:val="81"/>
  </w:num>
  <w:num w:numId="18">
    <w:abstractNumId w:val="74"/>
  </w:num>
  <w:num w:numId="19">
    <w:abstractNumId w:val="107"/>
  </w:num>
  <w:num w:numId="20">
    <w:abstractNumId w:val="82"/>
  </w:num>
  <w:num w:numId="21">
    <w:abstractNumId w:val="90"/>
  </w:num>
  <w:num w:numId="22">
    <w:abstractNumId w:val="71"/>
  </w:num>
  <w:num w:numId="23">
    <w:abstractNumId w:val="106"/>
  </w:num>
  <w:num w:numId="24">
    <w:abstractNumId w:val="95"/>
  </w:num>
  <w:num w:numId="25">
    <w:abstractNumId w:val="94"/>
  </w:num>
  <w:num w:numId="26">
    <w:abstractNumId w:val="87"/>
  </w:num>
  <w:num w:numId="27">
    <w:abstractNumId w:val="80"/>
  </w:num>
  <w:num w:numId="28">
    <w:abstractNumId w:val="99"/>
  </w:num>
  <w:num w:numId="29">
    <w:abstractNumId w:val="92"/>
  </w:num>
  <w:num w:numId="30">
    <w:abstractNumId w:val="100"/>
  </w:num>
  <w:num w:numId="31">
    <w:abstractNumId w:val="91"/>
  </w:num>
  <w:num w:numId="32">
    <w:abstractNumId w:val="101"/>
  </w:num>
  <w:num w:numId="33">
    <w:abstractNumId w:val="108"/>
  </w:num>
  <w:num w:numId="34">
    <w:abstractNumId w:val="84"/>
  </w:num>
  <w:num w:numId="35">
    <w:abstractNumId w:val="93"/>
  </w:num>
  <w:num w:numId="36">
    <w:abstractNumId w:val="104"/>
  </w:num>
  <w:num w:numId="37">
    <w:abstractNumId w:val="9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0A"/>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171832</TotalTime>
  <Pages>3</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5483</cp:revision>
  <cp:lastPrinted>2009-02-06T05:36:00Z</cp:lastPrinted>
  <dcterms:created xsi:type="dcterms:W3CDTF">2024-01-07T13:43:00Z</dcterms:created>
  <dcterms:modified xsi:type="dcterms:W3CDTF">2025-09-28T20:53:00Z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