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66E3"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Вахромеева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Татьяна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Вячеславовна</w:t>
      </w:r>
      <w:r w:rsidRPr="007F27DE">
        <w:rPr>
          <w:rFonts w:ascii="Helvetica" w:hAnsi="Helvetica"/>
          <w:b/>
          <w:bCs/>
          <w:color w:val="222222"/>
          <w:sz w:val="21"/>
          <w:szCs w:val="21"/>
        </w:rPr>
        <w:t>.</w:t>
      </w:r>
    </w:p>
    <w:p w14:paraId="446CEACE"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Девиация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среде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как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проблема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региональной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политики</w:t>
      </w:r>
      <w:r w:rsidRPr="007F27DE">
        <w:rPr>
          <w:rFonts w:ascii="Helvetica" w:hAnsi="Helvetica"/>
          <w:b/>
          <w:bCs/>
          <w:color w:val="222222"/>
          <w:sz w:val="21"/>
          <w:szCs w:val="21"/>
        </w:rPr>
        <w:t xml:space="preserve"> : </w:t>
      </w:r>
      <w:r w:rsidRPr="007F27DE">
        <w:rPr>
          <w:rFonts w:ascii="Helvetica" w:hAnsi="Helvetica" w:hint="eastAsia"/>
          <w:b/>
          <w:bCs/>
          <w:color w:val="222222"/>
          <w:sz w:val="21"/>
          <w:szCs w:val="21"/>
        </w:rPr>
        <w:t>диссертация</w:t>
      </w:r>
      <w:r w:rsidRPr="007F27DE">
        <w:rPr>
          <w:rFonts w:ascii="Helvetica" w:hAnsi="Helvetica"/>
          <w:b/>
          <w:bCs/>
          <w:color w:val="222222"/>
          <w:sz w:val="21"/>
          <w:szCs w:val="21"/>
        </w:rPr>
        <w:t xml:space="preserve"> ... </w:t>
      </w:r>
      <w:r w:rsidRPr="007F27DE">
        <w:rPr>
          <w:rFonts w:ascii="Helvetica" w:hAnsi="Helvetica" w:hint="eastAsia"/>
          <w:b/>
          <w:bCs/>
          <w:color w:val="222222"/>
          <w:sz w:val="21"/>
          <w:szCs w:val="21"/>
        </w:rPr>
        <w:t>кандидата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социологических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наук</w:t>
      </w:r>
      <w:r w:rsidRPr="007F27DE">
        <w:rPr>
          <w:rFonts w:ascii="Helvetica" w:hAnsi="Helvetica"/>
          <w:b/>
          <w:bCs/>
          <w:color w:val="222222"/>
          <w:sz w:val="21"/>
          <w:szCs w:val="21"/>
        </w:rPr>
        <w:t xml:space="preserve"> : 22.00.04. - </w:t>
      </w:r>
      <w:r w:rsidRPr="007F27DE">
        <w:rPr>
          <w:rFonts w:ascii="Helvetica" w:hAnsi="Helvetica" w:hint="eastAsia"/>
          <w:b/>
          <w:bCs/>
          <w:color w:val="222222"/>
          <w:sz w:val="21"/>
          <w:szCs w:val="21"/>
        </w:rPr>
        <w:t>Москва</w:t>
      </w:r>
      <w:r w:rsidRPr="007F27DE">
        <w:rPr>
          <w:rFonts w:ascii="Helvetica" w:hAnsi="Helvetica"/>
          <w:b/>
          <w:bCs/>
          <w:color w:val="222222"/>
          <w:sz w:val="21"/>
          <w:szCs w:val="21"/>
        </w:rPr>
        <w:t xml:space="preserve">, 1996. - 216 </w:t>
      </w:r>
      <w:r w:rsidRPr="007F27DE">
        <w:rPr>
          <w:rFonts w:ascii="Helvetica" w:hAnsi="Helvetica" w:hint="eastAsia"/>
          <w:b/>
          <w:bCs/>
          <w:color w:val="222222"/>
          <w:sz w:val="21"/>
          <w:szCs w:val="21"/>
        </w:rPr>
        <w:t>с</w:t>
      </w:r>
      <w:r w:rsidRPr="007F27DE">
        <w:rPr>
          <w:rFonts w:ascii="Helvetica" w:hAnsi="Helvetica"/>
          <w:b/>
          <w:bCs/>
          <w:color w:val="222222"/>
          <w:sz w:val="21"/>
          <w:szCs w:val="21"/>
        </w:rPr>
        <w:t>.</w:t>
      </w:r>
    </w:p>
    <w:p w14:paraId="2178C099"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больше</w:t>
      </w:r>
    </w:p>
    <w:p w14:paraId="3081664E"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Цитаты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из</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текста</w:t>
      </w:r>
      <w:r w:rsidRPr="007F27DE">
        <w:rPr>
          <w:rFonts w:ascii="Helvetica" w:hAnsi="Helvetica"/>
          <w:b/>
          <w:bCs/>
          <w:color w:val="222222"/>
          <w:sz w:val="21"/>
          <w:szCs w:val="21"/>
        </w:rPr>
        <w:t>:</w:t>
      </w:r>
    </w:p>
    <w:p w14:paraId="6F3E8511"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стр</w:t>
      </w:r>
      <w:r w:rsidRPr="007F27DE">
        <w:rPr>
          <w:rFonts w:ascii="Helvetica" w:hAnsi="Helvetica"/>
          <w:b/>
          <w:bCs/>
          <w:color w:val="222222"/>
          <w:sz w:val="21"/>
          <w:szCs w:val="21"/>
        </w:rPr>
        <w:t>. 1</w:t>
      </w:r>
    </w:p>
    <w:p w14:paraId="4C83C8FF" w14:textId="77777777" w:rsidR="007F27DE" w:rsidRPr="007F27DE" w:rsidRDefault="007F27DE" w:rsidP="007F27DE">
      <w:pPr>
        <w:rPr>
          <w:rFonts w:ascii="Helvetica" w:hAnsi="Helvetica"/>
          <w:b/>
          <w:bCs/>
          <w:color w:val="222222"/>
          <w:sz w:val="21"/>
          <w:szCs w:val="21"/>
        </w:rPr>
      </w:pPr>
      <w:r w:rsidRPr="007F27DE">
        <w:rPr>
          <w:rFonts w:ascii="Helvetica" w:hAnsi="Helvetica"/>
          <w:b/>
          <w:bCs/>
          <w:color w:val="222222"/>
          <w:sz w:val="21"/>
          <w:szCs w:val="21"/>
        </w:rPr>
        <w:t>6i^.00 -^</w:t>
      </w:r>
      <w:r w:rsidRPr="007F27DE">
        <w:rPr>
          <w:rFonts w:ascii="Helvetica" w:hAnsi="Helvetica" w:hint="eastAsia"/>
          <w:b/>
          <w:bCs/>
          <w:color w:val="222222"/>
          <w:sz w:val="21"/>
          <w:szCs w:val="21"/>
        </w:rPr>
        <w:t>гс</w:t>
      </w:r>
      <w:r w:rsidRPr="007F27DE">
        <w:rPr>
          <w:rFonts w:ascii="Helvetica" w:hAnsi="Helvetica"/>
          <w:b/>
          <w:bCs/>
          <w:color w:val="222222"/>
          <w:sz w:val="21"/>
          <w:szCs w:val="21"/>
        </w:rPr>
        <w:t>/-/0</w:t>
      </w:r>
      <w:r w:rsidRPr="007F27DE">
        <w:rPr>
          <w:rFonts w:ascii="Helvetica" w:hAnsi="Helvetica" w:hint="eastAsia"/>
          <w:b/>
          <w:bCs/>
          <w:color w:val="222222"/>
          <w:sz w:val="21"/>
          <w:szCs w:val="21"/>
        </w:rPr>
        <w:t>О</w:t>
      </w:r>
      <w:r w:rsidRPr="007F27DE">
        <w:rPr>
          <w:rFonts w:ascii="Helvetica" w:hAnsi="Helvetica"/>
          <w:b/>
          <w:bCs/>
          <w:color w:val="222222"/>
          <w:sz w:val="21"/>
          <w:szCs w:val="21"/>
        </w:rPr>
        <w:t xml:space="preserve"> -$ </w:t>
      </w:r>
      <w:r w:rsidRPr="007F27DE">
        <w:rPr>
          <w:rFonts w:ascii="Helvetica" w:hAnsi="Helvetica" w:hint="eastAsia"/>
          <w:b/>
          <w:bCs/>
          <w:color w:val="222222"/>
          <w:sz w:val="21"/>
          <w:szCs w:val="21"/>
        </w:rPr>
        <w:t>Институт</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правах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рукописи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Вахромеева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Татьяна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Вячеславовна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Тема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Девиация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среде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как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проблема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региональной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политики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Специальность</w:t>
      </w:r>
      <w:r w:rsidRPr="007F27DE">
        <w:rPr>
          <w:rFonts w:ascii="Helvetica" w:hAnsi="Helvetica"/>
          <w:b/>
          <w:bCs/>
          <w:color w:val="222222"/>
          <w:sz w:val="21"/>
          <w:szCs w:val="21"/>
        </w:rPr>
        <w:t xml:space="preserve"> 22.00.04. - </w:t>
      </w:r>
      <w:r w:rsidRPr="007F27DE">
        <w:rPr>
          <w:rFonts w:ascii="Helvetica" w:hAnsi="Helvetica" w:hint="eastAsia"/>
          <w:b/>
          <w:bCs/>
          <w:color w:val="222222"/>
          <w:sz w:val="21"/>
          <w:szCs w:val="21"/>
        </w:rPr>
        <w:t>социальная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структура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социальные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институты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процессы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Диссертация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соискание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ученой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степени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кандидата</w:t>
      </w:r>
    </w:p>
    <w:p w14:paraId="76C2C729"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стр</w:t>
      </w:r>
      <w:r w:rsidRPr="007F27DE">
        <w:rPr>
          <w:rFonts w:ascii="Helvetica" w:hAnsi="Helvetica"/>
          <w:b/>
          <w:bCs/>
          <w:color w:val="222222"/>
          <w:sz w:val="21"/>
          <w:szCs w:val="21"/>
        </w:rPr>
        <w:t>. 4</w:t>
      </w:r>
    </w:p>
    <w:p w14:paraId="295F58A5"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девиантного</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поведения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признается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одной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из</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основных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проблем</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политики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как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федеральном</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так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региональном</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уровнях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Выявление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тенденций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бриентиров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причин</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его</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картины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данного</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явления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девиации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обоснование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определение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задачей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предупреждения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является</w:t>
      </w:r>
    </w:p>
    <w:p w14:paraId="49D88962"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стр</w:t>
      </w:r>
      <w:r w:rsidRPr="007F27DE">
        <w:rPr>
          <w:rFonts w:ascii="Helvetica" w:hAnsi="Helvetica"/>
          <w:b/>
          <w:bCs/>
          <w:color w:val="222222"/>
          <w:sz w:val="21"/>
          <w:szCs w:val="21"/>
        </w:rPr>
        <w:t>. 13</w:t>
      </w:r>
    </w:p>
    <w:p w14:paraId="131B4D78"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возможность</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рассмотрения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девиации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среде</w:t>
      </w:r>
      <w:r w:rsidRPr="007F27DE">
        <w:rPr>
          <w:rFonts w:ascii="Helvetica" w:hAnsi="Helvetica"/>
          <w:b/>
          <w:bCs/>
          <w:color w:val="222222"/>
          <w:sz w:val="21"/>
          <w:szCs w:val="21"/>
        </w:rPr>
        <w:t xml:space="preserve"> 13 </w:t>
      </w:r>
      <w:r w:rsidRPr="007F27DE">
        <w:rPr>
          <w:rFonts w:ascii="Helvetica" w:hAnsi="Helvetica" w:hint="eastAsia"/>
          <w:b/>
          <w:bCs/>
          <w:color w:val="222222"/>
          <w:sz w:val="21"/>
          <w:szCs w:val="21"/>
        </w:rPr>
        <w:t>как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проблемы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региональной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политики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Анализ</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реализуемых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региональных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государственных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социальных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программ</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позволяет</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сделать</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более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эффективной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профилактику</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девиантного</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поведения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младшей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группы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Результаты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исследований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учащейся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w:t>
      </w:r>
    </w:p>
    <w:p w14:paraId="1977B868" w14:textId="77777777" w:rsidR="007F27DE" w:rsidRPr="007F27DE" w:rsidRDefault="007F27DE" w:rsidP="007F27DE">
      <w:pPr>
        <w:rPr>
          <w:rFonts w:ascii="Helvetica" w:hAnsi="Helvetica"/>
          <w:b/>
          <w:bCs/>
          <w:color w:val="222222"/>
          <w:sz w:val="21"/>
          <w:szCs w:val="21"/>
        </w:rPr>
      </w:pPr>
    </w:p>
    <w:p w14:paraId="20EA3005"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Оглавление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диссертации</w:t>
      </w:r>
    </w:p>
    <w:p w14:paraId="5340F92C"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t>кандидат</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социологических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наук</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Вахромеева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Татьяна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Вячеславовна</w:t>
      </w:r>
    </w:p>
    <w:p w14:paraId="7EA3E027" w14:textId="77777777" w:rsidR="007F27DE" w:rsidRPr="007F27DE" w:rsidRDefault="007F27DE" w:rsidP="007F27DE">
      <w:pPr>
        <w:rPr>
          <w:rFonts w:ascii="Helvetica" w:hAnsi="Helvetica"/>
          <w:b/>
          <w:bCs/>
          <w:color w:val="222222"/>
          <w:sz w:val="21"/>
          <w:szCs w:val="21"/>
        </w:rPr>
      </w:pPr>
      <w:r w:rsidRPr="007F27DE">
        <w:rPr>
          <w:rFonts w:ascii="Helvetica" w:hAnsi="Helvetica" w:hint="eastAsia"/>
          <w:b/>
          <w:bCs/>
          <w:color w:val="222222"/>
          <w:sz w:val="21"/>
          <w:szCs w:val="21"/>
        </w:rPr>
        <w:lastRenderedPageBreak/>
        <w:t>Введение</w:t>
      </w:r>
    </w:p>
    <w:p w14:paraId="6FDB29D5" w14:textId="77777777" w:rsidR="007F27DE" w:rsidRPr="007F27DE" w:rsidRDefault="007F27DE" w:rsidP="007F27DE">
      <w:pPr>
        <w:rPr>
          <w:rFonts w:ascii="Helvetica" w:hAnsi="Helvetica"/>
          <w:b/>
          <w:bCs/>
          <w:color w:val="222222"/>
          <w:sz w:val="21"/>
          <w:szCs w:val="21"/>
        </w:rPr>
      </w:pPr>
    </w:p>
    <w:p w14:paraId="2013FB89" w14:textId="45E0BF59" w:rsidR="00F0131B" w:rsidRPr="007F27DE" w:rsidRDefault="007F27DE" w:rsidP="007F27DE">
      <w:r w:rsidRPr="007F27DE">
        <w:rPr>
          <w:rFonts w:ascii="Helvetica" w:hAnsi="Helvetica" w:hint="eastAsia"/>
          <w:b/>
          <w:bCs/>
          <w:color w:val="222222"/>
          <w:sz w:val="21"/>
          <w:szCs w:val="21"/>
        </w:rPr>
        <w:t>Раздел</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первый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Социально</w:t>
      </w:r>
      <w:r w:rsidRPr="007F27DE">
        <w:rPr>
          <w:rFonts w:ascii="Helvetica" w:hAnsi="Helvetica"/>
          <w:b/>
          <w:bCs/>
          <w:color w:val="222222"/>
          <w:sz w:val="21"/>
          <w:szCs w:val="21"/>
        </w:rPr>
        <w:t>-</w:t>
      </w:r>
      <w:r w:rsidRPr="007F27DE">
        <w:rPr>
          <w:rFonts w:ascii="Helvetica" w:hAnsi="Helvetica" w:hint="eastAsia"/>
          <w:b/>
          <w:bCs/>
          <w:color w:val="222222"/>
          <w:sz w:val="21"/>
          <w:szCs w:val="21"/>
        </w:rPr>
        <w:t>экономическая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культурно</w:t>
      </w:r>
      <w:r w:rsidRPr="007F27DE">
        <w:rPr>
          <w:rFonts w:ascii="Helvetica" w:hAnsi="Helvetica"/>
          <w:b/>
          <w:bCs/>
          <w:color w:val="222222"/>
          <w:sz w:val="21"/>
          <w:szCs w:val="21"/>
        </w:rPr>
        <w:t>-</w:t>
      </w:r>
      <w:r w:rsidRPr="007F27DE">
        <w:rPr>
          <w:rFonts w:ascii="Helvetica" w:hAnsi="Helvetica" w:hint="eastAsia"/>
          <w:b/>
          <w:bCs/>
          <w:color w:val="222222"/>
          <w:sz w:val="21"/>
          <w:szCs w:val="21"/>
        </w:rPr>
        <w:t>образовательная</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среда</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Нижегородской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области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Раздел</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второй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Социальные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детерминанты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отклонений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социализации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Раздел</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третий</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Социальные</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ориентиры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профилактических</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мер</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в</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отношении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молодежи</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группы</w:t>
      </w:r>
      <w:r w:rsidRPr="007F27DE">
        <w:rPr>
          <w:rFonts w:ascii="Helvetica" w:hAnsi="Helvetica"/>
          <w:b/>
          <w:bCs/>
          <w:color w:val="222222"/>
          <w:sz w:val="21"/>
          <w:szCs w:val="21"/>
        </w:rPr>
        <w:t xml:space="preserve"> </w:t>
      </w:r>
      <w:r w:rsidRPr="007F27DE">
        <w:rPr>
          <w:rFonts w:ascii="Helvetica" w:hAnsi="Helvetica" w:hint="eastAsia"/>
          <w:b/>
          <w:bCs/>
          <w:color w:val="222222"/>
          <w:sz w:val="21"/>
          <w:szCs w:val="21"/>
        </w:rPr>
        <w:t>риска</w:t>
      </w:r>
      <w:r w:rsidRPr="007F27DE">
        <w:rPr>
          <w:rFonts w:ascii="Helvetica" w:hAnsi="Helvetica"/>
          <w:b/>
          <w:bCs/>
          <w:color w:val="222222"/>
          <w:sz w:val="21"/>
          <w:szCs w:val="21"/>
        </w:rPr>
        <w:t>.</w:t>
      </w:r>
    </w:p>
    <w:sectPr w:rsidR="00F0131B" w:rsidRPr="007F27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00C5" w14:textId="77777777" w:rsidR="00B15726" w:rsidRDefault="00B15726">
      <w:pPr>
        <w:spacing w:after="0" w:line="240" w:lineRule="auto"/>
      </w:pPr>
      <w:r>
        <w:separator/>
      </w:r>
    </w:p>
  </w:endnote>
  <w:endnote w:type="continuationSeparator" w:id="0">
    <w:p w14:paraId="15B90157" w14:textId="77777777" w:rsidR="00B15726" w:rsidRDefault="00B1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A293" w14:textId="77777777" w:rsidR="00B15726" w:rsidRDefault="00B15726"/>
    <w:p w14:paraId="0CEA98A1" w14:textId="77777777" w:rsidR="00B15726" w:rsidRDefault="00B15726"/>
    <w:p w14:paraId="1EEE06F2" w14:textId="77777777" w:rsidR="00B15726" w:rsidRDefault="00B15726"/>
    <w:p w14:paraId="2C8D3D12" w14:textId="77777777" w:rsidR="00B15726" w:rsidRDefault="00B15726"/>
    <w:p w14:paraId="416C9622" w14:textId="77777777" w:rsidR="00B15726" w:rsidRDefault="00B15726"/>
    <w:p w14:paraId="7DC871D6" w14:textId="77777777" w:rsidR="00B15726" w:rsidRDefault="00B15726"/>
    <w:p w14:paraId="0DC416A1" w14:textId="77777777" w:rsidR="00B15726" w:rsidRDefault="00B157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F99E6F" wp14:editId="013FBA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DF4A2" w14:textId="77777777" w:rsidR="00B15726" w:rsidRDefault="00B15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99E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5DF4A2" w14:textId="77777777" w:rsidR="00B15726" w:rsidRDefault="00B15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4E9F1" w14:textId="77777777" w:rsidR="00B15726" w:rsidRDefault="00B15726"/>
    <w:p w14:paraId="6FAF9904" w14:textId="77777777" w:rsidR="00B15726" w:rsidRDefault="00B15726"/>
    <w:p w14:paraId="3E8E1FD2" w14:textId="77777777" w:rsidR="00B15726" w:rsidRDefault="00B157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4DA92" wp14:editId="4071CD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AE714" w14:textId="77777777" w:rsidR="00B15726" w:rsidRDefault="00B15726"/>
                          <w:p w14:paraId="1CEFA0D1" w14:textId="77777777" w:rsidR="00B15726" w:rsidRDefault="00B15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4DA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AE714" w14:textId="77777777" w:rsidR="00B15726" w:rsidRDefault="00B15726"/>
                    <w:p w14:paraId="1CEFA0D1" w14:textId="77777777" w:rsidR="00B15726" w:rsidRDefault="00B15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78E62" w14:textId="77777777" w:rsidR="00B15726" w:rsidRDefault="00B15726"/>
    <w:p w14:paraId="38CE304D" w14:textId="77777777" w:rsidR="00B15726" w:rsidRDefault="00B15726">
      <w:pPr>
        <w:rPr>
          <w:sz w:val="2"/>
          <w:szCs w:val="2"/>
        </w:rPr>
      </w:pPr>
    </w:p>
    <w:p w14:paraId="591FC6A0" w14:textId="77777777" w:rsidR="00B15726" w:rsidRDefault="00B15726"/>
    <w:p w14:paraId="3313BAFF" w14:textId="77777777" w:rsidR="00B15726" w:rsidRDefault="00B15726">
      <w:pPr>
        <w:spacing w:after="0" w:line="240" w:lineRule="auto"/>
      </w:pPr>
    </w:p>
  </w:footnote>
  <w:footnote w:type="continuationSeparator" w:id="0">
    <w:p w14:paraId="1ADBE92F" w14:textId="77777777" w:rsidR="00B15726" w:rsidRDefault="00B1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26"/>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64029</TotalTime>
  <Pages>2</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cp:revision>
  <cp:lastPrinted>2009-02-06T05:36:00Z</cp:lastPrinted>
  <dcterms:created xsi:type="dcterms:W3CDTF">2025-11-25T20:19:00Z</dcterms:created>
  <dcterms:modified xsi:type="dcterms:W3CDTF">2026-02-06T20:31:00Z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