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947B"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Нуриддинов, Раймали Шахбозович.</w:t>
      </w:r>
    </w:p>
    <w:p w14:paraId="2AE703E8"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Идейная борьба лево-демократических и право-исламистских сил в Афганистане : диссертация ... доктора политических наук : 23.00.04. - Душанбе, 2003. - 371 с.</w:t>
      </w:r>
    </w:p>
    <w:p w14:paraId="7B8DB138"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Оглавление диссертациидоктор политических наук Нуриддинов, Раймали Шахбозович</w:t>
      </w:r>
    </w:p>
    <w:p w14:paraId="05D4BEAA"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ВВЕДЕНИЕ. 4</w:t>
      </w:r>
    </w:p>
    <w:p w14:paraId="4DA3230C"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ГЛАВА 1. Исторические особенности формирования леводемократических и право-исламистских течений в Афганистане. 38</w:t>
      </w:r>
    </w:p>
    <w:p w14:paraId="06847268"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§1 Специфика зарождения либерально-демократических и консервативно-традиционалистских организаций в Афганистане и некоторые особенности борьбы между ними.</w:t>
      </w:r>
    </w:p>
    <w:p w14:paraId="2225BA9A"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 2. Особенности организационного оформления и идейной борьбы лево-демократических и право-исламистских партий и организаций. 72</w:t>
      </w:r>
    </w:p>
    <w:p w14:paraId="1C746FFA"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ГЛАВА II. Формирование лево-демократических течений Афганистана в 80-х годах как новый этап дальнейшего обострения внутриполитической борьбы</w:t>
      </w:r>
    </w:p>
    <w:p w14:paraId="39F88EFB"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§.1.Некоторые особенности консолидации леводемократических партий и организаций в Афганистане после завоевания власти НДПА и начало нового периода борьбы с 117-137 левой оппозицией</w:t>
      </w:r>
    </w:p>
    <w:p w14:paraId="0F91FFC3"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§2. Многопартийность и коалиционность в лагере левых сил как противовес правому альянсу 137</w:t>
      </w:r>
    </w:p>
    <w:p w14:paraId="6F0DA7BD"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 3. Политика национального примирения и возникновение новых лево-демократических партий и организаций в Афганистане 170</w:t>
      </w:r>
    </w:p>
    <w:p w14:paraId="79E8FDEF"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 4. Особенности создания официальных исламских партий и движений в Афганистане и последние попытки продления существования Кабульского левого режима 201</w:t>
      </w:r>
    </w:p>
    <w:p w14:paraId="7A62B8D3"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Глава III. Особенности организационного оформления право-исламистских течений в 70-80-х годах и усиление их борьбы с лево-демократическим строем в Афганистане 214</w:t>
      </w:r>
    </w:p>
    <w:p w14:paraId="3859725C"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 1. Некоторые особенности формирования право-исламистских партий и организаций и их политические установки в борьбе против левых сил 214</w:t>
      </w:r>
    </w:p>
    <w:p w14:paraId="5A850910"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 2. Основные право-суннитские афганские партии и организации с центрами в Пакистане, как основные силы, противостоящие левому проникновению в Афганистан. Роль США в их объединении 229</w:t>
      </w:r>
    </w:p>
    <w:p w14:paraId="3CB99C41"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3. Роль и место Ирана в формировании право-шиитских политических организаций и их направление как против "левого 256-277 Востока" так и "правого Запада"</w:t>
      </w:r>
    </w:p>
    <w:p w14:paraId="37AC439A"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 4. Причины неоднородности право-исламистских партий и организаций и классификация основных противоречий между ними и левыми силами 277</w:t>
      </w:r>
    </w:p>
    <w:p w14:paraId="66AA4A8D" w14:textId="77777777" w:rsidR="0085631A" w:rsidRPr="0085631A" w:rsidRDefault="0085631A" w:rsidP="0085631A">
      <w:pPr>
        <w:rPr>
          <w:rFonts w:ascii="Helvetica" w:eastAsia="Symbol" w:hAnsi="Helvetica" w:cs="Helvetica"/>
          <w:b/>
          <w:bCs/>
          <w:color w:val="222222"/>
          <w:kern w:val="0"/>
          <w:sz w:val="21"/>
          <w:szCs w:val="21"/>
          <w:lang w:eastAsia="ru-RU"/>
        </w:rPr>
      </w:pPr>
      <w:r w:rsidRPr="0085631A">
        <w:rPr>
          <w:rFonts w:ascii="Helvetica" w:eastAsia="Symbol" w:hAnsi="Helvetica" w:cs="Helvetica"/>
          <w:b/>
          <w:bCs/>
          <w:color w:val="222222"/>
          <w:kern w:val="0"/>
          <w:sz w:val="21"/>
          <w:szCs w:val="21"/>
          <w:lang w:eastAsia="ru-RU"/>
        </w:rPr>
        <w:t>§ 5. Общие теоретические аспекты исследования леводемократических и право-исламистских политических партий Афганистана 293</w:t>
      </w:r>
    </w:p>
    <w:p w14:paraId="4FDAD129" w14:textId="74BA4CFE" w:rsidR="00BD642D" w:rsidRPr="0085631A" w:rsidRDefault="00BD642D" w:rsidP="0085631A"/>
    <w:sectPr w:rsidR="00BD642D" w:rsidRPr="008563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BD47" w14:textId="77777777" w:rsidR="006B5E43" w:rsidRDefault="006B5E43">
      <w:pPr>
        <w:spacing w:after="0" w:line="240" w:lineRule="auto"/>
      </w:pPr>
      <w:r>
        <w:separator/>
      </w:r>
    </w:p>
  </w:endnote>
  <w:endnote w:type="continuationSeparator" w:id="0">
    <w:p w14:paraId="676E5055" w14:textId="77777777" w:rsidR="006B5E43" w:rsidRDefault="006B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757F" w14:textId="77777777" w:rsidR="006B5E43" w:rsidRDefault="006B5E43"/>
    <w:p w14:paraId="47DA5B55" w14:textId="77777777" w:rsidR="006B5E43" w:rsidRDefault="006B5E43"/>
    <w:p w14:paraId="1EEEAFB0" w14:textId="77777777" w:rsidR="006B5E43" w:rsidRDefault="006B5E43"/>
    <w:p w14:paraId="45D6A451" w14:textId="77777777" w:rsidR="006B5E43" w:rsidRDefault="006B5E43"/>
    <w:p w14:paraId="566A85CD" w14:textId="77777777" w:rsidR="006B5E43" w:rsidRDefault="006B5E43"/>
    <w:p w14:paraId="4F9BE329" w14:textId="77777777" w:rsidR="006B5E43" w:rsidRDefault="006B5E43"/>
    <w:p w14:paraId="2A6685FF" w14:textId="77777777" w:rsidR="006B5E43" w:rsidRDefault="006B5E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F1F987" wp14:editId="31FE98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CC89" w14:textId="77777777" w:rsidR="006B5E43" w:rsidRDefault="006B5E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F1F9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F4CC89" w14:textId="77777777" w:rsidR="006B5E43" w:rsidRDefault="006B5E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2F42E8" w14:textId="77777777" w:rsidR="006B5E43" w:rsidRDefault="006B5E43"/>
    <w:p w14:paraId="42268BC2" w14:textId="77777777" w:rsidR="006B5E43" w:rsidRDefault="006B5E43"/>
    <w:p w14:paraId="5BCC6445" w14:textId="77777777" w:rsidR="006B5E43" w:rsidRDefault="006B5E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2A1BB0" wp14:editId="5D74E8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9B8E" w14:textId="77777777" w:rsidR="006B5E43" w:rsidRDefault="006B5E43"/>
                          <w:p w14:paraId="259C432C" w14:textId="77777777" w:rsidR="006B5E43" w:rsidRDefault="006B5E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2A1B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409B8E" w14:textId="77777777" w:rsidR="006B5E43" w:rsidRDefault="006B5E43"/>
                    <w:p w14:paraId="259C432C" w14:textId="77777777" w:rsidR="006B5E43" w:rsidRDefault="006B5E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FA041" w14:textId="77777777" w:rsidR="006B5E43" w:rsidRDefault="006B5E43"/>
    <w:p w14:paraId="7D23BABF" w14:textId="77777777" w:rsidR="006B5E43" w:rsidRDefault="006B5E43">
      <w:pPr>
        <w:rPr>
          <w:sz w:val="2"/>
          <w:szCs w:val="2"/>
        </w:rPr>
      </w:pPr>
    </w:p>
    <w:p w14:paraId="5EC0291F" w14:textId="77777777" w:rsidR="006B5E43" w:rsidRDefault="006B5E43"/>
    <w:p w14:paraId="0CF66E4B" w14:textId="77777777" w:rsidR="006B5E43" w:rsidRDefault="006B5E43">
      <w:pPr>
        <w:spacing w:after="0" w:line="240" w:lineRule="auto"/>
      </w:pPr>
    </w:p>
  </w:footnote>
  <w:footnote w:type="continuationSeparator" w:id="0">
    <w:p w14:paraId="3DC003CB" w14:textId="77777777" w:rsidR="006B5E43" w:rsidRDefault="006B5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5E43"/>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91669</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3580</cp:revision>
  <cp:lastPrinted>2009-02-06T05:36:00Z</cp:lastPrinted>
  <dcterms:created xsi:type="dcterms:W3CDTF">2024-01-07T13:43:00Z</dcterms:created>
  <dcterms:modified xsi:type="dcterms:W3CDTF">2025-05-08T11:50:00Z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