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B0A99" w:rsidRDefault="000B0A99" w:rsidP="000B0A99">
      <w:r w:rsidRPr="009E0883">
        <w:rPr>
          <w:rFonts w:ascii="Times New Roman" w:hAnsi="Times New Roman" w:cs="Times New Roman"/>
          <w:b/>
          <w:sz w:val="24"/>
          <w:szCs w:val="24"/>
        </w:rPr>
        <w:t xml:space="preserve">Тарасенко Вікторія Олександрівна, </w:t>
      </w:r>
      <w:r w:rsidRPr="009E0883">
        <w:rPr>
          <w:rFonts w:ascii="Times New Roman" w:hAnsi="Times New Roman" w:cs="Times New Roman"/>
          <w:sz w:val="24"/>
          <w:szCs w:val="24"/>
        </w:rPr>
        <w:t>старший викладач кафедри військової фармації, Українська військово-медична академія. Назва дисертації «Науково-практичне та експериментальне обґрунтування складу та технології антимікробних лікарських засобів з анестезуючою дією для потреб медичної служби Збройних сил України</w:t>
      </w:r>
      <w:r w:rsidRPr="009E0883">
        <w:rPr>
          <w:rFonts w:ascii="Times New Roman" w:hAnsi="Times New Roman" w:cs="Times New Roman"/>
          <w:bCs/>
          <w:sz w:val="24"/>
          <w:szCs w:val="24"/>
        </w:rPr>
        <w:t>».</w:t>
      </w:r>
      <w:r w:rsidRPr="009E0883">
        <w:rPr>
          <w:rFonts w:ascii="Times New Roman" w:hAnsi="Times New Roman" w:cs="Times New Roman"/>
          <w:sz w:val="24"/>
          <w:szCs w:val="24"/>
        </w:rPr>
        <w:t xml:space="preserve"> Шифр та назва спеціальності 15.00.01 – Технологія ліків, організація фармацевтичної справи</w:t>
      </w:r>
      <w:r w:rsidRPr="009E0883">
        <w:rPr>
          <w:rFonts w:ascii="Times New Roman" w:hAnsi="Times New Roman" w:cs="Times New Roman"/>
          <w:b/>
          <w:sz w:val="24"/>
          <w:szCs w:val="24"/>
        </w:rPr>
        <w:t xml:space="preserve"> </w:t>
      </w:r>
      <w:r w:rsidRPr="009E0883">
        <w:rPr>
          <w:rFonts w:ascii="Times New Roman" w:hAnsi="Times New Roman" w:cs="Times New Roman"/>
          <w:sz w:val="24"/>
          <w:szCs w:val="24"/>
        </w:rPr>
        <w:t>та судова фармація.</w:t>
      </w:r>
      <w:r w:rsidRPr="009E0883">
        <w:rPr>
          <w:rFonts w:ascii="Times New Roman" w:hAnsi="Times New Roman" w:cs="Times New Roman"/>
          <w:b/>
          <w:sz w:val="24"/>
          <w:szCs w:val="24"/>
        </w:rPr>
        <w:t xml:space="preserve"> </w:t>
      </w:r>
      <w:r w:rsidRPr="009E0883">
        <w:rPr>
          <w:rFonts w:ascii="Times New Roman" w:hAnsi="Times New Roman" w:cs="Times New Roman"/>
          <w:sz w:val="24"/>
          <w:szCs w:val="24"/>
        </w:rPr>
        <w:t>Спецрада Д 26.613.04 Національного університету охорони здоров’я України</w:t>
      </w:r>
      <w:r w:rsidRPr="009E0883">
        <w:rPr>
          <w:rFonts w:ascii="Times New Roman" w:hAnsi="Times New Roman" w:cs="Times New Roman"/>
          <w:caps/>
          <w:sz w:val="24"/>
          <w:szCs w:val="24"/>
        </w:rPr>
        <w:t xml:space="preserve"> </w:t>
      </w:r>
      <w:r w:rsidRPr="009E0883">
        <w:rPr>
          <w:rFonts w:ascii="Times New Roman" w:hAnsi="Times New Roman" w:cs="Times New Roman"/>
          <w:sz w:val="24"/>
          <w:szCs w:val="24"/>
        </w:rPr>
        <w:t>імені П. Л. Шупика</w:t>
      </w:r>
    </w:p>
    <w:sectPr w:rsidR="00CD7D1F" w:rsidRPr="000B0A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0B0A99" w:rsidRPr="000B0A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75E94-6066-431A-B737-DE7F3DF1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2021-08-18T15:50:00Z</dcterms:created>
  <dcterms:modified xsi:type="dcterms:W3CDTF">2021-08-19T09:01:00Z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