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443F" w14:textId="62AFD0D2" w:rsidR="0073377D" w:rsidRDefault="00A45BAA" w:rsidP="00A45B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Міленін Олексій Сергійович. Кінетика термомеханічних процесів при зварюванні-паянні титан-алюмінієвих балкових конструкцій.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1EE67C5" w14:textId="77777777" w:rsidR="00A45BAA" w:rsidRPr="00A45BAA" w:rsidRDefault="00A45BAA" w:rsidP="00A45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5BAA">
        <w:rPr>
          <w:rFonts w:ascii="Times New Roman" w:eastAsia="Times New Roman" w:hAnsi="Times New Roman" w:cs="Times New Roman"/>
          <w:color w:val="000000"/>
          <w:sz w:val="27"/>
          <w:szCs w:val="27"/>
        </w:rPr>
        <w:t>Міленін О.С. Кінетика термомеханічних процесів при зварюванні-паянні титан-алюмінієвих балкових конструкцій. – Рукопис.</w:t>
      </w:r>
    </w:p>
    <w:p w14:paraId="620FEBF9" w14:textId="77777777" w:rsidR="00A45BAA" w:rsidRPr="00A45BAA" w:rsidRDefault="00A45BAA" w:rsidP="00A45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5BA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05.03.06. – „Зварювання та споріднені процеси і технології”. Інститут електрозварювання ім. Є.О. Патона Національної академії наук України. Київ, 2008.</w:t>
      </w:r>
    </w:p>
    <w:p w14:paraId="17DC8F98" w14:textId="77777777" w:rsidR="00A45BAA" w:rsidRPr="00A45BAA" w:rsidRDefault="00A45BAA" w:rsidP="00A45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5BA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вивченню характерних особливостей кінетики термомеханічного стану титан-алюмінієвих балкових конструкцій в процесі їх зварювання-паяння на прикладі розробки й оптимізації промислового циклу виробництва різнорідних конструкційних елементів авіаційного призначення. На основі результатів чисельних й експериментальних досліджень визначено вплив технологічних параметрів процесу зварювання-паяння на особливості формування полів напружень в області різнорідного контакту та на деформований стан балкової конструкції після зварювання. Визначено характер зміни залишкового напружено-деформованого стану різнорідних конструкцій після різних видів термічної та механічної обробки.</w:t>
      </w:r>
    </w:p>
    <w:p w14:paraId="037D6F6C" w14:textId="77777777" w:rsidR="00A45BAA" w:rsidRPr="00A45BAA" w:rsidRDefault="00A45BAA" w:rsidP="00A45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5BAA">
        <w:rPr>
          <w:rFonts w:ascii="Times New Roman" w:eastAsia="Times New Roman" w:hAnsi="Times New Roman" w:cs="Times New Roman"/>
          <w:color w:val="000000"/>
          <w:sz w:val="27"/>
          <w:szCs w:val="27"/>
        </w:rPr>
        <w:t>Отримала подальший розвиток методика оцінки ризику інтерметалідоутворення в області поверхневого контакту рідкого алюмінію та твердого титану.</w:t>
      </w:r>
    </w:p>
    <w:p w14:paraId="7E28345C" w14:textId="77777777" w:rsidR="00A45BAA" w:rsidRPr="00A45BAA" w:rsidRDefault="00A45BAA" w:rsidP="00A45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5BAA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особливості кінетики пластичного деформування металу в процесі зварювання-паяння конструкцій з титану та алюмінію с позицій ризику утворення гарячих тріщин в алюмінієвій частині різнорідного з’єднання.</w:t>
      </w:r>
    </w:p>
    <w:p w14:paraId="676D9B1D" w14:textId="77777777" w:rsidR="00A45BAA" w:rsidRPr="00A45BAA" w:rsidRDefault="00A45BAA" w:rsidP="00A45B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5BA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результатів чисельного аналізу термомеханічних процесів при зварюванні-паянні та післязварювальної обробки титан-алюмінієвих направляючих крісел визначено оптимальні технологічні параметри цих виробничих циклів, розроблено науково обґрунтовані доповнення до технологічних рекомендацій.</w:t>
      </w:r>
    </w:p>
    <w:p w14:paraId="07D95500" w14:textId="77777777" w:rsidR="00A45BAA" w:rsidRPr="00A45BAA" w:rsidRDefault="00A45BAA" w:rsidP="00A45BAA"/>
    <w:sectPr w:rsidR="00A45BAA" w:rsidRPr="00A45B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E59C" w14:textId="77777777" w:rsidR="00A53A10" w:rsidRDefault="00A53A10">
      <w:pPr>
        <w:spacing w:after="0" w:line="240" w:lineRule="auto"/>
      </w:pPr>
      <w:r>
        <w:separator/>
      </w:r>
    </w:p>
  </w:endnote>
  <w:endnote w:type="continuationSeparator" w:id="0">
    <w:p w14:paraId="2E24175E" w14:textId="77777777" w:rsidR="00A53A10" w:rsidRDefault="00A5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42BF" w14:textId="77777777" w:rsidR="00A53A10" w:rsidRDefault="00A53A10">
      <w:pPr>
        <w:spacing w:after="0" w:line="240" w:lineRule="auto"/>
      </w:pPr>
      <w:r>
        <w:separator/>
      </w:r>
    </w:p>
  </w:footnote>
  <w:footnote w:type="continuationSeparator" w:id="0">
    <w:p w14:paraId="15E0E20F" w14:textId="77777777" w:rsidR="00A53A10" w:rsidRDefault="00A5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3A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A10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76893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2414</cp:revision>
  <dcterms:created xsi:type="dcterms:W3CDTF">2024-06-20T08:51:00Z</dcterms:created>
  <dcterms:modified xsi:type="dcterms:W3CDTF">2024-11-21T14:13:00Z</dcterms:modified>
  <cp:category/>
</cp:coreProperties>
</file>