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3FF" w:rsidRDefault="00F1488A" w:rsidP="00F1488A">
      <w:pPr>
        <w:rPr>
          <w:rFonts w:ascii="Times New Roman" w:eastAsia="Times New Roman" w:hAnsi="Times New Roman" w:cs="Times New Roman"/>
          <w:kern w:val="0"/>
          <w:sz w:val="28"/>
          <w:szCs w:val="28"/>
          <w:lang w:val="en-US" w:eastAsia="ru-RU"/>
        </w:rPr>
      </w:pPr>
      <w:r w:rsidRPr="00F1488A">
        <w:rPr>
          <w:rFonts w:ascii="Times New Roman" w:eastAsia="Times New Roman" w:hAnsi="Times New Roman" w:cs="Times New Roman" w:hint="eastAsia"/>
          <w:kern w:val="0"/>
          <w:sz w:val="28"/>
          <w:szCs w:val="28"/>
          <w:lang w:val="uk-UA" w:eastAsia="ru-RU"/>
        </w:rPr>
        <w:t>Фалик</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Тарас</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Сергійович</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аспірант</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кафедри</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технології</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органічних</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продуктів</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Національного</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університету</w:t>
      </w:r>
      <w:r w:rsidRPr="00F1488A">
        <w:rPr>
          <w:rFonts w:ascii="Times New Roman" w:eastAsia="Times New Roman" w:hAnsi="Times New Roman" w:cs="Times New Roman"/>
          <w:kern w:val="0"/>
          <w:sz w:val="28"/>
          <w:szCs w:val="28"/>
          <w:lang w:val="uk-UA" w:eastAsia="ru-RU"/>
        </w:rPr>
        <w:t xml:space="preserve"> &amp;laquo;</w:t>
      </w:r>
      <w:r w:rsidRPr="00F1488A">
        <w:rPr>
          <w:rFonts w:ascii="Times New Roman" w:eastAsia="Times New Roman" w:hAnsi="Times New Roman" w:cs="Times New Roman" w:hint="eastAsia"/>
          <w:kern w:val="0"/>
          <w:sz w:val="28"/>
          <w:szCs w:val="28"/>
          <w:lang w:val="uk-UA" w:eastAsia="ru-RU"/>
        </w:rPr>
        <w:t>Львів</w:t>
      </w:r>
      <w:r w:rsidRPr="00F1488A">
        <w:rPr>
          <w:rFonts w:ascii="Times New Roman" w:eastAsia="Times New Roman" w:hAnsi="Times New Roman" w:cs="Times New Roman"/>
          <w:kern w:val="0"/>
          <w:sz w:val="28"/>
          <w:szCs w:val="28"/>
          <w:lang w:val="uk-UA" w:eastAsia="ru-RU"/>
        </w:rPr>
        <w:t>&amp;shy;</w:t>
      </w:r>
      <w:r w:rsidRPr="00F1488A">
        <w:rPr>
          <w:rFonts w:ascii="Times New Roman" w:eastAsia="Times New Roman" w:hAnsi="Times New Roman" w:cs="Times New Roman" w:hint="eastAsia"/>
          <w:kern w:val="0"/>
          <w:sz w:val="28"/>
          <w:szCs w:val="28"/>
          <w:lang w:val="uk-UA" w:eastAsia="ru-RU"/>
        </w:rPr>
        <w:t>ська</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політехніка</w:t>
      </w:r>
      <w:r w:rsidRPr="00F1488A">
        <w:rPr>
          <w:rFonts w:ascii="Times New Roman" w:eastAsia="Times New Roman" w:hAnsi="Times New Roman" w:cs="Times New Roman"/>
          <w:kern w:val="0"/>
          <w:sz w:val="28"/>
          <w:szCs w:val="28"/>
          <w:lang w:val="uk-UA" w:eastAsia="ru-RU"/>
        </w:rPr>
        <w:t>&amp;raquo;: &amp;laquo;</w:t>
      </w:r>
      <w:r w:rsidRPr="00F1488A">
        <w:rPr>
          <w:rFonts w:ascii="Times New Roman" w:eastAsia="Times New Roman" w:hAnsi="Times New Roman" w:cs="Times New Roman" w:hint="eastAsia"/>
          <w:kern w:val="0"/>
          <w:sz w:val="28"/>
          <w:szCs w:val="28"/>
          <w:lang w:val="uk-UA" w:eastAsia="ru-RU"/>
        </w:rPr>
        <w:t>Екологічні</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проблеми</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крафтових</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пиво</w:t>
      </w:r>
      <w:r w:rsidRPr="00F1488A">
        <w:rPr>
          <w:rFonts w:ascii="Times New Roman" w:eastAsia="Times New Roman" w:hAnsi="Times New Roman" w:cs="Times New Roman"/>
          <w:kern w:val="0"/>
          <w:sz w:val="28"/>
          <w:szCs w:val="28"/>
          <w:lang w:val="uk-UA" w:eastAsia="ru-RU"/>
        </w:rPr>
        <w:t>&amp;shy;</w:t>
      </w:r>
      <w:r w:rsidRPr="00F1488A">
        <w:rPr>
          <w:rFonts w:ascii="Times New Roman" w:eastAsia="Times New Roman" w:hAnsi="Times New Roman" w:cs="Times New Roman" w:hint="eastAsia"/>
          <w:kern w:val="0"/>
          <w:sz w:val="28"/>
          <w:szCs w:val="28"/>
          <w:lang w:val="uk-UA" w:eastAsia="ru-RU"/>
        </w:rPr>
        <w:t>варень</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та</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способи</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їх</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вирішення</w:t>
      </w:r>
      <w:r w:rsidRPr="00F1488A">
        <w:rPr>
          <w:rFonts w:ascii="Times New Roman" w:eastAsia="Times New Roman" w:hAnsi="Times New Roman" w:cs="Times New Roman"/>
          <w:kern w:val="0"/>
          <w:sz w:val="28"/>
          <w:szCs w:val="28"/>
          <w:lang w:val="uk-UA" w:eastAsia="ru-RU"/>
        </w:rPr>
        <w:t xml:space="preserve">&amp;raquo; (21.06.01 - </w:t>
      </w:r>
      <w:r w:rsidRPr="00F1488A">
        <w:rPr>
          <w:rFonts w:ascii="Times New Roman" w:eastAsia="Times New Roman" w:hAnsi="Times New Roman" w:cs="Times New Roman" w:hint="eastAsia"/>
          <w:kern w:val="0"/>
          <w:sz w:val="28"/>
          <w:szCs w:val="28"/>
          <w:lang w:val="uk-UA" w:eastAsia="ru-RU"/>
        </w:rPr>
        <w:t>екологічна</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безпека</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Спецрада</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К</w:t>
      </w:r>
      <w:r w:rsidRPr="00F1488A">
        <w:rPr>
          <w:rFonts w:ascii="Times New Roman" w:eastAsia="Times New Roman" w:hAnsi="Times New Roman" w:cs="Times New Roman"/>
          <w:kern w:val="0"/>
          <w:sz w:val="28"/>
          <w:szCs w:val="28"/>
          <w:lang w:val="uk-UA" w:eastAsia="ru-RU"/>
        </w:rPr>
        <w:t xml:space="preserve"> 35.052.22 </w:t>
      </w:r>
      <w:r w:rsidRPr="00F1488A">
        <w:rPr>
          <w:rFonts w:ascii="Times New Roman" w:eastAsia="Times New Roman" w:hAnsi="Times New Roman" w:cs="Times New Roman" w:hint="eastAsia"/>
          <w:kern w:val="0"/>
          <w:sz w:val="28"/>
          <w:szCs w:val="28"/>
          <w:lang w:val="uk-UA" w:eastAsia="ru-RU"/>
        </w:rPr>
        <w:t>у</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Національному</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універси</w:t>
      </w:r>
      <w:r w:rsidRPr="00F1488A">
        <w:rPr>
          <w:rFonts w:ascii="Times New Roman" w:eastAsia="Times New Roman" w:hAnsi="Times New Roman" w:cs="Times New Roman"/>
          <w:kern w:val="0"/>
          <w:sz w:val="28"/>
          <w:szCs w:val="28"/>
          <w:lang w:val="uk-UA" w:eastAsia="ru-RU"/>
        </w:rPr>
        <w:t>&amp;shy;</w:t>
      </w:r>
      <w:r w:rsidRPr="00F1488A">
        <w:rPr>
          <w:rFonts w:ascii="Times New Roman" w:eastAsia="Times New Roman" w:hAnsi="Times New Roman" w:cs="Times New Roman" w:hint="eastAsia"/>
          <w:kern w:val="0"/>
          <w:sz w:val="28"/>
          <w:szCs w:val="28"/>
          <w:lang w:val="uk-UA" w:eastAsia="ru-RU"/>
        </w:rPr>
        <w:t>теті</w:t>
      </w:r>
      <w:r w:rsidRPr="00F1488A">
        <w:rPr>
          <w:rFonts w:ascii="Times New Roman" w:eastAsia="Times New Roman" w:hAnsi="Times New Roman" w:cs="Times New Roman"/>
          <w:kern w:val="0"/>
          <w:sz w:val="28"/>
          <w:szCs w:val="28"/>
          <w:lang w:val="uk-UA" w:eastAsia="ru-RU"/>
        </w:rPr>
        <w:t xml:space="preserve"> &amp;laquo;</w:t>
      </w:r>
      <w:r w:rsidRPr="00F1488A">
        <w:rPr>
          <w:rFonts w:ascii="Times New Roman" w:eastAsia="Times New Roman" w:hAnsi="Times New Roman" w:cs="Times New Roman" w:hint="eastAsia"/>
          <w:kern w:val="0"/>
          <w:sz w:val="28"/>
          <w:szCs w:val="28"/>
          <w:lang w:val="uk-UA" w:eastAsia="ru-RU"/>
        </w:rPr>
        <w:t>Львівська</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політехніка</w:t>
      </w:r>
      <w:r w:rsidRPr="00F1488A">
        <w:rPr>
          <w:rFonts w:ascii="Times New Roman" w:eastAsia="Times New Roman" w:hAnsi="Times New Roman" w:cs="Times New Roman"/>
          <w:kern w:val="0"/>
          <w:sz w:val="28"/>
          <w:szCs w:val="28"/>
          <w:lang w:val="uk-UA" w:eastAsia="ru-RU"/>
        </w:rPr>
        <w:t xml:space="preserve">&amp;raquo; </w:t>
      </w:r>
      <w:r w:rsidRPr="00F1488A">
        <w:rPr>
          <w:rFonts w:ascii="Times New Roman" w:eastAsia="Times New Roman" w:hAnsi="Times New Roman" w:cs="Times New Roman" w:hint="eastAsia"/>
          <w:kern w:val="0"/>
          <w:sz w:val="28"/>
          <w:szCs w:val="28"/>
          <w:lang w:val="uk-UA" w:eastAsia="ru-RU"/>
        </w:rPr>
        <w:t>МОН</w:t>
      </w:r>
      <w:r w:rsidRPr="00F1488A">
        <w:rPr>
          <w:rFonts w:ascii="Times New Roman" w:eastAsia="Times New Roman" w:hAnsi="Times New Roman" w:cs="Times New Roman"/>
          <w:kern w:val="0"/>
          <w:sz w:val="28"/>
          <w:szCs w:val="28"/>
          <w:lang w:val="uk-UA" w:eastAsia="ru-RU"/>
        </w:rPr>
        <w:t xml:space="preserve"> </w:t>
      </w:r>
      <w:r w:rsidRPr="00F1488A">
        <w:rPr>
          <w:rFonts w:ascii="Times New Roman" w:eastAsia="Times New Roman" w:hAnsi="Times New Roman" w:cs="Times New Roman" w:hint="eastAsia"/>
          <w:kern w:val="0"/>
          <w:sz w:val="28"/>
          <w:szCs w:val="28"/>
          <w:lang w:val="uk-UA" w:eastAsia="ru-RU"/>
        </w:rPr>
        <w:t>України</w:t>
      </w:r>
    </w:p>
    <w:p w:rsidR="00F1488A" w:rsidRDefault="00F1488A" w:rsidP="00F1488A">
      <w:pPr>
        <w:rPr>
          <w:rFonts w:ascii="Times New Roman" w:eastAsia="Times New Roman" w:hAnsi="Times New Roman" w:cs="Times New Roman"/>
          <w:kern w:val="0"/>
          <w:sz w:val="28"/>
          <w:szCs w:val="28"/>
          <w:lang w:val="en-US" w:eastAsia="ru-RU"/>
        </w:rPr>
      </w:pPr>
    </w:p>
    <w:p w:rsidR="00F1488A" w:rsidRDefault="00F1488A" w:rsidP="00F1488A">
      <w:pPr>
        <w:rPr>
          <w:rFonts w:ascii="Times New Roman" w:eastAsia="Times New Roman" w:hAnsi="Times New Roman" w:cs="Times New Roman"/>
          <w:kern w:val="0"/>
          <w:sz w:val="28"/>
          <w:szCs w:val="28"/>
          <w:lang w:val="en-US" w:eastAsia="ru-RU"/>
        </w:rPr>
      </w:pP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4"/>
          <w:szCs w:val="24"/>
          <w:lang w:eastAsia="ru-RU"/>
        </w:rPr>
        <w:t xml:space="preserve"> </w:t>
      </w:r>
      <w:r w:rsidRPr="00F1488A">
        <w:rPr>
          <w:rFonts w:ascii="Times New Roman" w:hAnsi="Times New Roman" w:cs="Times New Roman"/>
          <w:b/>
          <w:bCs/>
          <w:color w:val="000000"/>
          <w:kern w:val="0"/>
          <w:sz w:val="28"/>
          <w:szCs w:val="28"/>
          <w:lang w:eastAsia="ru-RU"/>
        </w:rPr>
        <w:t xml:space="preserve">НАЦІОНАЛЬНИЙ УНІВЕРСИТЕТ “ЛЬВІВСЬКА ПОЛІТЕХНІКА”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b/>
          <w:bCs/>
          <w:color w:val="000000"/>
          <w:kern w:val="0"/>
          <w:sz w:val="28"/>
          <w:szCs w:val="28"/>
          <w:lang w:eastAsia="ru-RU"/>
        </w:rPr>
        <w:t xml:space="preserve">МІНІСТЕРСТВО ОСВІТИ І НАУКИ УКРАЇНИ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Кваліфікаційна наукова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праця на правах рукопису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F1488A">
        <w:rPr>
          <w:rFonts w:ascii="Times New Roman" w:hAnsi="Times New Roman" w:cs="Times New Roman"/>
          <w:b/>
          <w:bCs/>
          <w:color w:val="000000"/>
          <w:kern w:val="0"/>
          <w:sz w:val="28"/>
          <w:szCs w:val="28"/>
          <w:lang w:eastAsia="ru-RU"/>
        </w:rPr>
        <w:t>Ф</w:t>
      </w:r>
      <w:r w:rsidRPr="00F1488A">
        <w:rPr>
          <w:rFonts w:ascii="Times New Roman" w:hAnsi="Times New Roman" w:cs="Times New Roman"/>
          <w:b/>
          <w:bCs/>
          <w:color w:val="000000"/>
          <w:kern w:val="0"/>
          <w:lang w:eastAsia="ru-RU"/>
        </w:rPr>
        <w:t xml:space="preserve">АЛИК </w:t>
      </w:r>
      <w:r w:rsidRPr="00F1488A">
        <w:rPr>
          <w:rFonts w:ascii="Times New Roman" w:hAnsi="Times New Roman" w:cs="Times New Roman"/>
          <w:b/>
          <w:bCs/>
          <w:color w:val="000000"/>
          <w:kern w:val="0"/>
          <w:sz w:val="28"/>
          <w:szCs w:val="28"/>
          <w:lang w:eastAsia="ru-RU"/>
        </w:rPr>
        <w:t>Т</w:t>
      </w:r>
      <w:r w:rsidRPr="00F1488A">
        <w:rPr>
          <w:rFonts w:ascii="Times New Roman" w:hAnsi="Times New Roman" w:cs="Times New Roman"/>
          <w:b/>
          <w:bCs/>
          <w:color w:val="000000"/>
          <w:kern w:val="0"/>
          <w:lang w:eastAsia="ru-RU"/>
        </w:rPr>
        <w:t xml:space="preserve">АРАС </w:t>
      </w:r>
      <w:r w:rsidRPr="00F1488A">
        <w:rPr>
          <w:rFonts w:ascii="Times New Roman" w:hAnsi="Times New Roman" w:cs="Times New Roman"/>
          <w:b/>
          <w:bCs/>
          <w:color w:val="000000"/>
          <w:kern w:val="0"/>
          <w:sz w:val="28"/>
          <w:szCs w:val="28"/>
          <w:lang w:eastAsia="ru-RU"/>
        </w:rPr>
        <w:t>С</w:t>
      </w:r>
      <w:r w:rsidRPr="00F1488A">
        <w:rPr>
          <w:rFonts w:ascii="Times New Roman" w:hAnsi="Times New Roman" w:cs="Times New Roman"/>
          <w:b/>
          <w:bCs/>
          <w:color w:val="000000"/>
          <w:kern w:val="0"/>
          <w:lang w:eastAsia="ru-RU"/>
        </w:rPr>
        <w:t xml:space="preserve">ЕРГІЙОВИЧ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b/>
          <w:bCs/>
          <w:color w:val="000000"/>
          <w:kern w:val="0"/>
          <w:sz w:val="28"/>
          <w:szCs w:val="28"/>
          <w:lang w:eastAsia="ru-RU"/>
        </w:rPr>
        <w:t xml:space="preserve">УДК 66.084+541.182; 628.1; 658.265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b/>
          <w:bCs/>
          <w:color w:val="000000"/>
          <w:kern w:val="0"/>
          <w:sz w:val="28"/>
          <w:szCs w:val="28"/>
          <w:lang w:eastAsia="ru-RU"/>
        </w:rPr>
        <w:t xml:space="preserve">ДИСЕРТАЦІЯ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b/>
          <w:bCs/>
          <w:color w:val="000000"/>
          <w:kern w:val="0"/>
          <w:sz w:val="28"/>
          <w:szCs w:val="28"/>
          <w:lang w:eastAsia="ru-RU"/>
        </w:rPr>
        <w:t xml:space="preserve">ЕКОЛОГІЧНІ ПРОБЛЕМИ КРАФТОВИХ ПИВОВАРЕНЬ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b/>
          <w:bCs/>
          <w:color w:val="000000"/>
          <w:kern w:val="0"/>
          <w:sz w:val="28"/>
          <w:szCs w:val="28"/>
          <w:lang w:eastAsia="ru-RU"/>
        </w:rPr>
        <w:t xml:space="preserve">ТА СПОСОБИ ЇХ ВИРІШЕННЯ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спеціальність 21.06.01 – екологічна безпека, галузь знань 101 - екологія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Подається на здобуття наукового ступеня кандидата технічних наук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___________________________________Т.С.Фалик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(підпис, ініціали та прізвище здобувача)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Науковий керівник Шевчук Лілія Іванівна, доктор технічних наук, професор, </w:t>
      </w:r>
    </w:p>
    <w:p w:rsidR="00F1488A" w:rsidRDefault="00F1488A" w:rsidP="00F1488A">
      <w:pPr>
        <w:rPr>
          <w:rFonts w:ascii="Times New Roman" w:hAnsi="Times New Roman" w:cs="Times New Roman"/>
          <w:b/>
          <w:bCs/>
          <w:color w:val="000000"/>
          <w:kern w:val="0"/>
          <w:sz w:val="28"/>
          <w:szCs w:val="28"/>
          <w:lang w:val="en-US" w:eastAsia="ru-RU"/>
        </w:rPr>
      </w:pPr>
      <w:r w:rsidRPr="00F1488A">
        <w:rPr>
          <w:rFonts w:ascii="Times New Roman" w:hAnsi="Times New Roman" w:cs="Times New Roman"/>
          <w:b/>
          <w:bCs/>
          <w:color w:val="000000"/>
          <w:kern w:val="0"/>
          <w:sz w:val="28"/>
          <w:szCs w:val="28"/>
          <w:lang w:eastAsia="ru-RU"/>
        </w:rPr>
        <w:t>Львів – 2018</w:t>
      </w:r>
    </w:p>
    <w:p w:rsidR="00F1488A" w:rsidRDefault="00F1488A" w:rsidP="00F1488A">
      <w:pPr>
        <w:rPr>
          <w:rFonts w:ascii="Times New Roman" w:hAnsi="Times New Roman" w:cs="Times New Roman"/>
          <w:b/>
          <w:bCs/>
          <w:color w:val="000000"/>
          <w:kern w:val="0"/>
          <w:sz w:val="28"/>
          <w:szCs w:val="28"/>
          <w:lang w:val="en-US" w:eastAsia="ru-RU"/>
        </w:rPr>
      </w:pPr>
    </w:p>
    <w:p w:rsidR="00F1488A" w:rsidRDefault="00F1488A" w:rsidP="00F1488A">
      <w:pPr>
        <w:rPr>
          <w:rFonts w:ascii="Times New Roman" w:hAnsi="Times New Roman" w:cs="Times New Roman"/>
          <w:b/>
          <w:bCs/>
          <w:color w:val="000000"/>
          <w:kern w:val="0"/>
          <w:sz w:val="28"/>
          <w:szCs w:val="28"/>
          <w:lang w:val="en-US" w:eastAsia="ru-RU"/>
        </w:rPr>
      </w:pPr>
    </w:p>
    <w:p w:rsidR="00F1488A" w:rsidRDefault="00F1488A" w:rsidP="00F1488A">
      <w:pPr>
        <w:rPr>
          <w:rFonts w:ascii="Times New Roman" w:hAnsi="Times New Roman" w:cs="Times New Roman"/>
          <w:b/>
          <w:bCs/>
          <w:color w:val="000000"/>
          <w:kern w:val="0"/>
          <w:sz w:val="28"/>
          <w:szCs w:val="28"/>
          <w:lang w:val="en-US" w:eastAsia="ru-RU"/>
        </w:rPr>
      </w:pP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b/>
          <w:bCs/>
          <w:color w:val="000000"/>
          <w:kern w:val="0"/>
          <w:sz w:val="28"/>
          <w:szCs w:val="28"/>
          <w:lang w:eastAsia="ru-RU"/>
        </w:rPr>
        <w:t xml:space="preserve">ЗМІСТ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стор.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ВСТУП……………………………………………………………………16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1.РОЗДІЛ 1.СУЧАСНИЙ СТАН ТА ЕКОЛОГІЧНІ ПРОБЛЕМИ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ПИВОВАРІННЯ В УКРАЇНІ (ОГЛЯД ЛІТЕРАТУРИ)……………….21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1.1. Методи та способи покращення екологічного стану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харчових виробництв…………………………………………………… 21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1.2. Застосування кавітації для активації та дезактивації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дріжджових лізатів……………………………………………………. 25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1.3. Вплив параметрів процесу на ефективність окиснення органічних сполук у воді………………………………………… ………………………..27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1.3.1. Вплив температури………………………………………………..27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1.3.2. Вплив тиску………………………………………………………..27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1.3.3. Вплив УЗ на мікроорганізми у водному середовищі 27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1.4.Методи створення кавітаційних апаратів 30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1.5.Цілі та завдання досліджень 35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2. РОЗДІЛ 2. ХАРАКТЕРИСТИКА ОБ’ЄКТУ ДОСЛІДЖЕНЬ.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МЕТОДИ ТА МЕТОДИКИ ДОСЛІДЖЕНЬ 37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2.1. Вихідні речовини 37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2.2. Приготування поживних середовищ 39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2.3. Визначення концентрації органічних речовин (ХСК) 40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2.4. Визначення загальної кількості мікроорганізмів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(мікробне число МЧ) 41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2.5. Схема реактора 42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2.6. Схеми експериментальних установок 45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2.7. Висновки до 2 розділу 47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3. РОЗДІЛ 3 ОЦІНКА СТУПЕНЯ ЕКОЛОГІЧНОЇ НЕБЕЗПЕКИ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ВІД ЗАБРУДНЕННЯ ДОВКІЛЛЯ В ЗОНІ ВПЛИВУ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КРАФТОВОГО ПИВОВАРІННЯ 48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3.1. Особливості негативного впливу стоків крафтового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пивоваріння на довкілля та можливі наслідки цього впливу 48 13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F1488A" w:rsidRPr="00F1488A" w:rsidRDefault="00F1488A" w:rsidP="00F1488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3.2. Ідентифікація джерел екологічної небезпеки в зоні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впливу крафтового пивоваріння 53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3.3. Аналіз динаміки розвитку крафтового виробництва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пива в Україні 54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3.4. Оцінка екологічної небезпеки в зоні впливу крафтового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пивоваріння та перспективні шляхи мінімізації цієї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екологічної небезпеки 56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3.5. Висновки і узагальнення до 3 розділу 58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4. РОЗДІЛ 4. ЗАКОНОМІРНОСТІ ТА ОСОБЛИВОСТІ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ОЧИЩЕННЯ СТОКІВ ПИВОВАРЕНЬ ВІД ОРГАНІЧНИХ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ТА БІОЛОГІЧНИХ ЗАБРУДНЕНЬ В УМОВАХ КАВІТАЦІЇ 60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4.1. Фільтрація висококонцентрованих стоків від дріжджів 60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4.2. Дослідження закономірностей кавітаційного очищення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дріжджових стоків 62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4.3. Дослідження впливу природи барботованого газу на процес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очищення промислових стічних вод. 63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4.4. Дослідження динаміки зміни вмісту органічних та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біологічних забруднень стічних вод «Пивоварні «Кумпель»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після кавітаційної обробки 73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4.5. Дослідження кінетики процесу очищення стічної води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«Пивоварні «Кумпель» 81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4.6. Висновки та узагальнення до 4 розділу 85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5. РОЗДІЛ 5. УСТАТКУВАННЯ ДЛЯ ЗНЕЗАРАЖЕННЯ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СТІЧНИХ ВОД ПИВОВАРІННЯ ТА ТЕХНОЛОГІЧНА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СХЕМА ПРОЦЕСУ 87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5.1. Опис конструкції вібраційного насоса-кавітатора 87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5.2. Визначення оптимальних режимів роботи кавітатора 94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5.3. Технологічна схема очищення дріжджових стоків пивоварні 96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5.4. Узагальнення та висновки до 5 розділу 97 14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F1488A" w:rsidRPr="00F1488A" w:rsidRDefault="00F1488A" w:rsidP="00F1488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F1488A">
        <w:rPr>
          <w:rFonts w:ascii="Times New Roman" w:hAnsi="Times New Roman" w:cs="Times New Roman"/>
          <w:kern w:val="0"/>
          <w:sz w:val="24"/>
          <w:szCs w:val="24"/>
          <w:lang w:eastAsia="ru-RU"/>
        </w:rPr>
        <w:t xml:space="preserve">РОЗДІЛ 6. ПОШУК ШЛЯХІВ РОЗШИРЕННЯ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РЕЗУЛЬТАТІВ ДОСЛІДЖЕННЯ 99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6.1. Дослідження впливу природи газу на кавітаційне очищення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стічних вод спиртзаводу 99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6.2. Дослідження впливу температури на процес руйнування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домішок органічних сполук 110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6.3. Узагальнення та висновки до 6 розділу 120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ВИСНОВКИ 122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Список використаних джерел 124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ДОДАТКИ 139 15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tbl>
      <w:tblPr>
        <w:tblW w:w="0" w:type="auto"/>
        <w:tblBorders>
          <w:top w:val="nil"/>
          <w:left w:val="nil"/>
          <w:bottom w:val="nil"/>
          <w:right w:val="nil"/>
        </w:tblBorders>
        <w:tblLayout w:type="fixed"/>
        <w:tblLook w:val="0000"/>
      </w:tblPr>
      <w:tblGrid>
        <w:gridCol w:w="2987"/>
        <w:gridCol w:w="2987"/>
      </w:tblGrid>
      <w:tr w:rsidR="00F1488A" w:rsidRPr="00F1488A">
        <w:tblPrEx>
          <w:tblCellMar>
            <w:top w:w="0" w:type="dxa"/>
            <w:bottom w:w="0" w:type="dxa"/>
          </w:tblCellMar>
        </w:tblPrEx>
        <w:trPr>
          <w:trHeight w:val="126"/>
        </w:trPr>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b/>
                <w:bCs/>
                <w:kern w:val="0"/>
                <w:sz w:val="28"/>
                <w:szCs w:val="28"/>
                <w:lang w:eastAsia="ru-RU"/>
              </w:rPr>
              <w:t xml:space="preserve">ПЕРЕЛІК УМОВНИХ ПОЗНАЧЕНЬ, СИМВОЛІВ, ОДИНИЦЬ СКОРОЧЕНЬ І ТЕРМІНІВ </w:t>
            </w:r>
            <w:r w:rsidRPr="00F1488A">
              <w:rPr>
                <w:rFonts w:ascii="Times New Roman" w:hAnsi="Times New Roman" w:cs="Times New Roman"/>
                <w:color w:val="000000"/>
                <w:kern w:val="0"/>
                <w:sz w:val="28"/>
                <w:szCs w:val="28"/>
                <w:lang w:eastAsia="ru-RU"/>
              </w:rPr>
              <w:t xml:space="preserve">БСК </w:t>
            </w:r>
          </w:p>
        </w:tc>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Біохімічне споживання кисню </w:t>
            </w:r>
          </w:p>
        </w:tc>
      </w:tr>
      <w:tr w:rsidR="00F1488A" w:rsidRPr="00F1488A">
        <w:tblPrEx>
          <w:tblCellMar>
            <w:top w:w="0" w:type="dxa"/>
            <w:bottom w:w="0" w:type="dxa"/>
          </w:tblCellMar>
        </w:tblPrEx>
        <w:trPr>
          <w:trHeight w:val="368"/>
        </w:trPr>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ВКС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НКС </w:t>
            </w:r>
          </w:p>
        </w:tc>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Висококонцентровані стоки дріжджів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Низькоконцентровані стоки дріжджів </w:t>
            </w:r>
          </w:p>
        </w:tc>
      </w:tr>
      <w:tr w:rsidR="00F1488A" w:rsidRPr="00F1488A">
        <w:tblPrEx>
          <w:tblCellMar>
            <w:top w:w="0" w:type="dxa"/>
            <w:bottom w:w="0" w:type="dxa"/>
          </w:tblCellMar>
        </w:tblPrEx>
        <w:trPr>
          <w:trHeight w:val="126"/>
        </w:trPr>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УЗ </w:t>
            </w:r>
          </w:p>
        </w:tc>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Ультразвук </w:t>
            </w:r>
          </w:p>
        </w:tc>
      </w:tr>
      <w:tr w:rsidR="00F1488A" w:rsidRPr="00F1488A">
        <w:tblPrEx>
          <w:tblCellMar>
            <w:top w:w="0" w:type="dxa"/>
            <w:bottom w:w="0" w:type="dxa"/>
          </w:tblCellMar>
        </w:tblPrEx>
        <w:trPr>
          <w:trHeight w:val="126"/>
        </w:trPr>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УЗК </w:t>
            </w:r>
          </w:p>
        </w:tc>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Ультразвукова кавітація </w:t>
            </w:r>
          </w:p>
        </w:tc>
      </w:tr>
      <w:tr w:rsidR="00F1488A" w:rsidRPr="00F1488A">
        <w:tblPrEx>
          <w:tblCellMar>
            <w:top w:w="0" w:type="dxa"/>
            <w:bottom w:w="0" w:type="dxa"/>
          </w:tblCellMar>
        </w:tblPrEx>
        <w:trPr>
          <w:trHeight w:val="126"/>
        </w:trPr>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ПАР </w:t>
            </w:r>
          </w:p>
        </w:tc>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Поверхнево активні речовини </w:t>
            </w:r>
          </w:p>
        </w:tc>
      </w:tr>
      <w:tr w:rsidR="00F1488A" w:rsidRPr="00F1488A">
        <w:tblPrEx>
          <w:tblCellMar>
            <w:top w:w="0" w:type="dxa"/>
            <w:bottom w:w="0" w:type="dxa"/>
          </w:tblCellMar>
        </w:tblPrEx>
        <w:trPr>
          <w:trHeight w:val="126"/>
        </w:trPr>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МО </w:t>
            </w:r>
          </w:p>
        </w:tc>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Мікроорганізми </w:t>
            </w:r>
          </w:p>
        </w:tc>
      </w:tr>
      <w:tr w:rsidR="00F1488A" w:rsidRPr="00F1488A">
        <w:tblPrEx>
          <w:tblCellMar>
            <w:top w:w="0" w:type="dxa"/>
            <w:bottom w:w="0" w:type="dxa"/>
          </w:tblCellMar>
        </w:tblPrEx>
        <w:trPr>
          <w:trHeight w:val="126"/>
        </w:trPr>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СВ </w:t>
            </w:r>
          </w:p>
        </w:tc>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Стічні води </w:t>
            </w:r>
          </w:p>
        </w:tc>
      </w:tr>
      <w:tr w:rsidR="00F1488A" w:rsidRPr="00F1488A">
        <w:tblPrEx>
          <w:tblCellMar>
            <w:top w:w="0" w:type="dxa"/>
            <w:bottom w:w="0" w:type="dxa"/>
          </w:tblCellMar>
        </w:tblPrEx>
        <w:trPr>
          <w:trHeight w:val="126"/>
        </w:trPr>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КУО </w:t>
            </w:r>
          </w:p>
        </w:tc>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Колонієутворюючі одиниці </w:t>
            </w:r>
          </w:p>
        </w:tc>
      </w:tr>
      <w:tr w:rsidR="00F1488A" w:rsidRPr="00F1488A">
        <w:tblPrEx>
          <w:tblCellMar>
            <w:top w:w="0" w:type="dxa"/>
            <w:bottom w:w="0" w:type="dxa"/>
          </w:tblCellMar>
        </w:tblPrEx>
        <w:trPr>
          <w:trHeight w:val="126"/>
        </w:trPr>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ХПК </w:t>
            </w:r>
          </w:p>
        </w:tc>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Хімічна потреба в кисні </w:t>
            </w:r>
          </w:p>
        </w:tc>
      </w:tr>
      <w:tr w:rsidR="00F1488A" w:rsidRPr="00F1488A">
        <w:tblPrEx>
          <w:tblCellMar>
            <w:top w:w="0" w:type="dxa"/>
            <w:bottom w:w="0" w:type="dxa"/>
          </w:tblCellMar>
        </w:tblPrEx>
        <w:trPr>
          <w:trHeight w:val="126"/>
        </w:trPr>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ХСК </w:t>
            </w:r>
          </w:p>
        </w:tc>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Хімічне споживання кисню </w:t>
            </w:r>
          </w:p>
        </w:tc>
      </w:tr>
      <w:tr w:rsidR="00F1488A" w:rsidRPr="00F1488A">
        <w:tblPrEx>
          <w:tblCellMar>
            <w:top w:w="0" w:type="dxa"/>
            <w:bottom w:w="0" w:type="dxa"/>
          </w:tblCellMar>
        </w:tblPrEx>
        <w:trPr>
          <w:trHeight w:val="126"/>
        </w:trPr>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МЧ </w:t>
            </w:r>
          </w:p>
        </w:tc>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Мікробне число </w:t>
            </w:r>
          </w:p>
        </w:tc>
      </w:tr>
      <w:tr w:rsidR="00F1488A" w:rsidRPr="00F1488A">
        <w:tblPrEx>
          <w:tblCellMar>
            <w:top w:w="0" w:type="dxa"/>
            <w:bottom w:w="0" w:type="dxa"/>
          </w:tblCellMar>
        </w:tblPrEx>
        <w:trPr>
          <w:trHeight w:val="126"/>
        </w:trPr>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С </w:t>
            </w:r>
          </w:p>
        </w:tc>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Концентрація </w:t>
            </w:r>
          </w:p>
        </w:tc>
      </w:tr>
      <w:tr w:rsidR="00F1488A" w:rsidRPr="00F1488A">
        <w:tblPrEx>
          <w:tblCellMar>
            <w:top w:w="0" w:type="dxa"/>
            <w:bottom w:w="0" w:type="dxa"/>
          </w:tblCellMar>
        </w:tblPrEx>
        <w:trPr>
          <w:trHeight w:val="130"/>
        </w:trPr>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С0 </w:t>
            </w:r>
          </w:p>
        </w:tc>
        <w:tc>
          <w:tcPr>
            <w:tcW w:w="2987" w:type="dxa"/>
          </w:tcPr>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Початкова концентрація </w:t>
            </w:r>
          </w:p>
        </w:tc>
      </w:tr>
    </w:tbl>
    <w:p w:rsidR="00F1488A" w:rsidRDefault="00F1488A" w:rsidP="00F1488A">
      <w:pPr>
        <w:rPr>
          <w:lang w:val="en-US"/>
        </w:rPr>
      </w:pPr>
    </w:p>
    <w:p w:rsidR="00F1488A" w:rsidRDefault="00F1488A" w:rsidP="00F1488A">
      <w:pPr>
        <w:rPr>
          <w:lang w:val="en-US"/>
        </w:rPr>
      </w:pPr>
    </w:p>
    <w:p w:rsidR="00F1488A" w:rsidRDefault="00F1488A" w:rsidP="00F1488A">
      <w:pPr>
        <w:rPr>
          <w:lang w:val="en-US"/>
        </w:rPr>
      </w:pP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b/>
          <w:bCs/>
          <w:color w:val="000000"/>
          <w:kern w:val="0"/>
          <w:sz w:val="28"/>
          <w:szCs w:val="28"/>
          <w:lang w:eastAsia="ru-RU"/>
        </w:rPr>
        <w:t xml:space="preserve">ВИСНОВКИ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У дисертаційній роботі наведено результати літературних даних, які підт-верджують актуальність досліджень. Наведені та проаналізовані різні сучасні методи очищення промислових стоків, які поряд із позитивними сторонами характеризуються рядом недоліків. Викладені науково-технічні досягнення в області ка-вітаційного оищення СВ, а також вирішено наукове завдання щодо розроблення технології очищення стічних вод крафтових пивоварень, техніч-ним рішенням якого є створення способу фільтрації дріжджових стоків через шар дробини та розроблення вібраційного електронасоса-кавітатора для очи-щення СВ від органічних та біоло-гічних забруднень, що характеризується надійністю експлуатації, економічною доцільністю та простотою виконання. Проведено комплекс експериментальних дос-ліджень для процесу кавітацій-ного очищення дріжджових стоків та стоків спиртових виробництв, в результаті яких: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1. Проведена оцінка ступеня екологічної небезпеки від забруднення дов-кілля в зоні впливу крафтового пивоваріння, на основі якої встановлено, що перспективною є двохстадійна технологія очищення стоків: (1 стадія – фільтру-вання на дробині; 2 стадія – кавітаційна обробка). У випадку застосування різних способів створення кавітаційного поля досягається такий ступінь очи-щення стоків від дріжджів: для ультразвуку - 90%; для віброрезонансного впливу – 80%; для застосування насоса- кавітатора – 60%.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2. Показано, що фільтрація висококонцентрованих дріжджових стоків через шар дробини дозволяє знизити рівень біологічного забруднення майже у 200 разів, при цьому вміст органічного забруднення зменшується на 60%.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1488A">
        <w:rPr>
          <w:rFonts w:ascii="Times New Roman" w:hAnsi="Times New Roman" w:cs="Times New Roman"/>
          <w:color w:val="000000"/>
          <w:kern w:val="0"/>
          <w:sz w:val="28"/>
          <w:szCs w:val="28"/>
          <w:lang w:eastAsia="ru-RU"/>
        </w:rPr>
        <w:t xml:space="preserve">3. Експериментально підтверджено, що в атмосфері азоту при кавітацій-ному очищенні стічної води з різними вихідними параметрами досягнуто високого ступеня очищення (62-77%), порівняно із киснем (43-67%), суміші цих газів (39-63%) незалежно від початкової кількості органічних речовин та встановлено відносний ряд ефективності газів (азот, кисень, суміші азоту і кисню) в кавітаційних умовах на знезараження від дріжджів Saccharomyces cerevisiae та деструкції органічних сполук. 123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F1488A" w:rsidRPr="00F1488A" w:rsidRDefault="00F1488A" w:rsidP="00F1488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4 Встановлено, що спільна дія барботування газів у кавітаційному полі на 25-50% ефективніша порівняно із дією УЗ і на 19-23% ефективніша дії виключ-но газів , що свідчить про синергічний ефект одночасного застосування газу та УЗ для руйнування наявних у рідині органічних домішок: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b/>
          <w:bCs/>
          <w:kern w:val="0"/>
          <w:sz w:val="28"/>
          <w:szCs w:val="28"/>
          <w:lang w:eastAsia="ru-RU"/>
        </w:rPr>
        <w:t xml:space="preserve">k(УЗ/газ) &gt; k(УЗ) + k(газ)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5. Досліджено довготривалий вплив повітря на попередньо очищену в каві-таційних умовах стічну воду пивоварні та розраховано ступені руйнування органічних речовин – 87,09 % та ступені знезараження води – 88,23 %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6. Запропоновано спосіб кавітаційного очищення стоків пивоварень і для його реалізації розроблено вібраційний електронасос-кавітатор резонансної дії, основною перевагою якого є висока продуктивність, придатність для обробки значних обсягів рідин у неперервному їх потоці у поєднанні із довготривалим терміном роботи.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7. Проведена оптимізація роботи вібраційного електронасоса - кавітатора в за-лежності від частоти коливань дек-збурювачів кавітації з метою виявлення резонан-сних частот та мінімального енергоспоживання.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8. Показано, що технологію кавітаційного очищення стічних вод можна пошири-ти і на спиртову промисловість – в присутності азоту під дією кавітації досягається 90% ступінь руйнування органічних забруднень. </w:t>
      </w:r>
    </w:p>
    <w:p w:rsidR="00F1488A" w:rsidRPr="00F1488A" w:rsidRDefault="00F1488A" w:rsidP="00F1488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1488A">
        <w:rPr>
          <w:rFonts w:ascii="Times New Roman" w:hAnsi="Times New Roman" w:cs="Times New Roman"/>
          <w:kern w:val="0"/>
          <w:sz w:val="28"/>
          <w:szCs w:val="28"/>
          <w:lang w:eastAsia="ru-RU"/>
        </w:rPr>
        <w:t xml:space="preserve">9. Запропоновано принципову технологічну схему очищення стічних вод крафтових пивоварень від хімічних та біологічних забруднень, що включає віброкавітаційну обробку стоків у вдосконаленій робочій камері, принциповою відмінністю якої є наявність не пласких дек із отворами, які можуть забиватись продуктами руйнування дріжджів, а зміщення кавітаційної зони реакції над деками, що дозволяє підвищити інтенсивність формованого кавітаційного поля та продуктивність обробки стоків. </w:t>
      </w:r>
    </w:p>
    <w:p w:rsidR="00F1488A" w:rsidRPr="00F1488A" w:rsidRDefault="00F1488A" w:rsidP="00F1488A">
      <w:r w:rsidRPr="00F1488A">
        <w:rPr>
          <w:rFonts w:ascii="Times New Roman" w:hAnsi="Times New Roman" w:cs="Times New Roman"/>
          <w:kern w:val="0"/>
          <w:sz w:val="28"/>
          <w:szCs w:val="28"/>
          <w:lang w:eastAsia="ru-RU"/>
        </w:rPr>
        <w:t>10. Високу ефективність технології очищення стоків пивоварні підтер-джено продажем 2 ліцензій та впровадженням, проведеними на ТзОВ «Краф-тове пиво» (с.Кваси Закарпатської обл.), а також актом випробовувань на ТзОВ «Пивоварня «Кумпель».</w:t>
      </w:r>
    </w:p>
    <w:sectPr w:rsidR="00F1488A" w:rsidRPr="00F1488A" w:rsidSect="00E65BDF">
      <w:headerReference w:type="even" r:id="rId8"/>
      <w:headerReference w:type="default" r:id="rId9"/>
      <w:footerReference w:type="even" r:id="rId10"/>
      <w:footerReference w:type="default" r:id="rId1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AC7CF8">
                <w:pPr>
                  <w:spacing w:line="240" w:lineRule="auto"/>
                </w:pPr>
                <w:fldSimple w:instr=" PAGE \* MERGEFORMAT ">
                  <w:r w:rsidR="004211D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AC7CF8">
                <w:pPr>
                  <w:spacing w:line="240" w:lineRule="auto"/>
                </w:pPr>
                <w:fldSimple w:instr=" PAGE \* MERGEFORMAT ">
                  <w:r w:rsidR="00F1488A" w:rsidRPr="00F1488A">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AC7CF8">
                  <w:pPr>
                    <w:spacing w:line="240" w:lineRule="auto"/>
                  </w:pPr>
                  <w:fldSimple w:instr=" PAGE \* MERGEFORMAT ">
                    <w:r w:rsidR="00FA6A0D" w:rsidRPr="00FA6A0D">
                      <w:rPr>
                        <w:rStyle w:val="afffff9"/>
                        <w:b w:val="0"/>
                        <w:bCs w:val="0"/>
                        <w:noProof/>
                      </w:rPr>
                      <w:t>29</w:t>
                    </w:r>
                  </w:fldSimple>
                </w:p>
              </w:txbxContent>
            </v:textbox>
            <w10:wrap anchorx="page" anchory="page"/>
          </v:shape>
        </w:pict>
      </w:r>
    </w:p>
    <w:p w:rsidR="004211D9" w:rsidRDefault="004211D9"/>
    <w:p w:rsidR="004211D9" w:rsidRDefault="004211D9"/>
    <w:p w:rsidR="004211D9" w:rsidRDefault="00AC7CF8">
      <w:pPr>
        <w:rPr>
          <w:sz w:val="2"/>
          <w:szCs w:val="2"/>
        </w:rPr>
      </w:pPr>
      <w:r w:rsidRPr="00AC7CF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1461AD" w:rsidRDefault="001461AD"/>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3A46CD"/>
    <w:multiLevelType w:val="multilevel"/>
    <w:tmpl w:val="AED4A56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C0768E"/>
    <w:multiLevelType w:val="multilevel"/>
    <w:tmpl w:val="059C6F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3102A4"/>
    <w:multiLevelType w:val="multilevel"/>
    <w:tmpl w:val="DFA0B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175E7F"/>
    <w:multiLevelType w:val="multilevel"/>
    <w:tmpl w:val="166CAA9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E6C692F"/>
    <w:multiLevelType w:val="multilevel"/>
    <w:tmpl w:val="11E008C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E23497"/>
    <w:multiLevelType w:val="multilevel"/>
    <w:tmpl w:val="9D845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C1725B"/>
    <w:multiLevelType w:val="multilevel"/>
    <w:tmpl w:val="988A5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1BF841A5"/>
    <w:multiLevelType w:val="multilevel"/>
    <w:tmpl w:val="3768D79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399635F"/>
    <w:multiLevelType w:val="multilevel"/>
    <w:tmpl w:val="E78A3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4AE6A7B"/>
    <w:multiLevelType w:val="multilevel"/>
    <w:tmpl w:val="666E158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5462CA2"/>
    <w:multiLevelType w:val="multilevel"/>
    <w:tmpl w:val="FE964D2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5FC7B77"/>
    <w:multiLevelType w:val="multilevel"/>
    <w:tmpl w:val="BFD009E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5A1B19"/>
    <w:multiLevelType w:val="multilevel"/>
    <w:tmpl w:val="72B60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CC8399C"/>
    <w:multiLevelType w:val="multilevel"/>
    <w:tmpl w:val="9EEA2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CF148B0"/>
    <w:multiLevelType w:val="multilevel"/>
    <w:tmpl w:val="750835A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D2102C1"/>
    <w:multiLevelType w:val="multilevel"/>
    <w:tmpl w:val="9F9229C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EF23002"/>
    <w:multiLevelType w:val="multilevel"/>
    <w:tmpl w:val="0330C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4E739B2"/>
    <w:multiLevelType w:val="multilevel"/>
    <w:tmpl w:val="2F78957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DED7209"/>
    <w:multiLevelType w:val="multilevel"/>
    <w:tmpl w:val="3A10CF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AAA1191"/>
    <w:multiLevelType w:val="multilevel"/>
    <w:tmpl w:val="16B44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626CC7"/>
    <w:multiLevelType w:val="multilevel"/>
    <w:tmpl w:val="9D7C0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2F7CBA"/>
    <w:multiLevelType w:val="multilevel"/>
    <w:tmpl w:val="70BC7D7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5">
    <w:nsid w:val="56596EEB"/>
    <w:multiLevelType w:val="multilevel"/>
    <w:tmpl w:val="ED1CE8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7">
    <w:nsid w:val="5CAB44F2"/>
    <w:multiLevelType w:val="multilevel"/>
    <w:tmpl w:val="66540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EE13037"/>
    <w:multiLevelType w:val="multilevel"/>
    <w:tmpl w:val="B1A23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F1C78DF"/>
    <w:multiLevelType w:val="multilevel"/>
    <w:tmpl w:val="A57898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0766A6E"/>
    <w:multiLevelType w:val="multilevel"/>
    <w:tmpl w:val="72EA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AE066E2"/>
    <w:multiLevelType w:val="multilevel"/>
    <w:tmpl w:val="6F6038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DE83CDE"/>
    <w:multiLevelType w:val="multilevel"/>
    <w:tmpl w:val="A10A8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EE0517B"/>
    <w:multiLevelType w:val="multilevel"/>
    <w:tmpl w:val="26C0EF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1941A63"/>
    <w:multiLevelType w:val="multilevel"/>
    <w:tmpl w:val="F9D029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6E172CB"/>
    <w:multiLevelType w:val="multilevel"/>
    <w:tmpl w:val="2A183E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8C44437"/>
    <w:multiLevelType w:val="multilevel"/>
    <w:tmpl w:val="557CD60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6C3BFA"/>
    <w:multiLevelType w:val="multilevel"/>
    <w:tmpl w:val="5596C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FD658E"/>
    <w:multiLevelType w:val="multilevel"/>
    <w:tmpl w:val="9EA23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99"/>
  </w:num>
  <w:num w:numId="8">
    <w:abstractNumId w:val="105"/>
  </w:num>
  <w:num w:numId="9">
    <w:abstractNumId w:val="108"/>
  </w:num>
  <w:num w:numId="10">
    <w:abstractNumId w:val="113"/>
  </w:num>
  <w:num w:numId="11">
    <w:abstractNumId w:val="98"/>
  </w:num>
  <w:num w:numId="12">
    <w:abstractNumId w:val="94"/>
  </w:num>
  <w:num w:numId="13">
    <w:abstractNumId w:val="107"/>
  </w:num>
  <w:num w:numId="14">
    <w:abstractNumId w:val="100"/>
  </w:num>
  <w:num w:numId="15">
    <w:abstractNumId w:val="115"/>
  </w:num>
  <w:num w:numId="16">
    <w:abstractNumId w:val="82"/>
  </w:num>
  <w:num w:numId="17">
    <w:abstractNumId w:val="109"/>
  </w:num>
  <w:num w:numId="18">
    <w:abstractNumId w:val="92"/>
  </w:num>
  <w:num w:numId="19">
    <w:abstractNumId w:val="93"/>
  </w:num>
  <w:num w:numId="20">
    <w:abstractNumId w:val="90"/>
  </w:num>
  <w:num w:numId="21">
    <w:abstractNumId w:val="84"/>
  </w:num>
  <w:num w:numId="22">
    <w:abstractNumId w:val="114"/>
  </w:num>
  <w:num w:numId="23">
    <w:abstractNumId w:val="118"/>
  </w:num>
  <w:num w:numId="24">
    <w:abstractNumId w:val="97"/>
  </w:num>
  <w:num w:numId="25">
    <w:abstractNumId w:val="79"/>
  </w:num>
  <w:num w:numId="26">
    <w:abstractNumId w:val="116"/>
  </w:num>
  <w:num w:numId="27">
    <w:abstractNumId w:val="96"/>
  </w:num>
  <w:num w:numId="28">
    <w:abstractNumId w:val="103"/>
  </w:num>
  <w:num w:numId="29">
    <w:abstractNumId w:val="117"/>
  </w:num>
  <w:num w:numId="30">
    <w:abstractNumId w:val="75"/>
  </w:num>
  <w:num w:numId="31">
    <w:abstractNumId w:val="95"/>
  </w:num>
  <w:num w:numId="32">
    <w:abstractNumId w:val="101"/>
  </w:num>
  <w:num w:numId="33">
    <w:abstractNumId w:val="111"/>
  </w:num>
  <w:num w:numId="34">
    <w:abstractNumId w:val="88"/>
  </w:num>
  <w:num w:numId="35">
    <w:abstractNumId w:val="81"/>
  </w:num>
  <w:num w:numId="36">
    <w:abstractNumId w:val="110"/>
  </w:num>
  <w:num w:numId="37">
    <w:abstractNumId w:val="72"/>
  </w:num>
  <w:num w:numId="38">
    <w:abstractNumId w:val="102"/>
  </w:num>
  <w:num w:numId="39">
    <w:abstractNumId w:val="77"/>
  </w:num>
  <w:num w:numId="40">
    <w:abstractNumId w:val="1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74E4E-698B-4EA8-835A-395C49A4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6</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2020-12-17T16:51:00Z</dcterms:created>
  <dcterms:modified xsi:type="dcterms:W3CDTF">2020-12-24T19:35:00Z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