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E94DD"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t>Беликов, Андрей Николаевич.</w:t>
      </w:r>
      <w:r w:rsidRPr="00074933">
        <w:rPr>
          <w:rFonts w:ascii="Verdana" w:hAnsi="Verdana"/>
          <w:b/>
          <w:bCs/>
          <w:color w:val="000000"/>
          <w:sz w:val="21"/>
          <w:szCs w:val="21"/>
          <w:shd w:val="clear" w:color="auto" w:fill="FFFFFF"/>
        </w:rPr>
        <w:br/>
        <w:t>Моделирование функций светимости звезд молодых звездных группировок : диссертация ... кандидата физико-математических наук : 01.03.02. - Москва, 1999. - 107 с. : ил.</w:t>
      </w:r>
    </w:p>
    <w:p w14:paraId="0311BF0D" w14:textId="77777777" w:rsidR="00074933" w:rsidRPr="00074933" w:rsidRDefault="00074933" w:rsidP="00074933">
      <w:pPr>
        <w:rPr>
          <w:rFonts w:ascii="Verdana" w:hAnsi="Verdana"/>
          <w:b/>
          <w:bCs/>
          <w:color w:val="000000"/>
          <w:sz w:val="21"/>
          <w:szCs w:val="21"/>
          <w:shd w:val="clear" w:color="auto" w:fill="FFFFFF"/>
        </w:rPr>
      </w:pPr>
    </w:p>
    <w:p w14:paraId="5ADB0440"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t>Оглавление диссертациикандидат физико-математических наук Беликов, Андрей Николаевич</w:t>
      </w:r>
    </w:p>
    <w:p w14:paraId="1F3F03BD"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t>Введение</w:t>
      </w:r>
    </w:p>
    <w:p w14:paraId="4F7F3723"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t>Глава 1. Анализ тонкой структуры теоретических функций светимости звезд молодых звездных группировок</w:t>
      </w:r>
    </w:p>
    <w:p w14:paraId="5E730C82"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t>1.1 Основные определения и метод построения теоретической функции светимости</w:t>
      </w:r>
    </w:p>
    <w:p w14:paraId="7EB3CC69"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t>1.2 Тонкая структура функций светимости</w:t>
      </w:r>
    </w:p>
    <w:p w14:paraId="52B5DBA5"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t>1.3 Применение методов оценки с ядром к анализу тонкой структуры функции светимости</w:t>
      </w:r>
    </w:p>
    <w:p w14:paraId="25B81A64"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t>1.4 Основные ошибки определения возраста и наклона функции масс при анализе наблюдательных функций светимости</w:t>
      </w:r>
    </w:p>
    <w:p w14:paraId="22D932D1"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t>Глава 2. Использование Н-калибровки при определении возраста молодых рассеянных скоплений</w:t>
      </w:r>
    </w:p>
    <w:p w14:paraId="017F3028"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t>2.1 Отбор данных для построения наблюдаемой Н-калибровки</w:t>
      </w:r>
    </w:p>
    <w:p w14:paraId="076712CD"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t>2.2 Н-калибровка возрастов молодых рассеянных скоплений</w:t>
      </w:r>
    </w:p>
    <w:p w14:paraId="1848F2A8"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t>Глава 3. Анализ наблюдательной функции светимости Плеяд</w:t>
      </w:r>
    </w:p>
    <w:p w14:paraId="4191CE24"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t>3.1 Наблюдательные данные и редукции наблюдений</w:t>
      </w:r>
    </w:p>
    <w:p w14:paraId="119E18A1"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t>3.2 Принадлежность к скоплению</w:t>
      </w:r>
    </w:p>
    <w:p w14:paraId="792396AD"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t>3.3 Поглощение и модуль расстояния</w:t>
      </w:r>
    </w:p>
    <w:p w14:paraId="655861E8"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t>3.4 Химический состав Плеяд</w:t>
      </w:r>
    </w:p>
    <w:p w14:paraId="0AB0F340"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t>3.5 Подбор теоретической функции светимости</w:t>
      </w:r>
    </w:p>
    <w:p w14:paraId="41709C4A"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t>Глава 4. Анализ наблюдательной функции светимости h их Per</w:t>
      </w:r>
    </w:p>
    <w:p w14:paraId="1828AC03"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t>4.1 Наблюдательные данные и редукции наблюдений.</w:t>
      </w:r>
    </w:p>
    <w:p w14:paraId="6B5B9C7E"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t>4.2 Поглощение и модуль расстояния</w:t>
      </w:r>
    </w:p>
    <w:p w14:paraId="348F90D3"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t>4.3 Подбор теоретической функции светимости</w:t>
      </w:r>
    </w:p>
    <w:p w14:paraId="02B3BCA8"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t>- 3</w:t>
      </w:r>
    </w:p>
    <w:p w14:paraId="44592FE1"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t>Глава 5. Анализ наблюдательной функции светимости NGC</w:t>
      </w:r>
    </w:p>
    <w:p w14:paraId="2C8EA315"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t>5.1 Наблюдательные данные</w:t>
      </w:r>
    </w:p>
    <w:p w14:paraId="77132D06"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lastRenderedPageBreak/>
        <w:t>5.2 Поглощение и модуль расстояния</w:t>
      </w:r>
    </w:p>
    <w:p w14:paraId="35B33B90"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t>5.3 Отбор членов</w:t>
      </w:r>
    </w:p>
    <w:p w14:paraId="3800CADF"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t>5.7 Подбор теоретической функции светимости</w:t>
      </w:r>
    </w:p>
    <w:p w14:paraId="11739266" w14:textId="77777777" w:rsidR="00074933" w:rsidRPr="00074933" w:rsidRDefault="00074933" w:rsidP="00074933">
      <w:pPr>
        <w:rPr>
          <w:rFonts w:ascii="Verdana" w:hAnsi="Verdana"/>
          <w:b/>
          <w:bCs/>
          <w:color w:val="000000"/>
          <w:sz w:val="21"/>
          <w:szCs w:val="21"/>
          <w:shd w:val="clear" w:color="auto" w:fill="FFFFFF"/>
        </w:rPr>
      </w:pPr>
      <w:r w:rsidRPr="00074933">
        <w:rPr>
          <w:rFonts w:ascii="Verdana" w:hAnsi="Verdana"/>
          <w:b/>
          <w:bCs/>
          <w:color w:val="000000"/>
          <w:sz w:val="21"/>
          <w:szCs w:val="21"/>
          <w:shd w:val="clear" w:color="auto" w:fill="FFFFFF"/>
        </w:rPr>
        <w:t>5.7 Результаты подбора теоретической функции светимости</w:t>
      </w:r>
    </w:p>
    <w:p w14:paraId="54F2B699" w14:textId="2FE64D07" w:rsidR="00F505A7" w:rsidRPr="00074933" w:rsidRDefault="00F505A7" w:rsidP="00074933"/>
    <w:sectPr w:rsidR="00F505A7" w:rsidRPr="0007493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E7BB" w14:textId="77777777" w:rsidR="004E7F52" w:rsidRDefault="004E7F52">
      <w:pPr>
        <w:spacing w:after="0" w:line="240" w:lineRule="auto"/>
      </w:pPr>
      <w:r>
        <w:separator/>
      </w:r>
    </w:p>
  </w:endnote>
  <w:endnote w:type="continuationSeparator" w:id="0">
    <w:p w14:paraId="45E9971F" w14:textId="77777777" w:rsidR="004E7F52" w:rsidRDefault="004E7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E8C77" w14:textId="77777777" w:rsidR="004E7F52" w:rsidRDefault="004E7F52"/>
    <w:p w14:paraId="2A2FA0BA" w14:textId="77777777" w:rsidR="004E7F52" w:rsidRDefault="004E7F52"/>
    <w:p w14:paraId="0035BDD7" w14:textId="77777777" w:rsidR="004E7F52" w:rsidRDefault="004E7F52"/>
    <w:p w14:paraId="28C09269" w14:textId="77777777" w:rsidR="004E7F52" w:rsidRDefault="004E7F52"/>
    <w:p w14:paraId="7EBD8D8D" w14:textId="77777777" w:rsidR="004E7F52" w:rsidRDefault="004E7F52"/>
    <w:p w14:paraId="48EC466B" w14:textId="77777777" w:rsidR="004E7F52" w:rsidRDefault="004E7F52"/>
    <w:p w14:paraId="2B565BCD" w14:textId="77777777" w:rsidR="004E7F52" w:rsidRDefault="004E7F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67F0F7" wp14:editId="589403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DDC65" w14:textId="77777777" w:rsidR="004E7F52" w:rsidRDefault="004E7F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67F0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2DDC65" w14:textId="77777777" w:rsidR="004E7F52" w:rsidRDefault="004E7F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0C94A7" w14:textId="77777777" w:rsidR="004E7F52" w:rsidRDefault="004E7F52"/>
    <w:p w14:paraId="1CAF8198" w14:textId="77777777" w:rsidR="004E7F52" w:rsidRDefault="004E7F52"/>
    <w:p w14:paraId="140B5D2B" w14:textId="77777777" w:rsidR="004E7F52" w:rsidRDefault="004E7F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697C44" wp14:editId="06D10C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73AD2" w14:textId="77777777" w:rsidR="004E7F52" w:rsidRDefault="004E7F52"/>
                          <w:p w14:paraId="3D085B70" w14:textId="77777777" w:rsidR="004E7F52" w:rsidRDefault="004E7F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697C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273AD2" w14:textId="77777777" w:rsidR="004E7F52" w:rsidRDefault="004E7F52"/>
                    <w:p w14:paraId="3D085B70" w14:textId="77777777" w:rsidR="004E7F52" w:rsidRDefault="004E7F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01EFE6" w14:textId="77777777" w:rsidR="004E7F52" w:rsidRDefault="004E7F52"/>
    <w:p w14:paraId="4C5D03A6" w14:textId="77777777" w:rsidR="004E7F52" w:rsidRDefault="004E7F52">
      <w:pPr>
        <w:rPr>
          <w:sz w:val="2"/>
          <w:szCs w:val="2"/>
        </w:rPr>
      </w:pPr>
    </w:p>
    <w:p w14:paraId="2761E0E1" w14:textId="77777777" w:rsidR="004E7F52" w:rsidRDefault="004E7F52"/>
    <w:p w14:paraId="70FCEEF4" w14:textId="77777777" w:rsidR="004E7F52" w:rsidRDefault="004E7F52">
      <w:pPr>
        <w:spacing w:after="0" w:line="240" w:lineRule="auto"/>
      </w:pPr>
    </w:p>
  </w:footnote>
  <w:footnote w:type="continuationSeparator" w:id="0">
    <w:p w14:paraId="5D7D71A9" w14:textId="77777777" w:rsidR="004E7F52" w:rsidRDefault="004E7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52"/>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107759</TotalTime>
  <Pages>2</Pages>
  <Words>234</Words>
  <Characters>1336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1586</cp:revision>
  <cp:lastPrinted>2009-02-06T05:36:00Z</cp:lastPrinted>
  <dcterms:created xsi:type="dcterms:W3CDTF">2024-01-07T13:43:00Z</dcterms:created>
  <dcterms:modified xsi:type="dcterms:W3CDTF">2025-06-07T13:17:00Z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