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313C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Зайцева Анастасия Сергеевна. Поддержка малого и среднего предпринимательства средствами развития предпринимательского образования: диссертация ... кандидата Экономических наук: 08.00.05 / Зайцева Анастасия Сергеевна;[Место защиты: ФГБОУ ВО «Российский экономический университет имени Г.В. Плеханова»], 2020</w:t>
      </w:r>
    </w:p>
    <w:p w14:paraId="73A0B185" w14:textId="77777777" w:rsidR="0022467C" w:rsidRPr="0022467C" w:rsidRDefault="0022467C" w:rsidP="0022467C">
      <w:pPr>
        <w:rPr>
          <w:rStyle w:val="21"/>
          <w:color w:val="000000"/>
        </w:rPr>
      </w:pPr>
    </w:p>
    <w:p w14:paraId="76C73CA4" w14:textId="77777777" w:rsidR="0022467C" w:rsidRPr="0022467C" w:rsidRDefault="0022467C" w:rsidP="0022467C">
      <w:pPr>
        <w:rPr>
          <w:rStyle w:val="21"/>
          <w:color w:val="000000"/>
        </w:rPr>
      </w:pPr>
    </w:p>
    <w:p w14:paraId="546E4D33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Министерство науки и высшего образования Российской Федерации</w:t>
      </w:r>
    </w:p>
    <w:p w14:paraId="26946D7A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федеральное государственное бюджетное образовательное</w:t>
      </w:r>
    </w:p>
    <w:p w14:paraId="2738B3E5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учреждение высшего образования</w:t>
      </w:r>
    </w:p>
    <w:p w14:paraId="455A121C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«Российский экономический университет им. Г.В. Плеханова»</w:t>
      </w:r>
    </w:p>
    <w:p w14:paraId="2B75A5AC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На правах рукописи</w:t>
      </w:r>
    </w:p>
    <w:p w14:paraId="5B6187BB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ЗАЙЦЕВА АНАСТАСИЯ СЕРГЕЕВНА</w:t>
      </w:r>
    </w:p>
    <w:p w14:paraId="47A0FF61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ПОДДЕРЖКА МАЛОГО И СРЕДНЕГО ПРЕДПРИНИМАТЕЛЬСТВА</w:t>
      </w:r>
    </w:p>
    <w:p w14:paraId="0671FC0A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СРЕДСТВАМИ РАЗВИТИЯ ПРЕДПРИНИМАТЕЛЬСКОГО ОБРАЗОВАНИЯ</w:t>
      </w:r>
    </w:p>
    <w:p w14:paraId="5DDED044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08.00.05 - Экономика и управление народным хозяйством</w:t>
      </w:r>
    </w:p>
    <w:p w14:paraId="47E8A93A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(экономика предпринимательства)</w:t>
      </w:r>
    </w:p>
    <w:p w14:paraId="43B0FED2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Диссертация на соискание учёной степени кандидата</w:t>
      </w:r>
    </w:p>
    <w:p w14:paraId="782C9594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экономических наук</w:t>
      </w:r>
    </w:p>
    <w:p w14:paraId="6173400E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Научный руководитель -</w:t>
      </w:r>
    </w:p>
    <w:p w14:paraId="1D6D4B81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доктор экономических наук, профессор</w:t>
      </w:r>
    </w:p>
    <w:p w14:paraId="04F6555B" w14:textId="77777777" w:rsidR="0022467C" w:rsidRPr="0022467C" w:rsidRDefault="0022467C" w:rsidP="0022467C">
      <w:pPr>
        <w:rPr>
          <w:rStyle w:val="21"/>
          <w:color w:val="000000"/>
        </w:rPr>
      </w:pPr>
      <w:proofErr w:type="spellStart"/>
      <w:r w:rsidRPr="0022467C">
        <w:rPr>
          <w:rStyle w:val="21"/>
          <w:color w:val="000000"/>
        </w:rPr>
        <w:t>Асалиев</w:t>
      </w:r>
      <w:proofErr w:type="spellEnd"/>
      <w:r w:rsidRPr="0022467C">
        <w:rPr>
          <w:rStyle w:val="21"/>
          <w:color w:val="000000"/>
        </w:rPr>
        <w:t xml:space="preserve"> Асали </w:t>
      </w:r>
      <w:proofErr w:type="spellStart"/>
      <w:r w:rsidRPr="0022467C">
        <w:rPr>
          <w:rStyle w:val="21"/>
          <w:color w:val="000000"/>
        </w:rPr>
        <w:t>Магомедалиевич</w:t>
      </w:r>
      <w:proofErr w:type="spellEnd"/>
    </w:p>
    <w:p w14:paraId="79352E17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Москва - 2020</w:t>
      </w:r>
    </w:p>
    <w:p w14:paraId="083624BD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Оглавление</w:t>
      </w:r>
    </w:p>
    <w:p w14:paraId="202C2E38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Введение</w:t>
      </w:r>
      <w:r w:rsidRPr="0022467C">
        <w:rPr>
          <w:rStyle w:val="21"/>
          <w:color w:val="000000"/>
        </w:rPr>
        <w:tab/>
        <w:t>4</w:t>
      </w:r>
    </w:p>
    <w:p w14:paraId="59F5DFBA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Г лава 1 Поддержка малого и среднего предпринимательства (МСП) как условие его сохранения и развития в современных условиях</w:t>
      </w:r>
      <w:r w:rsidRPr="0022467C">
        <w:rPr>
          <w:rStyle w:val="21"/>
          <w:color w:val="000000"/>
        </w:rPr>
        <w:tab/>
        <w:t>12</w:t>
      </w:r>
    </w:p>
    <w:p w14:paraId="4894C40D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1.1</w:t>
      </w:r>
      <w:r w:rsidRPr="0022467C">
        <w:rPr>
          <w:rStyle w:val="21"/>
          <w:color w:val="000000"/>
        </w:rPr>
        <w:tab/>
        <w:t>Экосистема МСП: проблемы и направления поддержки</w:t>
      </w:r>
      <w:r w:rsidRPr="0022467C">
        <w:rPr>
          <w:rStyle w:val="21"/>
          <w:color w:val="000000"/>
        </w:rPr>
        <w:tab/>
        <w:t>12</w:t>
      </w:r>
    </w:p>
    <w:p w14:paraId="0E320CA1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1.2</w:t>
      </w:r>
      <w:r w:rsidRPr="0022467C">
        <w:rPr>
          <w:rStyle w:val="21"/>
          <w:color w:val="000000"/>
        </w:rPr>
        <w:tab/>
        <w:t>Цифровизация экономики как фактор развития экосистемы МСП</w:t>
      </w:r>
      <w:r w:rsidRPr="0022467C">
        <w:rPr>
          <w:rStyle w:val="21"/>
          <w:color w:val="000000"/>
        </w:rPr>
        <w:tab/>
        <w:t>32</w:t>
      </w:r>
    </w:p>
    <w:p w14:paraId="311B312A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lastRenderedPageBreak/>
        <w:t>1.3</w:t>
      </w:r>
      <w:r w:rsidRPr="0022467C">
        <w:rPr>
          <w:rStyle w:val="21"/>
          <w:color w:val="000000"/>
        </w:rPr>
        <w:tab/>
        <w:t>Формирование предпринимательских компетенций как условие развития</w:t>
      </w:r>
    </w:p>
    <w:p w14:paraId="7B39E654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экосистемы МСП</w:t>
      </w:r>
      <w:r w:rsidRPr="0022467C">
        <w:rPr>
          <w:rStyle w:val="21"/>
          <w:color w:val="000000"/>
        </w:rPr>
        <w:tab/>
        <w:t>40</w:t>
      </w:r>
    </w:p>
    <w:p w14:paraId="77462F0E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1.4</w:t>
      </w:r>
      <w:r w:rsidRPr="0022467C">
        <w:rPr>
          <w:rStyle w:val="21"/>
          <w:color w:val="000000"/>
        </w:rPr>
        <w:tab/>
        <w:t>Предпринимательское образование как элемент инфраструктурной поддержки</w:t>
      </w:r>
    </w:p>
    <w:p w14:paraId="5A8826BE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МСП</w:t>
      </w:r>
      <w:r w:rsidRPr="0022467C">
        <w:rPr>
          <w:rStyle w:val="21"/>
          <w:color w:val="000000"/>
        </w:rPr>
        <w:tab/>
        <w:t>50</w:t>
      </w:r>
    </w:p>
    <w:p w14:paraId="34432E33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 xml:space="preserve">Г лава 2 Методические подходы к оценке и формированию предпринимательских компетенций субъектов МСП в современных условиях </w:t>
      </w:r>
      <w:r w:rsidRPr="0022467C">
        <w:rPr>
          <w:rStyle w:val="21"/>
          <w:color w:val="000000"/>
        </w:rPr>
        <w:tab/>
        <w:t>72</w:t>
      </w:r>
    </w:p>
    <w:p w14:paraId="105038F1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2.1</w:t>
      </w:r>
      <w:r w:rsidRPr="0022467C">
        <w:rPr>
          <w:rStyle w:val="21"/>
          <w:color w:val="000000"/>
        </w:rPr>
        <w:tab/>
        <w:t>Этапы определения и формирования предпринимательских компетенций для</w:t>
      </w:r>
    </w:p>
    <w:p w14:paraId="70A523EE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различных категорий субъектов МСП</w:t>
      </w:r>
      <w:r w:rsidRPr="0022467C">
        <w:rPr>
          <w:rStyle w:val="21"/>
          <w:color w:val="000000"/>
        </w:rPr>
        <w:tab/>
        <w:t>72</w:t>
      </w:r>
    </w:p>
    <w:p w14:paraId="0A604C03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2.2</w:t>
      </w:r>
      <w:r w:rsidRPr="0022467C">
        <w:rPr>
          <w:rStyle w:val="21"/>
          <w:color w:val="000000"/>
        </w:rPr>
        <w:tab/>
        <w:t>Формирование предпринимательских компетенций у потенциальных</w:t>
      </w:r>
    </w:p>
    <w:p w14:paraId="2B50CDF5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предпринимателей</w:t>
      </w:r>
      <w:r w:rsidRPr="0022467C">
        <w:rPr>
          <w:rStyle w:val="21"/>
          <w:color w:val="000000"/>
        </w:rPr>
        <w:tab/>
        <w:t>79</w:t>
      </w:r>
    </w:p>
    <w:p w14:paraId="55F9F2B0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2.3</w:t>
      </w:r>
      <w:r w:rsidRPr="0022467C">
        <w:rPr>
          <w:rStyle w:val="21"/>
          <w:color w:val="000000"/>
        </w:rPr>
        <w:tab/>
        <w:t>Формирование предпринимательских компетенций у действующих субъектов</w:t>
      </w:r>
    </w:p>
    <w:p w14:paraId="70E03D1A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 xml:space="preserve">МСП </w:t>
      </w:r>
      <w:r w:rsidRPr="0022467C">
        <w:rPr>
          <w:rStyle w:val="21"/>
          <w:color w:val="000000"/>
        </w:rPr>
        <w:tab/>
        <w:t>88</w:t>
      </w:r>
    </w:p>
    <w:p w14:paraId="6594EF40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Глава 3 Совершенствование процессов реализации предпринимательского образования в образовательной организации</w:t>
      </w:r>
      <w:r w:rsidRPr="0022467C">
        <w:rPr>
          <w:rStyle w:val="21"/>
          <w:color w:val="000000"/>
        </w:rPr>
        <w:tab/>
        <w:t>104</w:t>
      </w:r>
    </w:p>
    <w:p w14:paraId="1DAB5E2B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3.1</w:t>
      </w:r>
      <w:r w:rsidRPr="0022467C">
        <w:rPr>
          <w:rStyle w:val="21"/>
          <w:color w:val="000000"/>
        </w:rPr>
        <w:tab/>
        <w:t>Моделирование процессов поддержки и развития предпринимательской</w:t>
      </w:r>
    </w:p>
    <w:p w14:paraId="52484B05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деятельности на основе интеграционной образовательной среды</w:t>
      </w:r>
      <w:r w:rsidRPr="0022467C">
        <w:rPr>
          <w:rStyle w:val="21"/>
          <w:color w:val="000000"/>
        </w:rPr>
        <w:tab/>
        <w:t>104</w:t>
      </w:r>
    </w:p>
    <w:p w14:paraId="3A72EFE2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3.2</w:t>
      </w:r>
      <w:r w:rsidRPr="0022467C">
        <w:rPr>
          <w:rStyle w:val="21"/>
          <w:color w:val="000000"/>
        </w:rPr>
        <w:tab/>
        <w:t>Трансформация процесса управления и реализации предпринимательского</w:t>
      </w:r>
    </w:p>
    <w:p w14:paraId="66698E9C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образования в вузе</w:t>
      </w:r>
      <w:r w:rsidRPr="0022467C">
        <w:rPr>
          <w:rStyle w:val="21"/>
          <w:color w:val="000000"/>
        </w:rPr>
        <w:tab/>
        <w:t>116</w:t>
      </w:r>
    </w:p>
    <w:p w14:paraId="7A90EAE2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3.3</w:t>
      </w:r>
      <w:r w:rsidRPr="0022467C">
        <w:rPr>
          <w:rStyle w:val="21"/>
          <w:color w:val="000000"/>
        </w:rPr>
        <w:tab/>
        <w:t>Внедрение и оценка эффекта от реализации моделей предпринимательского</w:t>
      </w:r>
    </w:p>
    <w:p w14:paraId="248FD5BE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образования в вузе</w:t>
      </w:r>
      <w:r w:rsidRPr="0022467C">
        <w:rPr>
          <w:rStyle w:val="21"/>
          <w:color w:val="000000"/>
        </w:rPr>
        <w:tab/>
        <w:t>126</w:t>
      </w:r>
    </w:p>
    <w:p w14:paraId="3D079465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Заключение</w:t>
      </w:r>
      <w:r w:rsidRPr="0022467C">
        <w:rPr>
          <w:rStyle w:val="21"/>
          <w:color w:val="000000"/>
        </w:rPr>
        <w:tab/>
        <w:t>148</w:t>
      </w:r>
    </w:p>
    <w:p w14:paraId="66D4AD46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Список использованной литературы</w:t>
      </w:r>
      <w:r w:rsidRPr="0022467C">
        <w:rPr>
          <w:rStyle w:val="21"/>
          <w:color w:val="000000"/>
        </w:rPr>
        <w:tab/>
        <w:t>152</w:t>
      </w:r>
    </w:p>
    <w:p w14:paraId="08083452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Приложение А Показатели предпринимательской активности предприятий в группировке по видам экономической деятельности по Российской Федерации в</w:t>
      </w:r>
    </w:p>
    <w:p w14:paraId="3DCBD1C1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lastRenderedPageBreak/>
        <w:t>2019 году</w:t>
      </w:r>
      <w:r w:rsidRPr="0022467C">
        <w:rPr>
          <w:rStyle w:val="21"/>
          <w:color w:val="000000"/>
        </w:rPr>
        <w:tab/>
        <w:t>174</w:t>
      </w:r>
    </w:p>
    <w:p w14:paraId="4F3ABA25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 xml:space="preserve">Приложение Б Вопросы для анкетирования по теме «Формирование предпринимательских компетенций у потенциальных МСП (студентов вузов)» </w:t>
      </w:r>
      <w:r w:rsidRPr="0022467C">
        <w:rPr>
          <w:rStyle w:val="21"/>
          <w:color w:val="000000"/>
        </w:rPr>
        <w:tab/>
        <w:t>176</w:t>
      </w:r>
    </w:p>
    <w:p w14:paraId="1B03FFE6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Приложение В Список предпринимателей-экспертов, принявших участие в опросе «Проблемы и перспективы развития малого и среднего предпринимательства в</w:t>
      </w:r>
    </w:p>
    <w:p w14:paraId="037CE7F6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России»</w:t>
      </w:r>
      <w:r w:rsidRPr="0022467C">
        <w:rPr>
          <w:rStyle w:val="21"/>
          <w:color w:val="000000"/>
        </w:rPr>
        <w:tab/>
        <w:t>180</w:t>
      </w:r>
    </w:p>
    <w:p w14:paraId="69DB6DD4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Приложение Г Вопросы для интервью экспертов о проблемах развития МСП и</w:t>
      </w:r>
    </w:p>
    <w:p w14:paraId="22115754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предпринимательского образования в России</w:t>
      </w:r>
      <w:r w:rsidRPr="0022467C">
        <w:rPr>
          <w:rStyle w:val="21"/>
          <w:color w:val="000000"/>
        </w:rPr>
        <w:tab/>
        <w:t>181</w:t>
      </w:r>
    </w:p>
    <w:p w14:paraId="0E4FE7EB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Приложение Д Вопросы для анкетирования по теме «Предпринимательские компетенции, необходимые субъектам МСП для успешного ведения бизнеса»</w:t>
      </w:r>
    </w:p>
    <w:p w14:paraId="2A80D0E7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ab/>
        <w:t>182</w:t>
      </w:r>
    </w:p>
    <w:p w14:paraId="2ADB000A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Приложение Е Программы бизнес-образования, направленные на формирование</w:t>
      </w:r>
    </w:p>
    <w:p w14:paraId="2E9D5C78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предпринимательских компетенций слушателей</w:t>
      </w:r>
      <w:r w:rsidRPr="0022467C">
        <w:rPr>
          <w:rStyle w:val="21"/>
          <w:color w:val="000000"/>
        </w:rPr>
        <w:tab/>
        <w:t>186</w:t>
      </w:r>
    </w:p>
    <w:p w14:paraId="65F14374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Приложение Ж Анкета удовлетворенности слушателя (по итогам каждой</w:t>
      </w:r>
    </w:p>
    <w:p w14:paraId="73B5AD80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дисциплины)</w:t>
      </w:r>
      <w:r w:rsidRPr="0022467C">
        <w:rPr>
          <w:rStyle w:val="21"/>
          <w:color w:val="000000"/>
        </w:rPr>
        <w:tab/>
        <w:t>191</w:t>
      </w:r>
    </w:p>
    <w:p w14:paraId="1BCE0B14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Приложение З Анкета удовлетворенности слушателя (по итогам</w:t>
      </w:r>
    </w:p>
    <w:p w14:paraId="4A8BB03E" w14:textId="77777777" w:rsidR="0022467C" w:rsidRPr="0022467C" w:rsidRDefault="0022467C" w:rsidP="0022467C">
      <w:pPr>
        <w:rPr>
          <w:rStyle w:val="21"/>
          <w:color w:val="000000"/>
        </w:rPr>
      </w:pPr>
      <w:r w:rsidRPr="0022467C">
        <w:rPr>
          <w:rStyle w:val="21"/>
          <w:color w:val="000000"/>
        </w:rPr>
        <w:t>программы)</w:t>
      </w:r>
      <w:r w:rsidRPr="0022467C">
        <w:rPr>
          <w:rStyle w:val="21"/>
          <w:color w:val="000000"/>
        </w:rPr>
        <w:tab/>
        <w:t xml:space="preserve">192 </w:t>
      </w:r>
    </w:p>
    <w:p w14:paraId="0CA8BC20" w14:textId="2133320B" w:rsidR="00AE63E0" w:rsidRDefault="00AE63E0" w:rsidP="0022467C"/>
    <w:p w14:paraId="44138439" w14:textId="12FB76FF" w:rsidR="0022467C" w:rsidRDefault="0022467C" w:rsidP="0022467C"/>
    <w:p w14:paraId="5410BD52" w14:textId="213BE4D5" w:rsidR="0022467C" w:rsidRDefault="0022467C" w:rsidP="0022467C"/>
    <w:p w14:paraId="11C68464" w14:textId="07D1AEF9" w:rsidR="0022467C" w:rsidRDefault="0022467C" w:rsidP="0022467C"/>
    <w:p w14:paraId="38E9617F" w14:textId="77777777" w:rsidR="0022467C" w:rsidRDefault="0022467C" w:rsidP="0022467C">
      <w:pPr>
        <w:pStyle w:val="2b"/>
        <w:keepNext/>
        <w:keepLines/>
        <w:shd w:val="clear" w:color="auto" w:fill="auto"/>
        <w:spacing w:after="1142" w:line="280" w:lineRule="exact"/>
      </w:pPr>
      <w:bookmarkStart w:id="0" w:name="bookmark24"/>
      <w:r>
        <w:rPr>
          <w:rStyle w:val="2a"/>
          <w:b/>
          <w:bCs/>
          <w:color w:val="000000"/>
        </w:rPr>
        <w:t>Заключение</w:t>
      </w:r>
      <w:bookmarkEnd w:id="0"/>
    </w:p>
    <w:p w14:paraId="6C4E16CE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Развитие малого и среднего бизнеса и возможность реализации </w:t>
      </w:r>
      <w:r>
        <w:rPr>
          <w:rStyle w:val="21"/>
          <w:color w:val="000000"/>
        </w:rPr>
        <w:lastRenderedPageBreak/>
        <w:t>предпринимательской инициативы являются неотъемлемыми условиями успешного развития страны. Предприятия малого и среднего бизнеса обеспечивают необходимую мобильность в условиях рынка, способствуют достижению социальной и политической стабильности, создают глубокую специализацию и разветвленную кооперацию производства, способны смягчить последствия различных структурных изменений, быстрее могут адаптироваться к меняющимся потребностям рынка, вносят большой вклад в региональное развитие, быстрее реализуют и используют технические, организационные и другие нововведения.</w:t>
      </w:r>
    </w:p>
    <w:p w14:paraId="0ACDDC98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При этом в настоящее время в российской экономической практике экономические процессы рассматриваются, как правило, через призму деятельности крупных предпринимательских структур. Но именно малое и среднее предпринимательство является драйвером развития социальной экономики, активизации рынка труда и повышения благосостояния общества, что соответствует выбранной в качестве основы для исследования позитивной концепции предпринимательства. Проблема сохранение экономической жизнеспособности и определение </w:t>
      </w:r>
      <w:proofErr w:type="spellStart"/>
      <w:r>
        <w:rPr>
          <w:rStyle w:val="21"/>
          <w:color w:val="000000"/>
        </w:rPr>
        <w:t>низкозатратных</w:t>
      </w:r>
      <w:proofErr w:type="spellEnd"/>
      <w:r>
        <w:rPr>
          <w:rStyle w:val="21"/>
          <w:color w:val="000000"/>
        </w:rPr>
        <w:t xml:space="preserve"> инструментов управления развитием является одной из главных проблем малого и среднего бизнеса, особенно в эпоху кризисов и цифровизации.</w:t>
      </w:r>
    </w:p>
    <w:p w14:paraId="16945B29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В рамках проведенного исследования были выявлены преимущества и специфика МСП, которые позволили усовершенствовать и адаптировать к МСП характеристику экосистемы предпринимательства, дополнив ее описанием характеристик и выделив в ней два важных блока: предпринимательское образование и цифровизацию бизнес-процессов и рынка.</w:t>
      </w:r>
    </w:p>
    <w:p w14:paraId="5479E040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lastRenderedPageBreak/>
        <w:t>Цифровизация экономики имеет достаточно большое влияние на экосистему МСП, так как цифровые технологии создают условия для дальнейшего развития: они помогают найти источники повышения эффективности и возможности устойчивого конкурентного развития компании. При этом прорывные инновации требуют изменений в существующих моделях управления, переформатирования коммуникаций, технологий и организационной структуры субъектов МСП на основе новых ценностей, приоритетов и ориентиров, основанных на партнерстве, клиентоориентированности, инновационности и синергии.</w:t>
      </w:r>
    </w:p>
    <w:p w14:paraId="629CE578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Также было выявлено, что предпринимательское образование является основополагающим компонентом экосистемы МСП, формирующим необходимые предпринимательские компетенции и экономическое мышление, закладывающим фундамент предпринимательской культуры. Роль предпринимательского образования как инфраструктурной формы поддержки предпринимательства заключается в реализации парадигмы Образование через всю жизнь </w:t>
      </w:r>
      <w:r w:rsidRPr="0022467C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Life</w:t>
      </w:r>
      <w:r w:rsidRPr="0022467C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long</w:t>
      </w:r>
      <w:r w:rsidRPr="0022467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Learning</w:t>
      </w:r>
      <w:r w:rsidRPr="0022467C">
        <w:rPr>
          <w:rStyle w:val="21"/>
          <w:color w:val="000000"/>
          <w:lang w:eastAsia="en-US"/>
        </w:rPr>
        <w:t xml:space="preserve">), </w:t>
      </w:r>
      <w:r>
        <w:rPr>
          <w:rStyle w:val="21"/>
          <w:color w:val="000000"/>
        </w:rPr>
        <w:t>которая возможна только на базе научной платформы образовательных организаций (институциональной инфраструктуры) и, в первую очередь, университетов. Именно университеты не только формируют профессиональные базовые компетенции, но и обеспечивают их развитие и трансформацию в предпринимательских способности за счет реализации программ предпринимательского образования.</w:t>
      </w:r>
    </w:p>
    <w:p w14:paraId="381C0DDA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Раскрыта сущность образовательной организации как элемента институциональной инфраструктуры бизнеса, которая, во -первых, сама является предпринимательской структурой, обладая ее признаками, а, во-вторых, </w:t>
      </w:r>
      <w:r>
        <w:rPr>
          <w:rStyle w:val="21"/>
          <w:color w:val="000000"/>
        </w:rPr>
        <w:lastRenderedPageBreak/>
        <w:t>образовательные организации способствуют качественной трансформации предпринимательской экосистемы за счет эффекта образовательного рычага. Выявлены качественный и количественный эффекты образовательного рычага. В качестве количественного эффекта образовательного рычага выступает увеличение количества субъектов предпринимательства, рост предпринимательских доходов и доходов страны. Проявление качественного эффекта образовательного рычага заключается в целенаправленном воздействии/непосредственном формировании базовых профессиональных компетенций, предпринимательских компетенций и предпринимательского мышления, формировании предпринимательских взаимоотношений и культуры предпринимательства. Вектор воздействия образовательного рычага позволяет также определять направления государственной политики регулирования и поддержки МСП.</w:t>
      </w:r>
    </w:p>
    <w:p w14:paraId="274C3532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460"/>
        <w:jc w:val="both"/>
      </w:pPr>
      <w:r>
        <w:rPr>
          <w:rStyle w:val="21"/>
          <w:color w:val="000000"/>
        </w:rPr>
        <w:t xml:space="preserve">Важной задачей в рамках исследования было выявление ключевых предпринимательских компетенций, необходимых предпринимателю для успешной деятельности. Для этого автором была разработана методика исследования потребности в предпринимательском образовании для субъектов МСП, которая показала результативность в достижении поставленных целей и задач. Важным выводом исследования явилось доказательство необходимости применения дифференцированного подхода к формированию программ обучения для различных категорий предпринимателей. Выделены потребности различных групп субъектов МСП по видам компетенций, видам и форматам обучения. Это позволило систематизировать категории компетенций по функциональному предназначению и траектории их формирования в виде схемы, которая также может служить основой для разработки рекомендаций по организации процессов формирования предпринимательских компетенций на </w:t>
      </w:r>
      <w:r>
        <w:rPr>
          <w:rStyle w:val="21"/>
          <w:color w:val="000000"/>
        </w:rPr>
        <w:lastRenderedPageBreak/>
        <w:t>основе дифференцированного подхода.</w:t>
      </w:r>
    </w:p>
    <w:p w14:paraId="31A18034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460"/>
        <w:jc w:val="both"/>
      </w:pPr>
      <w:r>
        <w:rPr>
          <w:rStyle w:val="21"/>
          <w:color w:val="000000"/>
        </w:rPr>
        <w:t>С целью моделирования процессов развития, поддержки и регулирования предпринимательской деятельности через повышение уровня предпринимательского образования субъектов МСП автором исследования предложена схема, характеризующая возможности интеграции информационно - образовательных усилий трех основных участников процесса развития и поддержки предпринимательской деятельности на трех уровнях взаимодействия с опорой на интеграционную образовательную среду, которая позволяет реализовать эффект образовательного рычага для развития МСП. Модель учитывает синергию от взаимодействия государства, бизнеса и образовательных организаций на разных уровнях поддержки МСП (макро-, мезо- и микроуровне): только комплексный подход - от информационно-правовой и финансовой поддержки отдельных предприятий до обучения и сертификации персонала - может привести к устойчивому развитию и формированию системы МСП.</w:t>
      </w:r>
    </w:p>
    <w:p w14:paraId="1BC017D8" w14:textId="77777777" w:rsidR="0022467C" w:rsidRDefault="0022467C" w:rsidP="0022467C">
      <w:pPr>
        <w:pStyle w:val="210"/>
        <w:shd w:val="clear" w:color="auto" w:fill="auto"/>
        <w:spacing w:after="0" w:line="480" w:lineRule="exact"/>
        <w:ind w:firstLine="460"/>
        <w:jc w:val="both"/>
      </w:pPr>
      <w:r>
        <w:rPr>
          <w:rStyle w:val="21"/>
          <w:color w:val="000000"/>
        </w:rPr>
        <w:t xml:space="preserve">На основе проведенного исследования требований государства, </w:t>
      </w:r>
      <w:proofErr w:type="spellStart"/>
      <w:r>
        <w:rPr>
          <w:rStyle w:val="21"/>
          <w:color w:val="000000"/>
        </w:rPr>
        <w:t>бизнес</w:t>
      </w:r>
      <w:r>
        <w:rPr>
          <w:rStyle w:val="21"/>
          <w:color w:val="000000"/>
        </w:rPr>
        <w:softHyphen/>
        <w:t>сообщества</w:t>
      </w:r>
      <w:proofErr w:type="spellEnd"/>
      <w:r>
        <w:rPr>
          <w:rStyle w:val="21"/>
          <w:color w:val="000000"/>
        </w:rPr>
        <w:t xml:space="preserve"> был разработан ряд программ для разных категорий МСП (начинающих и действующих). На примере программы повышения квалификации «Предпринимательство в цифровой экономике: от идей к реализации» (для начинающих субъектов МСП) и программы профессиональной переподготовки «Предпринимательство в цифровой экономике (с применением дистанционных образовательных технологий)» (для субъектов МСП с опытом от 5 лет) продемонстрирован подход автора и проведена апробация в РЭУ им. Г.В. Плеханова.</w:t>
      </w:r>
    </w:p>
    <w:p w14:paraId="1232343E" w14:textId="335F81DA" w:rsidR="0022467C" w:rsidRPr="0022467C" w:rsidRDefault="0022467C" w:rsidP="0022467C">
      <w:r>
        <w:rPr>
          <w:rStyle w:val="21"/>
          <w:color w:val="000000"/>
        </w:rPr>
        <w:t xml:space="preserve">Таким образом, внедрение в практику предпринимательского образования разработанных в диссертации положений и рекомендаций будет содействовать </w:t>
      </w:r>
      <w:r>
        <w:rPr>
          <w:rStyle w:val="21"/>
          <w:color w:val="000000"/>
        </w:rPr>
        <w:lastRenderedPageBreak/>
        <w:t>оптимизации процессов управления, росту эффективности деятельности и развитию МСП за счет повышения уровня предпринимательского потенциала и компетентности, роста предпринимательской культуры и возможностей работы в условиях изменений и цифровой бизнес-среды</w:t>
      </w:r>
    </w:p>
    <w:sectPr w:rsidR="0022467C" w:rsidRPr="00224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838D" w14:textId="77777777" w:rsidR="00E22E57" w:rsidRDefault="00E22E57">
      <w:pPr>
        <w:spacing w:after="0" w:line="240" w:lineRule="auto"/>
      </w:pPr>
      <w:r>
        <w:separator/>
      </w:r>
    </w:p>
  </w:endnote>
  <w:endnote w:type="continuationSeparator" w:id="0">
    <w:p w14:paraId="01F5CD80" w14:textId="77777777" w:rsidR="00E22E57" w:rsidRDefault="00E2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D9A6" w14:textId="77777777" w:rsidR="00E22E57" w:rsidRDefault="00E22E57">
      <w:pPr>
        <w:spacing w:after="0" w:line="240" w:lineRule="auto"/>
      </w:pPr>
      <w:r>
        <w:separator/>
      </w:r>
    </w:p>
  </w:footnote>
  <w:footnote w:type="continuationSeparator" w:id="0">
    <w:p w14:paraId="1816DE07" w14:textId="77777777" w:rsidR="00E22E57" w:rsidRDefault="00E2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E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57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116852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3554</cp:revision>
  <dcterms:created xsi:type="dcterms:W3CDTF">2024-06-20T08:51:00Z</dcterms:created>
  <dcterms:modified xsi:type="dcterms:W3CDTF">2025-01-12T13:41:00Z</dcterms:modified>
  <cp:category/>
</cp:coreProperties>
</file>