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5AC287B1" w:rsidR="00065367" w:rsidRPr="000657C0" w:rsidRDefault="000657C0" w:rsidP="000657C0">
      <w:bookmarkStart w:id="0" w:name="_GoBack"/>
      <w:r>
        <w:rPr>
          <w:rFonts w:ascii="Verdana" w:hAnsi="Verdana"/>
          <w:color w:val="000000"/>
          <w:sz w:val="18"/>
          <w:szCs w:val="18"/>
          <w:shd w:val="clear" w:color="auto" w:fill="FFFFFF"/>
        </w:rPr>
        <w:t>Асадов Али Мамедович. Косвенные (опосредованные) административно-правовые отношения в сфере экономики и финансов</w:t>
      </w:r>
      <w:bookmarkEnd w:id="0"/>
      <w:r>
        <w:rPr>
          <w:rFonts w:ascii="Verdana" w:hAnsi="Verdana"/>
          <w:color w:val="000000"/>
          <w:sz w:val="18"/>
          <w:szCs w:val="18"/>
          <w:shd w:val="clear" w:color="auto" w:fill="FFFFFF"/>
        </w:rPr>
        <w:t xml:space="preserve">: диссертация ... доктора юридических наук: 12.00.14 / Асадов Али </w:t>
      </w:r>
      <w:proofErr w:type="gramStart"/>
      <w:r>
        <w:rPr>
          <w:rFonts w:ascii="Verdana" w:hAnsi="Verdana"/>
          <w:color w:val="000000"/>
          <w:sz w:val="18"/>
          <w:szCs w:val="18"/>
          <w:shd w:val="clear" w:color="auto" w:fill="FFFFFF"/>
        </w:rPr>
        <w:t>Мамедович;[</w:t>
      </w:r>
      <w:proofErr w:type="gramEnd"/>
      <w:r>
        <w:rPr>
          <w:rFonts w:ascii="Verdana" w:hAnsi="Verdana"/>
          <w:color w:val="000000"/>
          <w:sz w:val="18"/>
          <w:szCs w:val="18"/>
          <w:shd w:val="clear" w:color="auto" w:fill="FFFFFF"/>
        </w:rPr>
        <w:t>Место защиты: Южно-Уральский государственный университет].- Челябинск, 2014.- 377 с.</w:t>
      </w:r>
    </w:p>
    <w:sectPr w:rsidR="00065367" w:rsidRPr="000657C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3174" w14:textId="77777777" w:rsidR="000C713B" w:rsidRDefault="000C713B">
      <w:pPr>
        <w:spacing w:after="0" w:line="240" w:lineRule="auto"/>
      </w:pPr>
      <w:r>
        <w:separator/>
      </w:r>
    </w:p>
  </w:endnote>
  <w:endnote w:type="continuationSeparator" w:id="0">
    <w:p w14:paraId="78088250" w14:textId="77777777" w:rsidR="000C713B" w:rsidRDefault="000C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14131" w14:textId="77777777" w:rsidR="000C713B" w:rsidRDefault="000C713B">
      <w:pPr>
        <w:spacing w:after="0" w:line="240" w:lineRule="auto"/>
      </w:pPr>
      <w:r>
        <w:separator/>
      </w:r>
    </w:p>
  </w:footnote>
  <w:footnote w:type="continuationSeparator" w:id="0">
    <w:p w14:paraId="2B15DBD7" w14:textId="77777777" w:rsidR="000C713B" w:rsidRDefault="000C7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13B"/>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24636</TotalTime>
  <Pages>1</Pages>
  <Words>40</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4989</cp:revision>
  <cp:lastPrinted>2009-02-06T05:36:00Z</cp:lastPrinted>
  <dcterms:created xsi:type="dcterms:W3CDTF">2016-09-19T15:12:00Z</dcterms:created>
  <dcterms:modified xsi:type="dcterms:W3CDTF">2017-02-07T08:57:00Z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