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88F7"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Баранов</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Юрий</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Николаевич</w:t>
      </w:r>
      <w:r w:rsidRPr="00B03936">
        <w:rPr>
          <w:rFonts w:ascii="Helvetica" w:hAnsi="Helvetica" w:cs="Helvetica"/>
          <w:b/>
          <w:bCs/>
          <w:color w:val="222222"/>
          <w:sz w:val="21"/>
          <w:szCs w:val="21"/>
        </w:rPr>
        <w:t>.</w:t>
      </w:r>
    </w:p>
    <w:p w14:paraId="029851F0"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Поверхностно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локализованные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биологически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активные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центры</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функциональное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состояние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крупного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рогатого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скота</w:t>
      </w:r>
      <w:r w:rsidRPr="00B03936">
        <w:rPr>
          <w:rFonts w:ascii="Helvetica" w:hAnsi="Helvetica" w:cs="Helvetica"/>
          <w:b/>
          <w:bCs/>
          <w:color w:val="222222"/>
          <w:sz w:val="21"/>
          <w:szCs w:val="21"/>
        </w:rPr>
        <w:t xml:space="preserve"> : </w:t>
      </w:r>
      <w:r w:rsidRPr="00B03936">
        <w:rPr>
          <w:rFonts w:ascii="Helvetica" w:hAnsi="Helvetica" w:cs="Helvetica" w:hint="eastAsia"/>
          <w:b/>
          <w:bCs/>
          <w:color w:val="222222"/>
          <w:sz w:val="21"/>
          <w:szCs w:val="21"/>
        </w:rPr>
        <w:t>диссертация</w:t>
      </w:r>
      <w:r w:rsidRPr="00B03936">
        <w:rPr>
          <w:rFonts w:ascii="Helvetica" w:hAnsi="Helvetica" w:cs="Helvetica"/>
          <w:b/>
          <w:bCs/>
          <w:color w:val="222222"/>
          <w:sz w:val="21"/>
          <w:szCs w:val="21"/>
        </w:rPr>
        <w:t xml:space="preserve"> ... </w:t>
      </w:r>
      <w:r w:rsidRPr="00B03936">
        <w:rPr>
          <w:rFonts w:ascii="Helvetica" w:hAnsi="Helvetica" w:cs="Helvetica" w:hint="eastAsia"/>
          <w:b/>
          <w:bCs/>
          <w:color w:val="222222"/>
          <w:sz w:val="21"/>
          <w:szCs w:val="21"/>
        </w:rPr>
        <w:t>кандидата</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биологических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наук</w:t>
      </w:r>
      <w:r w:rsidRPr="00B03936">
        <w:rPr>
          <w:rFonts w:ascii="Helvetica" w:hAnsi="Helvetica" w:cs="Helvetica"/>
          <w:b/>
          <w:bCs/>
          <w:color w:val="222222"/>
          <w:sz w:val="21"/>
          <w:szCs w:val="21"/>
        </w:rPr>
        <w:t xml:space="preserve"> : 03.00.13. - </w:t>
      </w:r>
      <w:r w:rsidRPr="00B03936">
        <w:rPr>
          <w:rFonts w:ascii="Helvetica" w:hAnsi="Helvetica" w:cs="Helvetica" w:hint="eastAsia"/>
          <w:b/>
          <w:bCs/>
          <w:color w:val="222222"/>
          <w:sz w:val="21"/>
          <w:szCs w:val="21"/>
        </w:rPr>
        <w:t>Орел</w:t>
      </w:r>
      <w:r w:rsidRPr="00B03936">
        <w:rPr>
          <w:rFonts w:ascii="Helvetica" w:hAnsi="Helvetica" w:cs="Helvetica"/>
          <w:b/>
          <w:bCs/>
          <w:color w:val="222222"/>
          <w:sz w:val="21"/>
          <w:szCs w:val="21"/>
        </w:rPr>
        <w:t xml:space="preserve">, 1999. - 172 </w:t>
      </w:r>
      <w:r w:rsidRPr="00B03936">
        <w:rPr>
          <w:rFonts w:ascii="Helvetica" w:hAnsi="Helvetica" w:cs="Helvetica" w:hint="eastAsia"/>
          <w:b/>
          <w:bCs/>
          <w:color w:val="222222"/>
          <w:sz w:val="21"/>
          <w:szCs w:val="21"/>
        </w:rPr>
        <w:t>с</w:t>
      </w:r>
      <w:r w:rsidRPr="00B03936">
        <w:rPr>
          <w:rFonts w:ascii="Helvetica" w:hAnsi="Helvetica" w:cs="Helvetica"/>
          <w:b/>
          <w:bCs/>
          <w:color w:val="222222"/>
          <w:sz w:val="21"/>
          <w:szCs w:val="21"/>
        </w:rPr>
        <w:t xml:space="preserve">. : </w:t>
      </w:r>
      <w:r w:rsidRPr="00B03936">
        <w:rPr>
          <w:rFonts w:ascii="Helvetica" w:hAnsi="Helvetica" w:cs="Helvetica" w:hint="eastAsia"/>
          <w:b/>
          <w:bCs/>
          <w:color w:val="222222"/>
          <w:sz w:val="21"/>
          <w:szCs w:val="21"/>
        </w:rPr>
        <w:t>ил</w:t>
      </w:r>
      <w:r w:rsidRPr="00B03936">
        <w:rPr>
          <w:rFonts w:ascii="Helvetica" w:hAnsi="Helvetica" w:cs="Helvetica"/>
          <w:b/>
          <w:bCs/>
          <w:color w:val="222222"/>
          <w:sz w:val="21"/>
          <w:szCs w:val="21"/>
        </w:rPr>
        <w:t>.</w:t>
      </w:r>
    </w:p>
    <w:p w14:paraId="288C0E60"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больше</w:t>
      </w:r>
    </w:p>
    <w:p w14:paraId="20103678"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Цитаты</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из</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текста</w:t>
      </w:r>
      <w:r w:rsidRPr="00B03936">
        <w:rPr>
          <w:rFonts w:ascii="Helvetica" w:hAnsi="Helvetica" w:cs="Helvetica"/>
          <w:b/>
          <w:bCs/>
          <w:color w:val="222222"/>
          <w:sz w:val="21"/>
          <w:szCs w:val="21"/>
        </w:rPr>
        <w:t>:</w:t>
      </w:r>
    </w:p>
    <w:p w14:paraId="29066FEA"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стр</w:t>
      </w:r>
      <w:r w:rsidRPr="00B03936">
        <w:rPr>
          <w:rFonts w:ascii="Helvetica" w:hAnsi="Helvetica" w:cs="Helvetica"/>
          <w:b/>
          <w:bCs/>
          <w:color w:val="222222"/>
          <w:sz w:val="21"/>
          <w:szCs w:val="21"/>
        </w:rPr>
        <w:t>. 2</w:t>
      </w:r>
    </w:p>
    <w:p w14:paraId="77002112"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особенности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поверхностно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локализованных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биологачески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активных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центров</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крутшого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рогатого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скота</w:t>
      </w:r>
      <w:r w:rsidRPr="00B03936">
        <w:rPr>
          <w:rFonts w:ascii="Helvetica" w:hAnsi="Helvetica" w:cs="Helvetica"/>
          <w:b/>
          <w:bCs/>
          <w:color w:val="222222"/>
          <w:sz w:val="21"/>
          <w:szCs w:val="21"/>
        </w:rPr>
        <w:t xml:space="preserve"> 3.2. </w:t>
      </w:r>
      <w:r w:rsidRPr="00B03936">
        <w:rPr>
          <w:rFonts w:ascii="Helvetica" w:hAnsi="Helvetica" w:cs="Helvetica" w:hint="eastAsia"/>
          <w:b/>
          <w:bCs/>
          <w:color w:val="222222"/>
          <w:sz w:val="21"/>
          <w:szCs w:val="21"/>
        </w:rPr>
        <w:t>Функциональный</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гомеостаз</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активность</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поверхностно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локализованных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биологачески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активных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центров</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крупного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рогатого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скота</w:t>
      </w:r>
      <w:r w:rsidRPr="00B03936">
        <w:rPr>
          <w:rFonts w:ascii="Helvetica" w:hAnsi="Helvetica" w:cs="Helvetica"/>
          <w:b/>
          <w:bCs/>
          <w:color w:val="222222"/>
          <w:sz w:val="21"/>
          <w:szCs w:val="21"/>
        </w:rPr>
        <w:t xml:space="preserve"> 3.3. </w:t>
      </w:r>
      <w:r w:rsidRPr="00B03936">
        <w:rPr>
          <w:rFonts w:ascii="Helvetica" w:hAnsi="Helvetica" w:cs="Helvetica" w:hint="eastAsia"/>
          <w:b/>
          <w:bCs/>
          <w:color w:val="222222"/>
          <w:sz w:val="21"/>
          <w:szCs w:val="21"/>
        </w:rPr>
        <w:t>Показатели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функционального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состояния</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репродутстивная</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способность</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быков</w:t>
      </w:r>
      <w:r w:rsidRPr="00B03936">
        <w:rPr>
          <w:rFonts w:ascii="Helvetica" w:hAnsi="Helvetica" w:cs="Helvetica"/>
          <w:b/>
          <w:bCs/>
          <w:color w:val="222222"/>
          <w:sz w:val="21"/>
          <w:szCs w:val="21"/>
        </w:rPr>
        <w:t>-</w:t>
      </w:r>
      <w:r w:rsidRPr="00B03936">
        <w:rPr>
          <w:rFonts w:ascii="Helvetica" w:hAnsi="Helvetica" w:cs="Helvetica" w:hint="eastAsia"/>
          <w:b/>
          <w:bCs/>
          <w:color w:val="222222"/>
          <w:sz w:val="21"/>
          <w:szCs w:val="21"/>
        </w:rPr>
        <w:t>производителей</w:t>
      </w:r>
    </w:p>
    <w:p w14:paraId="5B01B12A"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стр</w:t>
      </w:r>
      <w:r w:rsidRPr="00B03936">
        <w:rPr>
          <w:rFonts w:ascii="Helvetica" w:hAnsi="Helvetica" w:cs="Helvetica"/>
          <w:b/>
          <w:bCs/>
          <w:color w:val="222222"/>
          <w:sz w:val="21"/>
          <w:szCs w:val="21"/>
        </w:rPr>
        <w:t>. 4</w:t>
      </w:r>
    </w:p>
    <w:p w14:paraId="6AF67B63"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скота</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Для</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достижения</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цели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намечалось</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решение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следующих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задач</w:t>
      </w:r>
      <w:r w:rsidRPr="00B03936">
        <w:rPr>
          <w:rFonts w:ascii="Helvetica" w:hAnsi="Helvetica" w:cs="Helvetica"/>
          <w:b/>
          <w:bCs/>
          <w:color w:val="222222"/>
          <w:sz w:val="21"/>
          <w:szCs w:val="21"/>
        </w:rPr>
        <w:t xml:space="preserve">: 1. </w:t>
      </w:r>
      <w:r w:rsidRPr="00B03936">
        <w:rPr>
          <w:rFonts w:ascii="Helvetica" w:hAnsi="Helvetica" w:cs="Helvetica" w:hint="eastAsia"/>
          <w:b/>
          <w:bCs/>
          <w:color w:val="222222"/>
          <w:sz w:val="21"/>
          <w:szCs w:val="21"/>
        </w:rPr>
        <w:t>Изучить</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морфологические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особенности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поверхностно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локализованных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биологически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активных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центров</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крупного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рогатого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скота</w:t>
      </w:r>
      <w:r w:rsidRPr="00B03936">
        <w:rPr>
          <w:rFonts w:ascii="Helvetica" w:hAnsi="Helvetica" w:cs="Helvetica"/>
          <w:b/>
          <w:bCs/>
          <w:color w:val="222222"/>
          <w:sz w:val="21"/>
          <w:szCs w:val="21"/>
        </w:rPr>
        <w:t xml:space="preserve">; 2. </w:t>
      </w:r>
      <w:r w:rsidRPr="00B03936">
        <w:rPr>
          <w:rFonts w:ascii="Helvetica" w:hAnsi="Helvetica" w:cs="Helvetica" w:hint="eastAsia"/>
          <w:b/>
          <w:bCs/>
          <w:color w:val="222222"/>
          <w:sz w:val="21"/>
          <w:szCs w:val="21"/>
        </w:rPr>
        <w:t>Выяснить</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взаимосвязи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между</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австивностью</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поверхностно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локализо­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ванных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биологически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активных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центров</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функциональным</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состоянием</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цен­</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тральной</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нервной</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эндокринной</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систем</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крупного</w:t>
      </w:r>
      <w:r w:rsidRPr="00B03936">
        <w:rPr>
          <w:rFonts w:ascii="Helvetica" w:hAnsi="Helvetica" w:cs="Helvetica"/>
          <w:b/>
          <w:bCs/>
          <w:color w:val="222222"/>
          <w:sz w:val="21"/>
          <w:szCs w:val="21"/>
        </w:rPr>
        <w:t>...</w:t>
      </w:r>
    </w:p>
    <w:p w14:paraId="0CE86AB9"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стр</w:t>
      </w:r>
      <w:r w:rsidRPr="00B03936">
        <w:rPr>
          <w:rFonts w:ascii="Helvetica" w:hAnsi="Helvetica" w:cs="Helvetica"/>
          <w:b/>
          <w:bCs/>
          <w:color w:val="222222"/>
          <w:sz w:val="21"/>
          <w:szCs w:val="21"/>
        </w:rPr>
        <w:t>. 6</w:t>
      </w:r>
    </w:p>
    <w:p w14:paraId="4B52E218"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области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постановление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Ь</w:t>
      </w:r>
      <w:r w:rsidRPr="00B03936">
        <w:rPr>
          <w:rFonts w:ascii="Helvetica" w:hAnsi="Helvetica" w:cs="Helvetica"/>
          <w:b/>
          <w:bCs/>
          <w:color w:val="222222"/>
          <w:sz w:val="21"/>
          <w:szCs w:val="21"/>
        </w:rPr>
        <w:t xml:space="preserve"> 153 </w:t>
      </w:r>
      <w:r w:rsidRPr="00B03936">
        <w:rPr>
          <w:rFonts w:ascii="Helvetica" w:hAnsi="Helvetica" w:cs="Helvetica" w:hint="eastAsia"/>
          <w:b/>
          <w:bCs/>
          <w:color w:val="222222"/>
          <w:sz w:val="21"/>
          <w:szCs w:val="21"/>
        </w:rPr>
        <w:t>от</w:t>
      </w:r>
      <w:r w:rsidRPr="00B03936">
        <w:rPr>
          <w:rFonts w:ascii="Helvetica" w:hAnsi="Helvetica" w:cs="Helvetica"/>
          <w:b/>
          <w:bCs/>
          <w:color w:val="222222"/>
          <w:sz w:val="21"/>
          <w:szCs w:val="21"/>
        </w:rPr>
        <w:t xml:space="preserve"> 29 </w:t>
      </w:r>
      <w:r w:rsidRPr="00B03936">
        <w:rPr>
          <w:rFonts w:ascii="Helvetica" w:hAnsi="Helvetica" w:cs="Helvetica" w:hint="eastAsia"/>
          <w:b/>
          <w:bCs/>
          <w:color w:val="222222"/>
          <w:sz w:val="21"/>
          <w:szCs w:val="21"/>
        </w:rPr>
        <w:t>марта</w:t>
      </w:r>
      <w:r w:rsidRPr="00B03936">
        <w:rPr>
          <w:rFonts w:ascii="Helvetica" w:hAnsi="Helvetica" w:cs="Helvetica"/>
          <w:b/>
          <w:bCs/>
          <w:color w:val="222222"/>
          <w:sz w:val="21"/>
          <w:szCs w:val="21"/>
        </w:rPr>
        <w:t xml:space="preserve"> 1999 </w:t>
      </w:r>
      <w:r w:rsidRPr="00B03936">
        <w:rPr>
          <w:rFonts w:ascii="Helvetica" w:hAnsi="Helvetica" w:cs="Helvetica" w:hint="eastAsia"/>
          <w:b/>
          <w:bCs/>
          <w:color w:val="222222"/>
          <w:sz w:val="21"/>
          <w:szCs w:val="21"/>
        </w:rPr>
        <w:t>г</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На</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защиту</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выносятся</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следующие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основные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положения</w:t>
      </w:r>
      <w:r w:rsidRPr="00B03936">
        <w:rPr>
          <w:rFonts w:ascii="Helvetica" w:hAnsi="Helvetica" w:cs="Helvetica"/>
          <w:b/>
          <w:bCs/>
          <w:color w:val="222222"/>
          <w:sz w:val="21"/>
          <w:szCs w:val="21"/>
        </w:rPr>
        <w:t xml:space="preserve">: 1. </w:t>
      </w:r>
      <w:r w:rsidRPr="00B03936">
        <w:rPr>
          <w:rFonts w:ascii="Helvetica" w:hAnsi="Helvetica" w:cs="Helvetica" w:hint="eastAsia"/>
          <w:b/>
          <w:bCs/>
          <w:color w:val="222222"/>
          <w:sz w:val="21"/>
          <w:szCs w:val="21"/>
        </w:rPr>
        <w:t>Активность</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поверхностно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локализованных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биологически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активных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центров</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взаимосвязана</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показателями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функционального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состояния</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животных</w:t>
      </w:r>
      <w:r w:rsidRPr="00B03936">
        <w:rPr>
          <w:rFonts w:ascii="Helvetica" w:hAnsi="Helvetica" w:cs="Helvetica"/>
          <w:b/>
          <w:bCs/>
          <w:color w:val="222222"/>
          <w:sz w:val="21"/>
          <w:szCs w:val="21"/>
        </w:rPr>
        <w:t xml:space="preserve">, 2. </w:t>
      </w:r>
      <w:r w:rsidRPr="00B03936">
        <w:rPr>
          <w:rFonts w:ascii="Helvetica" w:hAnsi="Helvetica" w:cs="Helvetica" w:hint="eastAsia"/>
          <w:b/>
          <w:bCs/>
          <w:color w:val="222222"/>
          <w:sz w:val="21"/>
          <w:szCs w:val="21"/>
        </w:rPr>
        <w:t>Уровень</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биопотенциала</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поверхностно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локализованных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биологически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активных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центров</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может</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быть</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использован</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для</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оценки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функционального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стояния</w:t>
      </w:r>
      <w:r w:rsidRPr="00B03936">
        <w:rPr>
          <w:rFonts w:ascii="Helvetica" w:hAnsi="Helvetica" w:cs="Helvetica"/>
          <w:b/>
          <w:bCs/>
          <w:color w:val="222222"/>
          <w:sz w:val="21"/>
          <w:szCs w:val="21"/>
        </w:rPr>
        <w:t>...</w:t>
      </w:r>
    </w:p>
    <w:p w14:paraId="45B896F9" w14:textId="77777777" w:rsidR="00B03936" w:rsidRPr="00B03936" w:rsidRDefault="00B03936" w:rsidP="00B03936">
      <w:pPr>
        <w:rPr>
          <w:rFonts w:ascii="Helvetica" w:hAnsi="Helvetica" w:cs="Helvetica"/>
          <w:b/>
          <w:bCs/>
          <w:color w:val="222222"/>
          <w:sz w:val="21"/>
          <w:szCs w:val="21"/>
        </w:rPr>
      </w:pPr>
    </w:p>
    <w:p w14:paraId="5584A9A5"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lastRenderedPageBreak/>
        <w:t>Оглавление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диссертации</w:t>
      </w:r>
    </w:p>
    <w:p w14:paraId="5D6CFAF4"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кандидат</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биологических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наук</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Баранов</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Юрий</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Николаевич</w:t>
      </w:r>
    </w:p>
    <w:p w14:paraId="38E43E94"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ВВЕДЕНИЕ</w:t>
      </w:r>
    </w:p>
    <w:p w14:paraId="274188BC" w14:textId="77777777" w:rsidR="00B03936" w:rsidRPr="00B03936" w:rsidRDefault="00B03936" w:rsidP="00B03936">
      <w:pPr>
        <w:rPr>
          <w:rFonts w:ascii="Helvetica" w:hAnsi="Helvetica" w:cs="Helvetica"/>
          <w:b/>
          <w:bCs/>
          <w:color w:val="222222"/>
          <w:sz w:val="21"/>
          <w:szCs w:val="21"/>
        </w:rPr>
      </w:pPr>
    </w:p>
    <w:p w14:paraId="18276D64"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ГЛАВА</w:t>
      </w:r>
      <w:r w:rsidRPr="00B03936">
        <w:rPr>
          <w:rFonts w:ascii="Helvetica" w:hAnsi="Helvetica" w:cs="Helvetica"/>
          <w:b/>
          <w:bCs/>
          <w:color w:val="222222"/>
          <w:sz w:val="21"/>
          <w:szCs w:val="21"/>
        </w:rPr>
        <w:t xml:space="preserve"> 1. </w:t>
      </w:r>
      <w:r w:rsidRPr="00B03936">
        <w:rPr>
          <w:rFonts w:ascii="Helvetica" w:hAnsi="Helvetica" w:cs="Helvetica" w:hint="eastAsia"/>
          <w:b/>
          <w:bCs/>
          <w:color w:val="222222"/>
          <w:sz w:val="21"/>
          <w:szCs w:val="21"/>
        </w:rPr>
        <w:t>ОБЗОР</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ЛИТЕРАТУРЫ</w:t>
      </w:r>
    </w:p>
    <w:p w14:paraId="3B9C47AE" w14:textId="77777777" w:rsidR="00B03936" w:rsidRPr="00B03936" w:rsidRDefault="00B03936" w:rsidP="00B03936">
      <w:pPr>
        <w:rPr>
          <w:rFonts w:ascii="Helvetica" w:hAnsi="Helvetica" w:cs="Helvetica"/>
          <w:b/>
          <w:bCs/>
          <w:color w:val="222222"/>
          <w:sz w:val="21"/>
          <w:szCs w:val="21"/>
        </w:rPr>
      </w:pPr>
    </w:p>
    <w:p w14:paraId="7576BA72"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b/>
          <w:bCs/>
          <w:color w:val="222222"/>
          <w:sz w:val="21"/>
          <w:szCs w:val="21"/>
        </w:rPr>
        <w:t>1</w:t>
      </w:r>
      <w:r w:rsidRPr="00B03936">
        <w:rPr>
          <w:rFonts w:ascii="Helvetica" w:hAnsi="Helvetica" w:cs="Helvetica" w:hint="eastAsia"/>
          <w:b/>
          <w:bCs/>
          <w:color w:val="222222"/>
          <w:sz w:val="21"/>
          <w:szCs w:val="21"/>
        </w:rPr>
        <w:t>Л</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Физиологические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аспекты</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воспроизводства</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крупного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рогатого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скота</w:t>
      </w:r>
    </w:p>
    <w:p w14:paraId="66DB9841" w14:textId="77777777" w:rsidR="00B03936" w:rsidRPr="00B03936" w:rsidRDefault="00B03936" w:rsidP="00B03936">
      <w:pPr>
        <w:rPr>
          <w:rFonts w:ascii="Helvetica" w:hAnsi="Helvetica" w:cs="Helvetica"/>
          <w:b/>
          <w:bCs/>
          <w:color w:val="222222"/>
          <w:sz w:val="21"/>
          <w:szCs w:val="21"/>
        </w:rPr>
      </w:pPr>
    </w:p>
    <w:p w14:paraId="116CE4BC"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b/>
          <w:bCs/>
          <w:color w:val="222222"/>
          <w:sz w:val="21"/>
          <w:szCs w:val="21"/>
        </w:rPr>
        <w:t xml:space="preserve">1.2. </w:t>
      </w:r>
      <w:r w:rsidRPr="00B03936">
        <w:rPr>
          <w:rFonts w:ascii="Helvetica" w:hAnsi="Helvetica" w:cs="Helvetica" w:hint="eastAsia"/>
          <w:b/>
          <w:bCs/>
          <w:color w:val="222222"/>
          <w:sz w:val="21"/>
          <w:szCs w:val="21"/>
        </w:rPr>
        <w:t>Поверхностно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локализованные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биологически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активные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центры</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животных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человека</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структура</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функции</w:t>
      </w:r>
    </w:p>
    <w:p w14:paraId="198FC216" w14:textId="77777777" w:rsidR="00B03936" w:rsidRPr="00B03936" w:rsidRDefault="00B03936" w:rsidP="00B03936">
      <w:pPr>
        <w:rPr>
          <w:rFonts w:ascii="Helvetica" w:hAnsi="Helvetica" w:cs="Helvetica"/>
          <w:b/>
          <w:bCs/>
          <w:color w:val="222222"/>
          <w:sz w:val="21"/>
          <w:szCs w:val="21"/>
        </w:rPr>
      </w:pPr>
    </w:p>
    <w:p w14:paraId="3B158BE7"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b/>
          <w:bCs/>
          <w:color w:val="222222"/>
          <w:sz w:val="21"/>
          <w:szCs w:val="21"/>
        </w:rPr>
        <w:t xml:space="preserve">1.3. </w:t>
      </w:r>
      <w:r w:rsidRPr="00B03936">
        <w:rPr>
          <w:rFonts w:ascii="Helvetica" w:hAnsi="Helvetica" w:cs="Helvetica" w:hint="eastAsia"/>
          <w:b/>
          <w:bCs/>
          <w:color w:val="222222"/>
          <w:sz w:val="21"/>
          <w:szCs w:val="21"/>
        </w:rPr>
        <w:t>Способы</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диагностики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функционального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состояния</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репродуктивной</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функции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животных</w:t>
      </w:r>
    </w:p>
    <w:p w14:paraId="44A4E274" w14:textId="77777777" w:rsidR="00B03936" w:rsidRPr="00B03936" w:rsidRDefault="00B03936" w:rsidP="00B03936">
      <w:pPr>
        <w:rPr>
          <w:rFonts w:ascii="Helvetica" w:hAnsi="Helvetica" w:cs="Helvetica"/>
          <w:b/>
          <w:bCs/>
          <w:color w:val="222222"/>
          <w:sz w:val="21"/>
          <w:szCs w:val="21"/>
        </w:rPr>
      </w:pPr>
    </w:p>
    <w:p w14:paraId="04904533"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ГЛАВА</w:t>
      </w:r>
      <w:r w:rsidRPr="00B03936">
        <w:rPr>
          <w:rFonts w:ascii="Helvetica" w:hAnsi="Helvetica" w:cs="Helvetica"/>
          <w:b/>
          <w:bCs/>
          <w:color w:val="222222"/>
          <w:sz w:val="21"/>
          <w:szCs w:val="21"/>
        </w:rPr>
        <w:t xml:space="preserve"> 2. </w:t>
      </w:r>
      <w:r w:rsidRPr="00B03936">
        <w:rPr>
          <w:rFonts w:ascii="Helvetica" w:hAnsi="Helvetica" w:cs="Helvetica" w:hint="eastAsia"/>
          <w:b/>
          <w:bCs/>
          <w:color w:val="222222"/>
          <w:sz w:val="21"/>
          <w:szCs w:val="21"/>
        </w:rPr>
        <w:t>МАТЕРИАЛ</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МЕТОДЫ</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ИССЛЕДОВАНИЙ</w:t>
      </w:r>
    </w:p>
    <w:p w14:paraId="2DBB6CD3" w14:textId="77777777" w:rsidR="00B03936" w:rsidRPr="00B03936" w:rsidRDefault="00B03936" w:rsidP="00B03936">
      <w:pPr>
        <w:rPr>
          <w:rFonts w:ascii="Helvetica" w:hAnsi="Helvetica" w:cs="Helvetica"/>
          <w:b/>
          <w:bCs/>
          <w:color w:val="222222"/>
          <w:sz w:val="21"/>
          <w:szCs w:val="21"/>
        </w:rPr>
      </w:pPr>
    </w:p>
    <w:p w14:paraId="0A4AB671"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ГЛАВА</w:t>
      </w:r>
      <w:r w:rsidRPr="00B03936">
        <w:rPr>
          <w:rFonts w:ascii="Helvetica" w:hAnsi="Helvetica" w:cs="Helvetica"/>
          <w:b/>
          <w:bCs/>
          <w:color w:val="222222"/>
          <w:sz w:val="21"/>
          <w:szCs w:val="21"/>
        </w:rPr>
        <w:t xml:space="preserve"> 3. </w:t>
      </w:r>
      <w:r w:rsidRPr="00B03936">
        <w:rPr>
          <w:rFonts w:ascii="Helvetica" w:hAnsi="Helvetica" w:cs="Helvetica" w:hint="eastAsia"/>
          <w:b/>
          <w:bCs/>
          <w:color w:val="222222"/>
          <w:sz w:val="21"/>
          <w:szCs w:val="21"/>
        </w:rPr>
        <w:t>РЕЗУЛЬТАТЫ</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СОБСТВЕННЫХ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ИССЛЕДОВАНИЙ</w:t>
      </w:r>
    </w:p>
    <w:p w14:paraId="6F45D415" w14:textId="77777777" w:rsidR="00B03936" w:rsidRPr="00B03936" w:rsidRDefault="00B03936" w:rsidP="00B03936">
      <w:pPr>
        <w:rPr>
          <w:rFonts w:ascii="Helvetica" w:hAnsi="Helvetica" w:cs="Helvetica"/>
          <w:b/>
          <w:bCs/>
          <w:color w:val="222222"/>
          <w:sz w:val="21"/>
          <w:szCs w:val="21"/>
        </w:rPr>
      </w:pPr>
    </w:p>
    <w:p w14:paraId="64E60AF5"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b/>
          <w:bCs/>
          <w:color w:val="222222"/>
          <w:sz w:val="21"/>
          <w:szCs w:val="21"/>
        </w:rPr>
        <w:t xml:space="preserve">3.1. </w:t>
      </w:r>
      <w:r w:rsidRPr="00B03936">
        <w:rPr>
          <w:rFonts w:ascii="Helvetica" w:hAnsi="Helvetica" w:cs="Helvetica" w:hint="eastAsia"/>
          <w:b/>
          <w:bCs/>
          <w:color w:val="222222"/>
          <w:sz w:val="21"/>
          <w:szCs w:val="21"/>
        </w:rPr>
        <w:t>Морфофункциональные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особенности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поверхностно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локализованных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биологически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активных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центров</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крупного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рогатого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скота</w:t>
      </w:r>
    </w:p>
    <w:p w14:paraId="683F5768" w14:textId="77777777" w:rsidR="00B03936" w:rsidRPr="00B03936" w:rsidRDefault="00B03936" w:rsidP="00B03936">
      <w:pPr>
        <w:rPr>
          <w:rFonts w:ascii="Helvetica" w:hAnsi="Helvetica" w:cs="Helvetica"/>
          <w:b/>
          <w:bCs/>
          <w:color w:val="222222"/>
          <w:sz w:val="21"/>
          <w:szCs w:val="21"/>
        </w:rPr>
      </w:pPr>
    </w:p>
    <w:p w14:paraId="61091B07"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b/>
          <w:bCs/>
          <w:color w:val="222222"/>
          <w:sz w:val="21"/>
          <w:szCs w:val="21"/>
        </w:rPr>
        <w:t xml:space="preserve">3.2. </w:t>
      </w:r>
      <w:r w:rsidRPr="00B03936">
        <w:rPr>
          <w:rFonts w:ascii="Helvetica" w:hAnsi="Helvetica" w:cs="Helvetica" w:hint="eastAsia"/>
          <w:b/>
          <w:bCs/>
          <w:color w:val="222222"/>
          <w:sz w:val="21"/>
          <w:szCs w:val="21"/>
        </w:rPr>
        <w:t>Функциональный</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гомеостаз</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активность</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поверхностно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локализованных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биологически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активных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центров</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крупного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рогатого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скота</w:t>
      </w:r>
    </w:p>
    <w:p w14:paraId="355ECB1D" w14:textId="77777777" w:rsidR="00B03936" w:rsidRPr="00B03936" w:rsidRDefault="00B03936" w:rsidP="00B03936">
      <w:pPr>
        <w:rPr>
          <w:rFonts w:ascii="Helvetica" w:hAnsi="Helvetica" w:cs="Helvetica"/>
          <w:b/>
          <w:bCs/>
          <w:color w:val="222222"/>
          <w:sz w:val="21"/>
          <w:szCs w:val="21"/>
        </w:rPr>
      </w:pPr>
    </w:p>
    <w:p w14:paraId="10A2DCC6"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b/>
          <w:bCs/>
          <w:color w:val="222222"/>
          <w:sz w:val="21"/>
          <w:szCs w:val="21"/>
        </w:rPr>
        <w:t xml:space="preserve">3.3. </w:t>
      </w:r>
      <w:r w:rsidRPr="00B03936">
        <w:rPr>
          <w:rFonts w:ascii="Helvetica" w:hAnsi="Helvetica" w:cs="Helvetica" w:hint="eastAsia"/>
          <w:b/>
          <w:bCs/>
          <w:color w:val="222222"/>
          <w:sz w:val="21"/>
          <w:szCs w:val="21"/>
        </w:rPr>
        <w:t>Показатели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функционального</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состояния</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реп</w:t>
      </w:r>
      <w:r w:rsidRPr="00B03936">
        <w:rPr>
          <w:rFonts w:ascii="Helvetica" w:hAnsi="Helvetica" w:cs="Helvetica" w:hint="eastAsia"/>
          <w:b/>
          <w:bCs/>
          <w:color w:val="222222"/>
          <w:sz w:val="21"/>
          <w:szCs w:val="21"/>
        </w:rPr>
        <w:lastRenderedPageBreak/>
        <w:t>родуктивная</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способность</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быков</w:t>
      </w:r>
      <w:r w:rsidRPr="00B03936">
        <w:rPr>
          <w:rFonts w:ascii="Helvetica" w:hAnsi="Helvetica" w:cs="Helvetica"/>
          <w:b/>
          <w:bCs/>
          <w:color w:val="222222"/>
          <w:sz w:val="21"/>
          <w:szCs w:val="21"/>
        </w:rPr>
        <w:t>-</w:t>
      </w:r>
      <w:r w:rsidRPr="00B03936">
        <w:rPr>
          <w:rFonts w:ascii="Helvetica" w:hAnsi="Helvetica" w:cs="Helvetica" w:hint="eastAsia"/>
          <w:b/>
          <w:bCs/>
          <w:color w:val="222222"/>
          <w:sz w:val="21"/>
          <w:szCs w:val="21"/>
        </w:rPr>
        <w:t>производителей</w:t>
      </w:r>
    </w:p>
    <w:p w14:paraId="52FC451C" w14:textId="77777777" w:rsidR="00B03936" w:rsidRPr="00B03936" w:rsidRDefault="00B03936" w:rsidP="00B03936">
      <w:pPr>
        <w:rPr>
          <w:rFonts w:ascii="Helvetica" w:hAnsi="Helvetica" w:cs="Helvetica"/>
          <w:b/>
          <w:bCs/>
          <w:color w:val="222222"/>
          <w:sz w:val="21"/>
          <w:szCs w:val="21"/>
        </w:rPr>
      </w:pPr>
    </w:p>
    <w:p w14:paraId="32F43151"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b/>
          <w:bCs/>
          <w:color w:val="222222"/>
          <w:sz w:val="21"/>
          <w:szCs w:val="21"/>
        </w:rPr>
        <w:t xml:space="preserve">3.4. </w:t>
      </w:r>
      <w:r w:rsidRPr="00B03936">
        <w:rPr>
          <w:rFonts w:ascii="Helvetica" w:hAnsi="Helvetica" w:cs="Helvetica" w:hint="eastAsia"/>
          <w:b/>
          <w:bCs/>
          <w:color w:val="222222"/>
          <w:sz w:val="21"/>
          <w:szCs w:val="21"/>
        </w:rPr>
        <w:t>Разработка</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научно</w:t>
      </w:r>
      <w:r w:rsidRPr="00B03936">
        <w:rPr>
          <w:rFonts w:ascii="Helvetica" w:hAnsi="Helvetica" w:cs="Helvetica"/>
          <w:b/>
          <w:bCs/>
          <w:color w:val="222222"/>
          <w:sz w:val="21"/>
          <w:szCs w:val="21"/>
        </w:rPr>
        <w:t>-</w:t>
      </w:r>
      <w:r w:rsidRPr="00B03936">
        <w:rPr>
          <w:rFonts w:ascii="Helvetica" w:hAnsi="Helvetica" w:cs="Helvetica" w:hint="eastAsia"/>
          <w:b/>
          <w:bCs/>
          <w:color w:val="222222"/>
          <w:sz w:val="21"/>
          <w:szCs w:val="21"/>
        </w:rPr>
        <w:t>производственное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испытание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способа</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диагностики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репродуктивной</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способности</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быков</w:t>
      </w:r>
      <w:r w:rsidRPr="00B03936">
        <w:rPr>
          <w:rFonts w:ascii="Helvetica" w:hAnsi="Helvetica" w:cs="Helvetica"/>
          <w:b/>
          <w:bCs/>
          <w:color w:val="222222"/>
          <w:sz w:val="21"/>
          <w:szCs w:val="21"/>
        </w:rPr>
        <w:t>-</w:t>
      </w:r>
      <w:r w:rsidRPr="00B03936">
        <w:rPr>
          <w:rFonts w:ascii="Helvetica" w:hAnsi="Helvetica" w:cs="Helvetica" w:hint="eastAsia"/>
          <w:b/>
          <w:bCs/>
          <w:color w:val="222222"/>
          <w:sz w:val="21"/>
          <w:szCs w:val="21"/>
        </w:rPr>
        <w:t>производителей</w:t>
      </w:r>
    </w:p>
    <w:p w14:paraId="5D14CAB7" w14:textId="77777777" w:rsidR="00B03936" w:rsidRPr="00B03936" w:rsidRDefault="00B03936" w:rsidP="00B03936">
      <w:pPr>
        <w:rPr>
          <w:rFonts w:ascii="Helvetica" w:hAnsi="Helvetica" w:cs="Helvetica"/>
          <w:b/>
          <w:bCs/>
          <w:color w:val="222222"/>
          <w:sz w:val="21"/>
          <w:szCs w:val="21"/>
        </w:rPr>
      </w:pPr>
    </w:p>
    <w:p w14:paraId="01B1A39A" w14:textId="77777777" w:rsidR="00B03936" w:rsidRPr="00B03936" w:rsidRDefault="00B03936" w:rsidP="00B03936">
      <w:pPr>
        <w:rPr>
          <w:rFonts w:ascii="Helvetica" w:hAnsi="Helvetica" w:cs="Helvetica"/>
          <w:b/>
          <w:bCs/>
          <w:color w:val="222222"/>
          <w:sz w:val="21"/>
          <w:szCs w:val="21"/>
        </w:rPr>
      </w:pPr>
      <w:r w:rsidRPr="00B03936">
        <w:rPr>
          <w:rFonts w:ascii="Helvetica" w:hAnsi="Helvetica" w:cs="Helvetica" w:hint="eastAsia"/>
          <w:b/>
          <w:bCs/>
          <w:color w:val="222222"/>
          <w:sz w:val="21"/>
          <w:szCs w:val="21"/>
        </w:rPr>
        <w:t>ГЛАВА</w:t>
      </w:r>
      <w:r w:rsidRPr="00B03936">
        <w:rPr>
          <w:rFonts w:ascii="Helvetica" w:hAnsi="Helvetica" w:cs="Helvetica"/>
          <w:b/>
          <w:bCs/>
          <w:color w:val="222222"/>
          <w:sz w:val="21"/>
          <w:szCs w:val="21"/>
        </w:rPr>
        <w:t xml:space="preserve"> 4. </w:t>
      </w:r>
      <w:r w:rsidRPr="00B03936">
        <w:rPr>
          <w:rFonts w:ascii="Helvetica" w:hAnsi="Helvetica" w:cs="Helvetica" w:hint="eastAsia"/>
          <w:b/>
          <w:bCs/>
          <w:color w:val="222222"/>
          <w:sz w:val="21"/>
          <w:szCs w:val="21"/>
        </w:rPr>
        <w:t>ОБСУЖДЕНИЕ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ПОЛУЧЕННЫХ</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РЕЗУЛЬТАТОВ</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ВЫВОДЫ</w:t>
      </w:r>
    </w:p>
    <w:p w14:paraId="16DE0B9C" w14:textId="77777777" w:rsidR="00B03936" w:rsidRPr="00B03936" w:rsidRDefault="00B03936" w:rsidP="00B03936">
      <w:pPr>
        <w:rPr>
          <w:rFonts w:ascii="Helvetica" w:hAnsi="Helvetica" w:cs="Helvetica"/>
          <w:b/>
          <w:bCs/>
          <w:color w:val="222222"/>
          <w:sz w:val="21"/>
          <w:szCs w:val="21"/>
        </w:rPr>
      </w:pPr>
    </w:p>
    <w:p w14:paraId="0C1B29AA" w14:textId="5F703025" w:rsidR="008A0C40" w:rsidRPr="00B03936" w:rsidRDefault="00B03936" w:rsidP="00B03936">
      <w:r w:rsidRPr="00B03936">
        <w:rPr>
          <w:rFonts w:ascii="Helvetica" w:hAnsi="Helvetica" w:cs="Helvetica" w:hint="eastAsia"/>
          <w:b/>
          <w:bCs/>
          <w:color w:val="222222"/>
          <w:sz w:val="21"/>
          <w:szCs w:val="21"/>
        </w:rPr>
        <w:t>ПРАКТИЧЕСКИЕ</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ПРЕДЛОЖЕНИЯ</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СПИСОК</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ЛИТЕРАТУРЫ</w:t>
      </w:r>
      <w:r w:rsidRPr="00B03936">
        <w:rPr>
          <w:rFonts w:ascii="Helvetica" w:hAnsi="Helvetica" w:cs="Helvetica"/>
          <w:b/>
          <w:bCs/>
          <w:color w:val="222222"/>
          <w:sz w:val="21"/>
          <w:szCs w:val="21"/>
        </w:rPr>
        <w:t xml:space="preserve"> </w:t>
      </w:r>
      <w:r w:rsidRPr="00B03936">
        <w:rPr>
          <w:rFonts w:ascii="Helvetica" w:hAnsi="Helvetica" w:cs="Helvetica" w:hint="eastAsia"/>
          <w:b/>
          <w:bCs/>
          <w:color w:val="222222"/>
          <w:sz w:val="21"/>
          <w:szCs w:val="21"/>
        </w:rPr>
        <w:t>ПРИЛОЖЕНИЯ</w:t>
      </w:r>
    </w:p>
    <w:sectPr w:rsidR="008A0C40" w:rsidRPr="00B039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CDADD" w14:textId="77777777" w:rsidR="00AA2304" w:rsidRDefault="00AA2304">
      <w:pPr>
        <w:spacing w:after="0" w:line="240" w:lineRule="auto"/>
      </w:pPr>
      <w:r>
        <w:separator/>
      </w:r>
    </w:p>
  </w:endnote>
  <w:endnote w:type="continuationSeparator" w:id="0">
    <w:p w14:paraId="3244172B" w14:textId="77777777" w:rsidR="00AA2304" w:rsidRDefault="00AA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7EB4D" w14:textId="77777777" w:rsidR="00AA2304" w:rsidRDefault="00AA2304"/>
    <w:p w14:paraId="087AAE5C" w14:textId="77777777" w:rsidR="00AA2304" w:rsidRDefault="00AA2304"/>
    <w:p w14:paraId="657FBA8A" w14:textId="77777777" w:rsidR="00AA2304" w:rsidRDefault="00AA2304"/>
    <w:p w14:paraId="70242608" w14:textId="77777777" w:rsidR="00AA2304" w:rsidRDefault="00AA2304"/>
    <w:p w14:paraId="35D4024F" w14:textId="77777777" w:rsidR="00AA2304" w:rsidRDefault="00AA2304"/>
    <w:p w14:paraId="21695EDA" w14:textId="77777777" w:rsidR="00AA2304" w:rsidRDefault="00AA2304"/>
    <w:p w14:paraId="626895FA" w14:textId="77777777" w:rsidR="00AA2304" w:rsidRDefault="00AA23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56AFE4" wp14:editId="25A6BE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B6087" w14:textId="77777777" w:rsidR="00AA2304" w:rsidRDefault="00AA23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56AF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9B6087" w14:textId="77777777" w:rsidR="00AA2304" w:rsidRDefault="00AA23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4E8E48" w14:textId="77777777" w:rsidR="00AA2304" w:rsidRDefault="00AA2304"/>
    <w:p w14:paraId="1DB540AB" w14:textId="77777777" w:rsidR="00AA2304" w:rsidRDefault="00AA2304"/>
    <w:p w14:paraId="4D7E91CC" w14:textId="77777777" w:rsidR="00AA2304" w:rsidRDefault="00AA23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E649E1" wp14:editId="05AD04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EB83E" w14:textId="77777777" w:rsidR="00AA2304" w:rsidRDefault="00AA2304"/>
                          <w:p w14:paraId="744F0726" w14:textId="77777777" w:rsidR="00AA2304" w:rsidRDefault="00AA23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E649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DEB83E" w14:textId="77777777" w:rsidR="00AA2304" w:rsidRDefault="00AA2304"/>
                    <w:p w14:paraId="744F0726" w14:textId="77777777" w:rsidR="00AA2304" w:rsidRDefault="00AA23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AC295C" w14:textId="77777777" w:rsidR="00AA2304" w:rsidRDefault="00AA2304"/>
    <w:p w14:paraId="66BB77A0" w14:textId="77777777" w:rsidR="00AA2304" w:rsidRDefault="00AA2304">
      <w:pPr>
        <w:rPr>
          <w:sz w:val="2"/>
          <w:szCs w:val="2"/>
        </w:rPr>
      </w:pPr>
    </w:p>
    <w:p w14:paraId="40E920B9" w14:textId="77777777" w:rsidR="00AA2304" w:rsidRDefault="00AA2304"/>
    <w:p w14:paraId="4A992CC0" w14:textId="77777777" w:rsidR="00AA2304" w:rsidRDefault="00AA2304">
      <w:pPr>
        <w:spacing w:after="0" w:line="240" w:lineRule="auto"/>
      </w:pPr>
    </w:p>
  </w:footnote>
  <w:footnote w:type="continuationSeparator" w:id="0">
    <w:p w14:paraId="23FC07A6" w14:textId="77777777" w:rsidR="00AA2304" w:rsidRDefault="00AA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04"/>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10783</TotalTime>
  <Pages>3</Pages>
  <Words>352</Words>
  <Characters>2009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412</cp:revision>
  <cp:lastPrinted>2009-02-06T05:36:00Z</cp:lastPrinted>
  <dcterms:created xsi:type="dcterms:W3CDTF">2025-11-25T20:19:00Z</dcterms:created>
  <dcterms:modified xsi:type="dcterms:W3CDTF">2025-12-14T17:47:00Z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