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76C0" w14:textId="3B6EB672" w:rsidR="00502F5A" w:rsidRDefault="00177B00" w:rsidP="00177B00">
      <w:pPr>
        <w:rPr>
          <w:rFonts w:ascii="Verdana" w:hAnsi="Verdana"/>
          <w:b/>
          <w:bCs/>
          <w:color w:val="000000"/>
          <w:shd w:val="clear" w:color="auto" w:fill="FFFFFF"/>
        </w:rPr>
      </w:pPr>
      <w:r>
        <w:rPr>
          <w:rFonts w:ascii="Verdana" w:hAnsi="Verdana"/>
          <w:b/>
          <w:bCs/>
          <w:color w:val="000000"/>
          <w:shd w:val="clear" w:color="auto" w:fill="FFFFFF"/>
        </w:rPr>
        <w:t>Іванов Денис Вадимович. Підвищення надійності транспортного обслуговування при здійсненні експедиційної діяльності (на прикладі міжнародних автомобільних перевезень) : Дис... канд. техн. наук: 05.22.01 / Національний транспортний ун-т. — К., 2002. — 158арк. — Бібліогр.: арк. 124-132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7B00" w:rsidRPr="00177B00" w14:paraId="4D5D58CF" w14:textId="77777777" w:rsidTr="00177B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7B00" w:rsidRPr="00177B00" w14:paraId="760B80D4" w14:textId="77777777">
              <w:trPr>
                <w:tblCellSpacing w:w="0" w:type="dxa"/>
              </w:trPr>
              <w:tc>
                <w:tcPr>
                  <w:tcW w:w="0" w:type="auto"/>
                  <w:vAlign w:val="center"/>
                  <w:hideMark/>
                </w:tcPr>
                <w:p w14:paraId="0BE94573"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lastRenderedPageBreak/>
                    <w:t>Іванов Д. В. Підвищення надійності транспортного обслуговування при здійсненні експедиційної діяльності (на прикладі міжнародних автомобільних перевезень). – Рукопис.</w:t>
                  </w:r>
                </w:p>
                <w:p w14:paraId="0F1A04AD"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спеціальністю 05.22.01 – транспортні системи. – Національний транспортний університет, Київ, 2002.</w:t>
                  </w:r>
                </w:p>
                <w:p w14:paraId="743227A7"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В дисертації розроблена методика оперативного планування міжнародних автомобільних перевезень вантажів в умовах ТЕП, що дозволяє зменшити ризики експедиційної діяльності, мінімізувати втрати ТЕП, пов’зані з відмовами при виконанні замовлень, підвищити конкурентоспроможність підприємств та ефективність їх роботи.</w:t>
                  </w:r>
                </w:p>
                <w:p w14:paraId="43282475"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В основі методики – імітаційна модель формування оперативного плану перевезень, що поєднує формальні економіко-математичні обгрунтування рішень та евристичні процедури їх прийняття. Складовою частиною моделі є розрахунок показників надійності систем транспортного обслуговування, що здійснюється за допомогою отриманих в дослідженні регресійних рівнянь надійності, побудованих з урахуванням найбільш значущих факторів, таких як пробіг з початку експлуатації, марка автомобілю та строк експлуатації, рівень мотивації та рівень інформованості водія про характер і умови роботи та кількість водіїв на один рейс. Застосування вказаної методики в ТЕП “АВА Інтертранс”м.Києва дозволило зменшити втрати, пов’язані з відмовами в процесі транспортного обслуговування на 37%, збільшити доходи від перевезень на 13%, отримати додатковий прибуток з розрахунку на одного працюючого 3348 грн. на рік.</w:t>
                  </w:r>
                </w:p>
              </w:tc>
            </w:tr>
          </w:tbl>
          <w:p w14:paraId="325A4D89" w14:textId="77777777" w:rsidR="00177B00" w:rsidRPr="00177B00" w:rsidRDefault="00177B00" w:rsidP="00177B00">
            <w:pPr>
              <w:spacing w:after="0" w:line="240" w:lineRule="auto"/>
              <w:rPr>
                <w:rFonts w:ascii="Times New Roman" w:eastAsia="Times New Roman" w:hAnsi="Times New Roman" w:cs="Times New Roman"/>
                <w:sz w:val="24"/>
                <w:szCs w:val="24"/>
              </w:rPr>
            </w:pPr>
          </w:p>
        </w:tc>
      </w:tr>
      <w:tr w:rsidR="00177B00" w:rsidRPr="00177B00" w14:paraId="10998B3E" w14:textId="77777777" w:rsidTr="00177B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7B00" w:rsidRPr="00177B00" w14:paraId="33D2B113" w14:textId="77777777">
              <w:trPr>
                <w:tblCellSpacing w:w="0" w:type="dxa"/>
              </w:trPr>
              <w:tc>
                <w:tcPr>
                  <w:tcW w:w="0" w:type="auto"/>
                  <w:vAlign w:val="center"/>
                  <w:hideMark/>
                </w:tcPr>
                <w:p w14:paraId="1124E773"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1.Аналіз стану міжнародних автоперевезень вантажів та транспортно-експедиційного обслуговування показав, що підвищення ефективності роботи, якості послуг та конкурентоспроможності вітчизняних автоперевізників вимагає врахування в процесі прийняття управлінських рішень, зокрема при оперативному плануванні перевезень, характеристик надійності елементів системи транспортного обслуговування. При цьому транспортно-експедиційні підприємства, замикаючи на собі всю відповідальність за виконання умов угоди на перевезення як перед замовником, так і перед перевізником, найбільш наражені на ризики, негативні наслідки яких ведуть до безпосередніх фінансових втрат, а також до погіршення їх ділової репутації.</w:t>
                  </w:r>
                </w:p>
                <w:p w14:paraId="4FCFEFFB"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2.В результаті дослідження встановлено, що основними факторами за рівнем їх впливу на надійність водія при виконанні міжнародних перевезень є: рівень мотивації, стан здоров`я, інформованість про характер та умови перевезень, кількість водіїв у рейсі, стаж роботи на даному автомобілі, постійність використання транспортного засобу, вік водія. Відповідно фактори, що впливають на надійність автомобілю: пробіг з початку експлуатації, марка та модель, строк експлуатації, якість та своєчасність виконання технічного обслуговування, пробіг після капітального ремонту. Отримані оцінки впливу кожного з факторів на надійність дозволили побудувати регресійні моделі надійності елементів системи транспортного обслуговування, що можуть бути використані в процесі оперативного планування і забезпечують підвищення рівня адаптивності рішень, що приймаються.</w:t>
                  </w:r>
                </w:p>
                <w:p w14:paraId="77365BC7"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3.Дослідження ТЕП як системи масового обслуговування дозволило вивчити структуру процесу обробки замовлень, отримати основні кількісні оцінки ефективності функціонування, порівняти пропускну здатність різних фаз обслуговування, проаналізувати обмеження, стосовно використання аналітичного апарату теорії масового обслуговування.</w:t>
                  </w:r>
                </w:p>
                <w:p w14:paraId="7B6BDB33"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lastRenderedPageBreak/>
                    <w:t>4.Розроблена математична модель та методика безперервного оперативного планування міжнародних автоперевезень в ТЕП, що дозволяє в діалоговому режимі з використанням як формального, так і евристичного підходу оцінювати альтернативні рішення щодо формування оперативного плану перевезень та здійснювати вибір найбільш раціональних з них на основі критерія максимуму прибутку ТЕП з урахуванням ризиків та можливих втрат.</w:t>
                  </w:r>
                </w:p>
                <w:p w14:paraId="73C521BE"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5.Розроблене програмно-методичне забезпечення процесу оператив-ного планування, створене автоматизоване робоче місце “АРМ диспетчера</w:t>
                  </w:r>
                </w:p>
                <w:p w14:paraId="6CAC7DB7"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ТЕП” як підсистема автоматизованої системи управління транспортно-експедиційним підприємством.</w:t>
                  </w:r>
                </w:p>
                <w:p w14:paraId="305FD3E3"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6.Впровадження запропонованої методики оперативного планування в ТОВ "АВА Інтертранс" дозволило отримати додатковий прибуток з розрахунку на одного працюючого 3348 грн. на рік, зменшити втрати, що пов`язані з відмовами в процесі транспортного обслуговування, на 37% та збільшити доходи від перевезень на 13%.</w:t>
                  </w:r>
                </w:p>
                <w:p w14:paraId="67506F6C"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7.Подальший розвиток виконаних досліджень може полягати у вдосконаленні оперативного управління міжнародними перевезеннями, що базується на застосуванні сучасних засобів контролю та регулювання руху транспортних засобів, створенні чіткої системи планів ТЕП, яка б передбачала взаємодію оперативних, поточних та перспективних планів, розробці з використанням результатів дослідження автоматизованої системи управління транспортно-експедиційним підприємством.</w:t>
                  </w:r>
                </w:p>
                <w:p w14:paraId="13CF78C6"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Основні положення дисертації опубліковані в наступних роботах:</w:t>
                  </w:r>
                </w:p>
                <w:p w14:paraId="1959050C"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1.Воркут А.І., Ковалик А.Г., Іванов Д.В. Надійність як умова гарантованого транспортного обслуговування // Системні методи керування, технологія та організація виробництва, ремонту і експлуатації автомобілів: Зб. наук. пр. – К.: УТУ, ТАУ. – 1998. – Вип.5.- С. 69-72.</w:t>
                  </w:r>
                </w:p>
                <w:p w14:paraId="07234AEB"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2.Іванов Д.В. Вдосконалення обробки замовлень в транспортно-експедиційному підприємстві // Системні методи керування, технологія та організація виробництва, ремонту і експлуатації автомобілів: Зб. наук. пр. – К.: УТУ, ТАУ. – 1999. – Вип.6.- С. 95-99.</w:t>
                  </w:r>
                </w:p>
                <w:p w14:paraId="6FFDDDA1"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3.Ковалик А.Г., Иванов Д.В. Интеграция автотранспортной и экспедиционной деятельности при международных автоперевозках грузов // Рынок услуг комплексных транспортных систем и прикладные системы логистики: Сб. докл. 2-ой международной научно-практической конференции – К.: Автоэкспо.- 2000.- С.156-159.</w:t>
                  </w:r>
                </w:p>
                <w:p w14:paraId="792C5588"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4.Іванов В.Б., Магалецька Т.Г., Іванов Д.В. Прогнозування тарифів на міжнародні автоперевезення та формування стратегії тарифоутворення підприємства // Системні методи керування, технологія та організація виробництва, ремонту і експлуатації автомобілів: Зб. наук. пр. – К.: УТУ, ТАУ. – 2000. – Вип.10.- С.146-149.</w:t>
                  </w:r>
                </w:p>
                <w:p w14:paraId="34DA3FEA" w14:textId="77777777" w:rsidR="00177B00" w:rsidRPr="00177B00" w:rsidRDefault="00177B00" w:rsidP="0017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B00">
                    <w:rPr>
                      <w:rFonts w:ascii="Times New Roman" w:eastAsia="Times New Roman" w:hAnsi="Times New Roman" w:cs="Times New Roman"/>
                      <w:sz w:val="24"/>
                      <w:szCs w:val="24"/>
                    </w:rPr>
                    <w:t>5.Іванов Д.В. Безперервне оперативне планування міжнародних автоперевезень вантажів у транспортно-експедиційному підприємстві // Вісник. Зб. наук. пр. – К.: УТУ, ТАУ. – 2001. - № 4.– С. 194-197.</w:t>
                  </w:r>
                </w:p>
              </w:tc>
            </w:tr>
          </w:tbl>
          <w:p w14:paraId="34E0012A" w14:textId="77777777" w:rsidR="00177B00" w:rsidRPr="00177B00" w:rsidRDefault="00177B00" w:rsidP="00177B00">
            <w:pPr>
              <w:spacing w:after="0" w:line="240" w:lineRule="auto"/>
              <w:rPr>
                <w:rFonts w:ascii="Times New Roman" w:eastAsia="Times New Roman" w:hAnsi="Times New Roman" w:cs="Times New Roman"/>
                <w:sz w:val="24"/>
                <w:szCs w:val="24"/>
              </w:rPr>
            </w:pPr>
          </w:p>
        </w:tc>
      </w:tr>
    </w:tbl>
    <w:p w14:paraId="215A138D" w14:textId="77777777" w:rsidR="00177B00" w:rsidRPr="00177B00" w:rsidRDefault="00177B00" w:rsidP="00177B00"/>
    <w:sectPr w:rsidR="00177B00" w:rsidRPr="00177B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8698" w14:textId="77777777" w:rsidR="00A54CE6" w:rsidRDefault="00A54CE6">
      <w:pPr>
        <w:spacing w:after="0" w:line="240" w:lineRule="auto"/>
      </w:pPr>
      <w:r>
        <w:separator/>
      </w:r>
    </w:p>
  </w:endnote>
  <w:endnote w:type="continuationSeparator" w:id="0">
    <w:p w14:paraId="2F451BA5" w14:textId="77777777" w:rsidR="00A54CE6" w:rsidRDefault="00A5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D0D6" w14:textId="77777777" w:rsidR="00A54CE6" w:rsidRDefault="00A54CE6">
      <w:pPr>
        <w:spacing w:after="0" w:line="240" w:lineRule="auto"/>
      </w:pPr>
      <w:r>
        <w:separator/>
      </w:r>
    </w:p>
  </w:footnote>
  <w:footnote w:type="continuationSeparator" w:id="0">
    <w:p w14:paraId="030FD4DC" w14:textId="77777777" w:rsidR="00A54CE6" w:rsidRDefault="00A5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4C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CE6"/>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103578</TotalTime>
  <Pages>4</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1010</cp:revision>
  <dcterms:created xsi:type="dcterms:W3CDTF">2024-06-20T08:51:00Z</dcterms:created>
  <dcterms:modified xsi:type="dcterms:W3CDTF">2024-12-23T16:36:00Z</dcterms:modified>
  <cp:category/>
</cp:coreProperties>
</file>