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A09D" w14:textId="73D6B784" w:rsidR="00D725E8" w:rsidRPr="006E1984" w:rsidRDefault="006E1984" w:rsidP="006E1984">
      <w:r>
        <w:rPr>
          <w:rFonts w:ascii="Verdana" w:hAnsi="Verdana"/>
          <w:b/>
          <w:bCs/>
          <w:color w:val="000000"/>
          <w:shd w:val="clear" w:color="auto" w:fill="FFFFFF"/>
        </w:rPr>
        <w:t>Мегель Юрій Євгенович. Методи, моделі та засоби автоматизації біотехнологічних процесів в тваринництві: дис... д-ра техн. наук: 05.09.16 / Харківський держ. технічний ун-т сільського господарства ім. П.Василенка. - Х., 2004</w:t>
      </w:r>
    </w:p>
    <w:sectPr w:rsidR="00D725E8" w:rsidRPr="006E19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DEAA" w14:textId="77777777" w:rsidR="00131491" w:rsidRDefault="00131491">
      <w:pPr>
        <w:spacing w:after="0" w:line="240" w:lineRule="auto"/>
      </w:pPr>
      <w:r>
        <w:separator/>
      </w:r>
    </w:p>
  </w:endnote>
  <w:endnote w:type="continuationSeparator" w:id="0">
    <w:p w14:paraId="2036FF44" w14:textId="77777777" w:rsidR="00131491" w:rsidRDefault="001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A623" w14:textId="77777777" w:rsidR="00131491" w:rsidRDefault="00131491">
      <w:pPr>
        <w:spacing w:after="0" w:line="240" w:lineRule="auto"/>
      </w:pPr>
      <w:r>
        <w:separator/>
      </w:r>
    </w:p>
  </w:footnote>
  <w:footnote w:type="continuationSeparator" w:id="0">
    <w:p w14:paraId="521B072F" w14:textId="77777777" w:rsidR="00131491" w:rsidRDefault="0013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14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9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73360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1641</cp:revision>
  <dcterms:created xsi:type="dcterms:W3CDTF">2024-06-20T08:51:00Z</dcterms:created>
  <dcterms:modified xsi:type="dcterms:W3CDTF">2024-11-18T18:19:00Z</dcterms:modified>
  <cp:category/>
</cp:coreProperties>
</file>