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FC1851" w:rsidRDefault="00FC1851" w:rsidP="00FC1851">
      <w:pPr>
        <w:rPr>
          <w:lang w:val="uk-UA"/>
        </w:rPr>
      </w:pPr>
      <w:r w:rsidRPr="00FC1851">
        <w:rPr>
          <w:rFonts w:ascii="Times New Roman" w:eastAsia="Arial Narrow" w:hAnsi="Times New Roman" w:cs="Times New Roman"/>
          <w:b/>
          <w:bCs/>
          <w:color w:val="000000"/>
          <w:kern w:val="0"/>
          <w:sz w:val="24"/>
          <w:lang w:val="uk-UA" w:eastAsia="uk-UA" w:bidi="uk-UA"/>
        </w:rPr>
        <w:t>Ванчуляк Олег Ярославович</w:t>
      </w:r>
      <w:r w:rsidRPr="00FC1851">
        <w:rPr>
          <w:rFonts w:ascii="Times New Roman" w:hAnsi="Times New Roman" w:cs="Times New Roman"/>
          <w:color w:val="000000"/>
          <w:kern w:val="0"/>
          <w:sz w:val="24"/>
          <w:szCs w:val="24"/>
          <w:lang w:val="uk-UA" w:eastAsia="uk-UA" w:bidi="uk-UA"/>
        </w:rPr>
        <w:t>, доцент кафедри судової медицини та медичного правознавства ВДНЗУ «Буковин</w:t>
      </w:r>
      <w:r w:rsidRPr="00FC1851">
        <w:rPr>
          <w:rFonts w:ascii="Times New Roman" w:hAnsi="Times New Roman" w:cs="Times New Roman"/>
          <w:color w:val="000000"/>
          <w:kern w:val="0"/>
          <w:sz w:val="24"/>
          <w:szCs w:val="24"/>
          <w:lang w:val="uk-UA" w:eastAsia="uk-UA" w:bidi="uk-UA"/>
        </w:rPr>
        <w:softHyphen/>
        <w:t>ський державний медичний університет» МОЗ України: «Експертна оцінка гострої ішемії міокарда поляризаційно- кореляційними методами» (14.01.25 - судова медицина). Спецрада Д 26.613.03 у Національній медичній академії післядипломної освіти імені П. Л. Шупика</w:t>
      </w:r>
    </w:p>
    <w:sectPr w:rsidR="00086D61" w:rsidRPr="00FC1851"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2DA9F-AE78-4988-BDD3-B8AF6917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53</Words>
  <Characters>305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2020-05-14T12:20:00Z</dcterms:created>
  <dcterms:modified xsi:type="dcterms:W3CDTF">2020-05-15T10:35:00Z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