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7290" w14:textId="6D565DB0" w:rsidR="004E5D37" w:rsidRDefault="00BA6E92" w:rsidP="00BA6E9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Сичук Людмила Василівна. Обгрунтування параметрів знаряддя для видалення бур'янів на плантаціях цукрових буряків : дис... канд. техн. наук: 05.05.11 / Тернопільський держ. технічний ун-т ім. Івана Пулюя. - Т., 2005</w:t>
      </w:r>
    </w:p>
    <w:p w14:paraId="0AC240F7" w14:textId="77777777" w:rsidR="00BA6E92" w:rsidRPr="00BA6E92" w:rsidRDefault="00BA6E92" w:rsidP="00BA6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6E92">
        <w:rPr>
          <w:rFonts w:ascii="Times New Roman" w:eastAsia="Times New Roman" w:hAnsi="Times New Roman" w:cs="Times New Roman"/>
          <w:color w:val="000000"/>
          <w:sz w:val="27"/>
          <w:szCs w:val="27"/>
        </w:rPr>
        <w:t>Сичук Л.В. Обґрунтування параметрів знаряддя для видалення бур’янів на плантаціях цукрових буряків. – Рукопис</w:t>
      </w:r>
    </w:p>
    <w:p w14:paraId="5942F901" w14:textId="77777777" w:rsidR="00BA6E92" w:rsidRPr="00BA6E92" w:rsidRDefault="00BA6E92" w:rsidP="00BA6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6E9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05.05.11 – машини і засоби механізації сільськогосподарського виробництва. – Тернопільський державний технічний університет імені Івана Пулюя. – Тернопіль, 2004.</w:t>
      </w:r>
    </w:p>
    <w:p w14:paraId="79577AD2" w14:textId="77777777" w:rsidR="00BA6E92" w:rsidRPr="00BA6E92" w:rsidRDefault="00BA6E92" w:rsidP="00BA6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6E92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поглиблених досліджень агротехнічних і технічних передумов механічного розпізнавання сходів рослин і їх механічної селекції щодо бур’янів виявлений ефект механічної вибірковості видалення сходів і розвинуті наукові та технічні основи процесу механічної вибірковості. Вперше розроблені модель ґрунту з корінцями сходів рослин і модель процесу механічної вибірковості. Вперше синтезовано пружинний зуб і ланцюговий робочий орган, наділені характеристикою механічної вибірковості видалення сходів. Розроблена математична модель функціонування пружинного зуба. Виведені аналітичні залежності для визначення конструктивних параметрів і режимів роботи машини з ланцюговими робочими органами. Проведені експериментальні дослідження підтвердили адекватність теоретичних розробок, а виробничі випробування встановили господарську придатність і техніко-економічну ефективність машини з ланцюговими робочими органами.</w:t>
      </w:r>
    </w:p>
    <w:p w14:paraId="25551429" w14:textId="77777777" w:rsidR="00BA6E92" w:rsidRPr="00BA6E92" w:rsidRDefault="00BA6E92" w:rsidP="00BA6E92"/>
    <w:sectPr w:rsidR="00BA6E92" w:rsidRPr="00BA6E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76BF" w14:textId="77777777" w:rsidR="00844C1D" w:rsidRDefault="00844C1D">
      <w:pPr>
        <w:spacing w:after="0" w:line="240" w:lineRule="auto"/>
      </w:pPr>
      <w:r>
        <w:separator/>
      </w:r>
    </w:p>
  </w:endnote>
  <w:endnote w:type="continuationSeparator" w:id="0">
    <w:p w14:paraId="5B17D94A" w14:textId="77777777" w:rsidR="00844C1D" w:rsidRDefault="0084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247DB" w14:textId="77777777" w:rsidR="00844C1D" w:rsidRDefault="00844C1D">
      <w:pPr>
        <w:spacing w:after="0" w:line="240" w:lineRule="auto"/>
      </w:pPr>
      <w:r>
        <w:separator/>
      </w:r>
    </w:p>
  </w:footnote>
  <w:footnote w:type="continuationSeparator" w:id="0">
    <w:p w14:paraId="5848119D" w14:textId="77777777" w:rsidR="00844C1D" w:rsidRDefault="00844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4C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1D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79550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3305</cp:revision>
  <dcterms:created xsi:type="dcterms:W3CDTF">2024-06-20T08:51:00Z</dcterms:created>
  <dcterms:modified xsi:type="dcterms:W3CDTF">2024-11-25T07:32:00Z</dcterms:modified>
  <cp:category/>
</cp:coreProperties>
</file>