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BB758A" w:rsidRDefault="00BB758A" w:rsidP="00BB758A">
      <w:r w:rsidRPr="00D858E0">
        <w:rPr>
          <w:rFonts w:ascii="Times New Roman" w:eastAsia="Times New Roman" w:hAnsi="Times New Roman" w:cs="Times New Roman"/>
          <w:b/>
          <w:sz w:val="24"/>
          <w:szCs w:val="24"/>
          <w:lang w:eastAsia="ru-RU"/>
        </w:rPr>
        <w:t>Коранг Людмила Анатоліївна,</w:t>
      </w:r>
      <w:r w:rsidRPr="00D858E0">
        <w:rPr>
          <w:rFonts w:ascii="Times New Roman" w:eastAsia="Times New Roman" w:hAnsi="Times New Roman" w:cs="Times New Roman"/>
          <w:sz w:val="24"/>
          <w:szCs w:val="24"/>
          <w:lang w:eastAsia="ru-RU"/>
        </w:rPr>
        <w:t xml:space="preserve"> заступник директора з фармацевтичних послуг регіональної лікарні  Корле-Бу (Республіка Гана). Назва дисертації: «Експериментальне дослідження протизапальних, гепатопротекторних та противиразкових властивостей екстракту листя лепехи звичайної (Acorus calamus L.)». Шифр та назва спеціальності – 14.03.05 – фармакологія. Спецрада – Д 64.605.03 Національного фармацевтичного університету</w:t>
      </w:r>
    </w:p>
    <w:sectPr w:rsidR="00CD7D1F" w:rsidRPr="00BB758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BB758A" w:rsidRPr="00BB758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7CC56-3E58-4F38-AB47-47D77311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61</Words>
  <Characters>352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137</cp:revision>
  <cp:lastPrinted>2009-02-06T05:36:00Z</cp:lastPrinted>
  <dcterms:created xsi:type="dcterms:W3CDTF">2021-08-08T21:04:00Z</dcterms:created>
  <dcterms:modified xsi:type="dcterms:W3CDTF">2021-08-10T07:56:00Z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