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1BD0E" w14:textId="77777777" w:rsidR="00223CE8" w:rsidRDefault="00223CE8" w:rsidP="00223CE8">
      <w:pPr>
        <w:rPr>
          <w:rFonts w:ascii="Verdana" w:hAnsi="Verdana"/>
          <w:color w:val="000000"/>
          <w:sz w:val="18"/>
          <w:szCs w:val="18"/>
          <w:shd w:val="clear" w:color="auto" w:fill="FFFFFF"/>
        </w:rPr>
      </w:pPr>
      <w:r>
        <w:rPr>
          <w:rFonts w:ascii="Verdana" w:hAnsi="Verdana"/>
          <w:color w:val="000000"/>
          <w:sz w:val="18"/>
          <w:szCs w:val="18"/>
          <w:shd w:val="clear" w:color="auto" w:fill="FFFFFF"/>
        </w:rPr>
        <w:t>Капитальная база российского коммерческого банка</w:t>
      </w:r>
    </w:p>
    <w:p w14:paraId="1C10E0D6" w14:textId="77777777" w:rsidR="00223CE8" w:rsidRDefault="00223CE8" w:rsidP="00223CE8">
      <w:pPr>
        <w:rPr>
          <w:rFonts w:ascii="Verdana" w:hAnsi="Verdana"/>
          <w:color w:val="000000"/>
          <w:sz w:val="18"/>
          <w:szCs w:val="18"/>
          <w:shd w:val="clear" w:color="auto" w:fill="FFFFFF"/>
        </w:rPr>
      </w:pPr>
    </w:p>
    <w:p w14:paraId="5D20B9DE" w14:textId="77777777" w:rsidR="00223CE8" w:rsidRDefault="00223CE8" w:rsidP="00223CE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Коробко, Елена Алексеевна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B87610D" w14:textId="77777777" w:rsidR="00223CE8" w:rsidRDefault="00223CE8" w:rsidP="00223CE8">
      <w:pPr>
        <w:rPr>
          <w:rFonts w:ascii="Verdana" w:hAnsi="Verdana"/>
          <w:color w:val="000000"/>
          <w:sz w:val="18"/>
          <w:szCs w:val="18"/>
        </w:rPr>
      </w:pPr>
      <w:r>
        <w:rPr>
          <w:rFonts w:ascii="Verdana" w:hAnsi="Verdana"/>
          <w:color w:val="000000"/>
          <w:sz w:val="18"/>
          <w:szCs w:val="18"/>
        </w:rPr>
        <w:t>2012</w:t>
      </w:r>
    </w:p>
    <w:p w14:paraId="23A2FCAD" w14:textId="77777777" w:rsidR="00223CE8" w:rsidRDefault="00223CE8" w:rsidP="00223CE8">
      <w:pPr>
        <w:rPr>
          <w:rFonts w:ascii="Verdana" w:hAnsi="Verdana"/>
          <w:b/>
          <w:bCs/>
          <w:color w:val="000000"/>
          <w:sz w:val="18"/>
          <w:szCs w:val="18"/>
        </w:rPr>
      </w:pPr>
      <w:r>
        <w:rPr>
          <w:rFonts w:ascii="Verdana" w:hAnsi="Verdana"/>
          <w:b/>
          <w:bCs/>
          <w:color w:val="000000"/>
          <w:sz w:val="18"/>
          <w:szCs w:val="18"/>
        </w:rPr>
        <w:t>Автор научной работы: </w:t>
      </w:r>
    </w:p>
    <w:p w14:paraId="3EC4413B" w14:textId="77777777" w:rsidR="00223CE8" w:rsidRDefault="00223CE8" w:rsidP="00223CE8">
      <w:pPr>
        <w:rPr>
          <w:rFonts w:ascii="Verdana" w:hAnsi="Verdana"/>
          <w:color w:val="000000"/>
          <w:sz w:val="18"/>
          <w:szCs w:val="18"/>
        </w:rPr>
      </w:pPr>
      <w:r>
        <w:rPr>
          <w:rFonts w:ascii="Verdana" w:hAnsi="Verdana"/>
          <w:color w:val="000000"/>
          <w:sz w:val="18"/>
          <w:szCs w:val="18"/>
        </w:rPr>
        <w:t>Коробко, Елена Алексеевна</w:t>
      </w:r>
    </w:p>
    <w:p w14:paraId="0A0739BF" w14:textId="77777777" w:rsidR="00223CE8" w:rsidRDefault="00223CE8" w:rsidP="00223CE8">
      <w:pPr>
        <w:rPr>
          <w:rFonts w:ascii="Verdana" w:hAnsi="Verdana"/>
          <w:b/>
          <w:bCs/>
          <w:color w:val="000000"/>
          <w:sz w:val="18"/>
          <w:szCs w:val="18"/>
        </w:rPr>
      </w:pPr>
      <w:r>
        <w:rPr>
          <w:rFonts w:ascii="Verdana" w:hAnsi="Verdana"/>
          <w:b/>
          <w:bCs/>
          <w:color w:val="000000"/>
          <w:sz w:val="18"/>
          <w:szCs w:val="18"/>
        </w:rPr>
        <w:t>Ученая cтепень: </w:t>
      </w:r>
    </w:p>
    <w:p w14:paraId="523F0889" w14:textId="77777777" w:rsidR="00223CE8" w:rsidRDefault="00223CE8" w:rsidP="00223CE8">
      <w:pPr>
        <w:rPr>
          <w:rFonts w:ascii="Verdana" w:hAnsi="Verdana"/>
          <w:color w:val="000000"/>
          <w:sz w:val="18"/>
          <w:szCs w:val="18"/>
        </w:rPr>
      </w:pPr>
      <w:r>
        <w:rPr>
          <w:rFonts w:ascii="Verdana" w:hAnsi="Verdana"/>
          <w:color w:val="000000"/>
          <w:sz w:val="18"/>
          <w:szCs w:val="18"/>
        </w:rPr>
        <w:t>кандидат экономических наук</w:t>
      </w:r>
    </w:p>
    <w:p w14:paraId="573759CB" w14:textId="77777777" w:rsidR="00223CE8" w:rsidRDefault="00223CE8" w:rsidP="00223CE8">
      <w:pPr>
        <w:rPr>
          <w:rFonts w:ascii="Verdana" w:hAnsi="Verdana"/>
          <w:b/>
          <w:bCs/>
          <w:color w:val="000000"/>
          <w:sz w:val="18"/>
          <w:szCs w:val="18"/>
        </w:rPr>
      </w:pPr>
      <w:r>
        <w:rPr>
          <w:rFonts w:ascii="Verdana" w:hAnsi="Verdana"/>
          <w:b/>
          <w:bCs/>
          <w:color w:val="000000"/>
          <w:sz w:val="18"/>
          <w:szCs w:val="18"/>
        </w:rPr>
        <w:t>Место защиты диссертации: </w:t>
      </w:r>
    </w:p>
    <w:p w14:paraId="017C9B6A" w14:textId="77777777" w:rsidR="00223CE8" w:rsidRDefault="00223CE8" w:rsidP="00223CE8">
      <w:pPr>
        <w:rPr>
          <w:rFonts w:ascii="Verdana" w:hAnsi="Verdana"/>
          <w:color w:val="000000"/>
          <w:sz w:val="18"/>
          <w:szCs w:val="18"/>
        </w:rPr>
      </w:pPr>
      <w:r>
        <w:rPr>
          <w:rFonts w:ascii="Verdana" w:hAnsi="Verdana"/>
          <w:color w:val="000000"/>
          <w:sz w:val="18"/>
          <w:szCs w:val="18"/>
        </w:rPr>
        <w:t>Саратов</w:t>
      </w:r>
    </w:p>
    <w:p w14:paraId="2462DCBE" w14:textId="77777777" w:rsidR="00223CE8" w:rsidRDefault="00223CE8" w:rsidP="00223CE8">
      <w:pPr>
        <w:rPr>
          <w:rFonts w:ascii="Verdana" w:hAnsi="Verdana"/>
          <w:b/>
          <w:bCs/>
          <w:color w:val="000000"/>
          <w:sz w:val="18"/>
          <w:szCs w:val="18"/>
        </w:rPr>
      </w:pPr>
      <w:r>
        <w:rPr>
          <w:rFonts w:ascii="Verdana" w:hAnsi="Verdana"/>
          <w:b/>
          <w:bCs/>
          <w:color w:val="000000"/>
          <w:sz w:val="18"/>
          <w:szCs w:val="18"/>
        </w:rPr>
        <w:t>Код cпециальности ВАК: </w:t>
      </w:r>
    </w:p>
    <w:p w14:paraId="7FBB3771" w14:textId="77777777" w:rsidR="00223CE8" w:rsidRDefault="00223CE8" w:rsidP="00223CE8">
      <w:pPr>
        <w:rPr>
          <w:rFonts w:ascii="Verdana" w:hAnsi="Verdana"/>
          <w:color w:val="000000"/>
          <w:sz w:val="18"/>
          <w:szCs w:val="18"/>
        </w:rPr>
      </w:pPr>
      <w:r>
        <w:rPr>
          <w:rFonts w:ascii="Verdana" w:hAnsi="Verdana"/>
          <w:color w:val="000000"/>
          <w:sz w:val="18"/>
          <w:szCs w:val="18"/>
        </w:rPr>
        <w:t>08.00.10</w:t>
      </w:r>
    </w:p>
    <w:p w14:paraId="4C4AEE43" w14:textId="77777777" w:rsidR="00223CE8" w:rsidRDefault="00223CE8" w:rsidP="00223CE8">
      <w:pPr>
        <w:rPr>
          <w:rFonts w:ascii="Verdana" w:hAnsi="Verdana"/>
          <w:b/>
          <w:bCs/>
          <w:color w:val="000000"/>
          <w:sz w:val="18"/>
          <w:szCs w:val="18"/>
        </w:rPr>
      </w:pPr>
      <w:r>
        <w:rPr>
          <w:rFonts w:ascii="Verdana" w:hAnsi="Verdana"/>
          <w:b/>
          <w:bCs/>
          <w:color w:val="000000"/>
          <w:sz w:val="18"/>
          <w:szCs w:val="18"/>
        </w:rPr>
        <w:t>Специальность: </w:t>
      </w:r>
    </w:p>
    <w:p w14:paraId="71A35A7A" w14:textId="77777777" w:rsidR="00223CE8" w:rsidRDefault="00223CE8" w:rsidP="00223CE8">
      <w:pPr>
        <w:rPr>
          <w:rFonts w:ascii="Verdana" w:hAnsi="Verdana"/>
          <w:color w:val="000000"/>
          <w:sz w:val="18"/>
          <w:szCs w:val="18"/>
        </w:rPr>
      </w:pPr>
      <w:r>
        <w:rPr>
          <w:rFonts w:ascii="Verdana" w:hAnsi="Verdana"/>
          <w:color w:val="000000"/>
          <w:sz w:val="18"/>
          <w:szCs w:val="18"/>
        </w:rPr>
        <w:t>Финансы, денежное обращение и кредит</w:t>
      </w:r>
    </w:p>
    <w:p w14:paraId="22D2E7DE" w14:textId="77777777" w:rsidR="00223CE8" w:rsidRDefault="00223CE8" w:rsidP="00223CE8">
      <w:pPr>
        <w:rPr>
          <w:rFonts w:ascii="Verdana" w:hAnsi="Verdana"/>
          <w:b/>
          <w:bCs/>
          <w:color w:val="000000"/>
          <w:sz w:val="18"/>
          <w:szCs w:val="18"/>
        </w:rPr>
      </w:pPr>
      <w:r>
        <w:rPr>
          <w:rFonts w:ascii="Verdana" w:hAnsi="Verdana"/>
          <w:b/>
          <w:bCs/>
          <w:color w:val="000000"/>
          <w:sz w:val="18"/>
          <w:szCs w:val="18"/>
        </w:rPr>
        <w:t>Количество cтраниц: </w:t>
      </w:r>
    </w:p>
    <w:p w14:paraId="1015F8B5" w14:textId="77777777" w:rsidR="00223CE8" w:rsidRDefault="00223CE8" w:rsidP="00223CE8">
      <w:pPr>
        <w:rPr>
          <w:rFonts w:ascii="Verdana" w:hAnsi="Verdana"/>
          <w:color w:val="000000"/>
          <w:sz w:val="18"/>
          <w:szCs w:val="18"/>
        </w:rPr>
      </w:pPr>
      <w:r>
        <w:rPr>
          <w:rFonts w:ascii="Verdana" w:hAnsi="Verdana"/>
          <w:color w:val="000000"/>
          <w:sz w:val="18"/>
          <w:szCs w:val="18"/>
        </w:rPr>
        <w:t>176</w:t>
      </w:r>
    </w:p>
    <w:p w14:paraId="35F2EF0D" w14:textId="77777777" w:rsidR="00223CE8" w:rsidRDefault="00223CE8" w:rsidP="00223CE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Коробко, Елена Алексеевна</w:t>
      </w:r>
    </w:p>
    <w:p w14:paraId="43C9A183"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945E5A0"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капитальной</w:t>
      </w:r>
      <w:r>
        <w:rPr>
          <w:rStyle w:val="WW8Num2z0"/>
          <w:rFonts w:ascii="Verdana" w:hAnsi="Verdana"/>
          <w:color w:val="000000"/>
          <w:sz w:val="18"/>
          <w:szCs w:val="18"/>
        </w:rPr>
        <w:t> </w:t>
      </w:r>
      <w:r>
        <w:rPr>
          <w:rFonts w:ascii="Verdana" w:hAnsi="Verdana"/>
          <w:color w:val="000000"/>
          <w:sz w:val="18"/>
          <w:szCs w:val="18"/>
        </w:rPr>
        <w:t>базы банка.</w:t>
      </w:r>
    </w:p>
    <w:p w14:paraId="7986E617"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1.1. Понятие капитальной базы, ее содержание и назначение.</w:t>
      </w:r>
    </w:p>
    <w:p w14:paraId="4735FEAF"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1.2. Факторы, определяющие возможности формирования капитальной базы</w:t>
      </w:r>
      <w:r>
        <w:rPr>
          <w:rStyle w:val="WW8Num2z0"/>
          <w:rFonts w:ascii="Verdana" w:hAnsi="Verdana"/>
          <w:color w:val="000000"/>
          <w:sz w:val="18"/>
          <w:szCs w:val="18"/>
        </w:rPr>
        <w:t> </w:t>
      </w:r>
      <w:r>
        <w:rPr>
          <w:rStyle w:val="WW8Num3z0"/>
          <w:rFonts w:ascii="Verdana" w:hAnsi="Verdana"/>
          <w:color w:val="4682B4"/>
          <w:sz w:val="18"/>
          <w:szCs w:val="18"/>
        </w:rPr>
        <w:t>банка</w:t>
      </w:r>
      <w:r>
        <w:rPr>
          <w:rFonts w:ascii="Verdana" w:hAnsi="Verdana"/>
          <w:color w:val="000000"/>
          <w:sz w:val="18"/>
          <w:szCs w:val="18"/>
        </w:rPr>
        <w:t>.</w:t>
      </w:r>
    </w:p>
    <w:p w14:paraId="7D786300"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1.3. Способы и механизмы формирования капитальной базы банка.</w:t>
      </w:r>
    </w:p>
    <w:p w14:paraId="0E7AF8A1"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Система управления капитальной базой</w:t>
      </w:r>
      <w:r>
        <w:rPr>
          <w:rStyle w:val="WW8Num2z0"/>
          <w:rFonts w:ascii="Verdana" w:hAnsi="Verdana"/>
          <w:color w:val="000000"/>
          <w:sz w:val="18"/>
          <w:szCs w:val="18"/>
        </w:rPr>
        <w:t> </w:t>
      </w:r>
      <w:r>
        <w:rPr>
          <w:rStyle w:val="WW8Num3z0"/>
          <w:rFonts w:ascii="Verdana" w:hAnsi="Verdana"/>
          <w:color w:val="4682B4"/>
          <w:sz w:val="18"/>
          <w:szCs w:val="18"/>
        </w:rPr>
        <w:t>российского</w:t>
      </w:r>
      <w:r>
        <w:rPr>
          <w:rStyle w:val="WW8Num2z0"/>
          <w:rFonts w:ascii="Verdana" w:hAnsi="Verdana"/>
          <w:color w:val="000000"/>
          <w:sz w:val="18"/>
          <w:szCs w:val="18"/>
        </w:rPr>
        <w:t> </w:t>
      </w:r>
      <w:r>
        <w:rPr>
          <w:rFonts w:ascii="Verdana" w:hAnsi="Verdana"/>
          <w:color w:val="000000"/>
          <w:sz w:val="18"/>
          <w:szCs w:val="18"/>
        </w:rPr>
        <w:t>банка.</w:t>
      </w:r>
    </w:p>
    <w:p w14:paraId="1EA0F542"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капитальной базы и ее регулирование.</w:t>
      </w:r>
    </w:p>
    <w:p w14:paraId="1FEDA45E"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2.2. Стратегия и тактика банка в области управления капитальной базой.</w:t>
      </w:r>
    </w:p>
    <w:p w14:paraId="7AC7773F"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управления капитальной базой банка.</w:t>
      </w:r>
    </w:p>
    <w:p w14:paraId="5136A891"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Проблемы укрепления капитальной базы российских банков и пути их решения.</w:t>
      </w:r>
    </w:p>
    <w:p w14:paraId="38EDA61B"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3.1. Оценка современного состояния капитальной базы российских банков.</w:t>
      </w:r>
    </w:p>
    <w:p w14:paraId="100A3513"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3.2. Совершенствование методов управления капитальной базой в банках.</w:t>
      </w:r>
    </w:p>
    <w:p w14:paraId="72A2D684"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3.3. Развитие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формирования капитальной базы банков.</w:t>
      </w:r>
    </w:p>
    <w:p w14:paraId="6C0C8421" w14:textId="77777777" w:rsidR="00223CE8" w:rsidRDefault="00223CE8" w:rsidP="00223CE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"Капитальная база российского коммерческого банка"</w:t>
      </w:r>
    </w:p>
    <w:p w14:paraId="3735E1B2"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Уровень</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банковского сектора является одним из важнейших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характеризующих роль банков в обеспечении инвестиционной активности в экономике страны. Рост значения этого показателя выступает</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приоритетом, и в соответствии со Стратегией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РФ на период до 2015 года отношение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российских банков к ВВП к концу данного периода должно составить 14%,</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 ВВП - 90%,</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 xml:space="preserve">к ВВП - 55%. Для сравнения - к концу 2011 года значения названных показателей составляло 11%, 75% и 40% </w:t>
      </w:r>
      <w:r>
        <w:rPr>
          <w:rFonts w:ascii="Verdana" w:hAnsi="Verdana"/>
          <w:color w:val="000000"/>
          <w:sz w:val="18"/>
          <w:szCs w:val="18"/>
        </w:rPr>
        <w:lastRenderedPageBreak/>
        <w:t>соответственно.</w:t>
      </w:r>
    </w:p>
    <w:p w14:paraId="29203F4F"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Сформулированные</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ориентиры концепции развития банковской</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могут быть достигнуты при определенных обстоятельствах. Эти обстоятельства включают: устойчивость в политике и экономике; наличие рационального правового режима; качественное изменение системы банковского регулирования и надзора; создание условий, обеспечивающих развитие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всех сегментах финансового рынка; развитие всех форм</w:t>
      </w:r>
      <w:r>
        <w:rPr>
          <w:rStyle w:val="WW8Num2z0"/>
          <w:rFonts w:ascii="Verdana" w:hAnsi="Verdana"/>
          <w:color w:val="000000"/>
          <w:sz w:val="18"/>
          <w:szCs w:val="18"/>
        </w:rPr>
        <w:t> </w:t>
      </w:r>
      <w:r>
        <w:rPr>
          <w:rStyle w:val="WW8Num3z0"/>
          <w:rFonts w:ascii="Verdana" w:hAnsi="Verdana"/>
          <w:color w:val="4682B4"/>
          <w:sz w:val="18"/>
          <w:szCs w:val="18"/>
        </w:rPr>
        <w:t>небанковского</w:t>
      </w:r>
      <w:r>
        <w:rPr>
          <w:rStyle w:val="WW8Num2z0"/>
          <w:rFonts w:ascii="Verdana" w:hAnsi="Verdana"/>
          <w:color w:val="000000"/>
          <w:sz w:val="18"/>
          <w:szCs w:val="18"/>
        </w:rPr>
        <w:t> </w:t>
      </w:r>
      <w:r>
        <w:rPr>
          <w:rFonts w:ascii="Verdana" w:hAnsi="Verdana"/>
          <w:color w:val="000000"/>
          <w:sz w:val="18"/>
          <w:szCs w:val="18"/>
        </w:rPr>
        <w:t>финансового посредничества и т.д.</w:t>
      </w:r>
    </w:p>
    <w:p w14:paraId="552984C7"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Новые задачи по переходу к интенсивной модели ведения банковского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предполагающие увеличение объемов кредитования и</w:t>
      </w:r>
      <w:r>
        <w:rPr>
          <w:rStyle w:val="WW8Num2z0"/>
          <w:rFonts w:ascii="Verdana" w:hAnsi="Verdana"/>
          <w:color w:val="000000"/>
          <w:sz w:val="18"/>
          <w:szCs w:val="18"/>
        </w:rPr>
        <w:t> </w:t>
      </w:r>
      <w:r>
        <w:rPr>
          <w:rStyle w:val="WW8Num3z0"/>
          <w:rFonts w:ascii="Verdana" w:hAnsi="Verdana"/>
          <w:color w:val="4682B4"/>
          <w:sz w:val="18"/>
          <w:szCs w:val="18"/>
        </w:rPr>
        <w:t>наращивание</w:t>
      </w:r>
      <w:r>
        <w:rPr>
          <w:rStyle w:val="WW8Num2z0"/>
          <w:rFonts w:ascii="Verdana" w:hAnsi="Verdana"/>
          <w:color w:val="000000"/>
          <w:sz w:val="18"/>
          <w:szCs w:val="18"/>
        </w:rPr>
        <w:t> </w:t>
      </w:r>
      <w:r>
        <w:rPr>
          <w:rFonts w:ascii="Verdana" w:hAnsi="Verdana"/>
          <w:color w:val="000000"/>
          <w:sz w:val="18"/>
          <w:szCs w:val="18"/>
        </w:rPr>
        <w:t>активов, также требуют существенного изменения "внутренней среды" функционирования банков, которая должна строиться на развитой системе управления рисками, обеспечивающей своевременную идентификацию рисков и консервативную оценку возможных последствий их реализации. Последнее, в свою очередь, означает необходимость формирования новых подходов к решению проблемы</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капитала. Их суть заключается в смещении акцентов с оперативного реагирования на требования, выдвигаемые регулятором, на обеспечение</w:t>
      </w:r>
      <w:r>
        <w:rPr>
          <w:rStyle w:val="WW8Num2z0"/>
          <w:rFonts w:ascii="Verdana" w:hAnsi="Verdana"/>
          <w:color w:val="000000"/>
          <w:sz w:val="18"/>
          <w:szCs w:val="18"/>
        </w:rPr>
        <w:t> </w:t>
      </w:r>
      <w:r>
        <w:rPr>
          <w:rStyle w:val="WW8Num3z0"/>
          <w:rFonts w:ascii="Verdana" w:hAnsi="Verdana"/>
          <w:color w:val="4682B4"/>
          <w:sz w:val="18"/>
          <w:szCs w:val="18"/>
        </w:rPr>
        <w:t>капитальной</w:t>
      </w:r>
      <w:r>
        <w:rPr>
          <w:rStyle w:val="WW8Num2z0"/>
          <w:rFonts w:ascii="Verdana" w:hAnsi="Verdana"/>
          <w:color w:val="000000"/>
          <w:sz w:val="18"/>
          <w:szCs w:val="18"/>
        </w:rPr>
        <w:t> </w:t>
      </w:r>
      <w:r>
        <w:rPr>
          <w:rFonts w:ascii="Verdana" w:hAnsi="Verdana"/>
          <w:color w:val="000000"/>
          <w:sz w:val="18"/>
          <w:szCs w:val="18"/>
        </w:rPr>
        <w:t>устойчивости банка в долгосрочной перспективе.</w:t>
      </w:r>
    </w:p>
    <w:p w14:paraId="34D7A048"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названными причинами становится очевидной острая потребность в разработке новых положений в области управления собственным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представления о котором могут быть расширены в аспекте обеспечения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стабильного укрепления капитальной базы банка.</w:t>
      </w:r>
    </w:p>
    <w:p w14:paraId="4F2CC9C4"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сущности, структуры, функционального назначения и механизмов формирования собственного капитала банка явились предметом исследованияf ведущих отечественных ученых, таких как Г.Н.</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Fonts w:ascii="Verdana" w:hAnsi="Verdana"/>
          <w:color w:val="000000"/>
          <w:sz w:val="18"/>
          <w:szCs w:val="18"/>
        </w:rPr>
        <w:t>, С.М. Богомолов, A.M. Косой, Г.Г.</w:t>
      </w:r>
      <w:r>
        <w:rPr>
          <w:rStyle w:val="WW8Num2z0"/>
          <w:rFonts w:ascii="Verdana" w:hAnsi="Verdana"/>
          <w:color w:val="000000"/>
          <w:sz w:val="18"/>
          <w:szCs w:val="18"/>
        </w:rPr>
        <w:t> </w:t>
      </w:r>
      <w:r>
        <w:rPr>
          <w:rStyle w:val="WW8Num3z0"/>
          <w:rFonts w:ascii="Verdana" w:hAnsi="Verdana"/>
          <w:color w:val="4682B4"/>
          <w:sz w:val="18"/>
          <w:szCs w:val="18"/>
        </w:rPr>
        <w:t>Коробова</w:t>
      </w:r>
      <w:r>
        <w:rPr>
          <w:rFonts w:ascii="Verdana" w:hAnsi="Verdana"/>
          <w:color w:val="000000"/>
          <w:sz w:val="18"/>
          <w:szCs w:val="18"/>
        </w:rPr>
        <w:t>, Л.П. Кроливецкая, О.И. Лаврушин, И.В.</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Ю.С. Масленченков, И.Д. Мамонова, Г.С.</w:t>
      </w:r>
      <w:r>
        <w:rPr>
          <w:rStyle w:val="WW8Num2z0"/>
          <w:rFonts w:ascii="Verdana" w:hAnsi="Verdana"/>
          <w:color w:val="000000"/>
          <w:sz w:val="18"/>
          <w:szCs w:val="18"/>
        </w:rPr>
        <w:t> </w:t>
      </w:r>
      <w:r>
        <w:rPr>
          <w:rStyle w:val="WW8Num3z0"/>
          <w:rFonts w:ascii="Verdana" w:hAnsi="Verdana"/>
          <w:color w:val="4682B4"/>
          <w:sz w:val="18"/>
          <w:szCs w:val="18"/>
        </w:rPr>
        <w:t>Панова</w:t>
      </w:r>
      <w:r>
        <w:rPr>
          <w:rFonts w:ascii="Verdana" w:hAnsi="Verdana"/>
          <w:color w:val="000000"/>
          <w:sz w:val="18"/>
          <w:szCs w:val="18"/>
        </w:rPr>
        <w:t>, Н.Э. Соколинская, A.M. Тавасиев, K.P.</w:t>
      </w:r>
      <w:r>
        <w:rPr>
          <w:rStyle w:val="WW8Num2z0"/>
          <w:rFonts w:ascii="Verdana" w:hAnsi="Verdana"/>
          <w:color w:val="000000"/>
          <w:sz w:val="18"/>
          <w:szCs w:val="18"/>
        </w:rPr>
        <w:t> </w:t>
      </w:r>
      <w:r>
        <w:rPr>
          <w:rStyle w:val="WW8Num3z0"/>
          <w:rFonts w:ascii="Verdana" w:hAnsi="Verdana"/>
          <w:color w:val="4682B4"/>
          <w:sz w:val="18"/>
          <w:szCs w:val="18"/>
        </w:rPr>
        <w:t>Тагирбеков</w:t>
      </w:r>
      <w:r>
        <w:rPr>
          <w:rFonts w:ascii="Verdana" w:hAnsi="Verdana"/>
          <w:color w:val="000000"/>
          <w:sz w:val="18"/>
          <w:szCs w:val="18"/>
        </w:rPr>
        <w:t>, Г.Г. Фетисов.</w:t>
      </w:r>
    </w:p>
    <w:p w14:paraId="0445355B"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Самостоятельное место в структуре современных исследований проблем банковского</w:t>
      </w:r>
      <w:r>
        <w:rPr>
          <w:rStyle w:val="WW8Num2z0"/>
          <w:rFonts w:ascii="Verdana" w:hAnsi="Verdana"/>
          <w:color w:val="000000"/>
          <w:sz w:val="18"/>
          <w:szCs w:val="18"/>
        </w:rPr>
        <w:t> </w:t>
      </w:r>
      <w:r>
        <w:rPr>
          <w:rStyle w:val="WW8Num3z0"/>
          <w:rFonts w:ascii="Verdana" w:hAnsi="Verdana"/>
          <w:color w:val="4682B4"/>
          <w:sz w:val="18"/>
          <w:szCs w:val="18"/>
        </w:rPr>
        <w:t>капиталообразования</w:t>
      </w:r>
      <w:r>
        <w:rPr>
          <w:rStyle w:val="WW8Num2z0"/>
          <w:rFonts w:ascii="Verdana" w:hAnsi="Verdana"/>
          <w:color w:val="000000"/>
          <w:sz w:val="18"/>
          <w:szCs w:val="18"/>
        </w:rPr>
        <w:t> </w:t>
      </w:r>
      <w:r>
        <w:rPr>
          <w:rFonts w:ascii="Verdana" w:hAnsi="Verdana"/>
          <w:color w:val="000000"/>
          <w:sz w:val="18"/>
          <w:szCs w:val="18"/>
        </w:rPr>
        <w:t>занимают работы в области управления собственных капиталом таких российских исследователей как Р.Х.</w:t>
      </w:r>
      <w:r>
        <w:rPr>
          <w:rStyle w:val="WW8Num2z0"/>
          <w:rFonts w:ascii="Verdana" w:hAnsi="Verdana"/>
          <w:color w:val="000000"/>
          <w:sz w:val="18"/>
          <w:szCs w:val="18"/>
        </w:rPr>
        <w:t> </w:t>
      </w:r>
      <w:r>
        <w:rPr>
          <w:rStyle w:val="WW8Num3z0"/>
          <w:rFonts w:ascii="Verdana" w:hAnsi="Verdana"/>
          <w:color w:val="4682B4"/>
          <w:sz w:val="18"/>
          <w:szCs w:val="18"/>
        </w:rPr>
        <w:t>Багдалов</w:t>
      </w:r>
      <w:r>
        <w:rPr>
          <w:rFonts w:ascii="Verdana" w:hAnsi="Verdana"/>
          <w:color w:val="000000"/>
          <w:sz w:val="18"/>
          <w:szCs w:val="18"/>
        </w:rPr>
        <w:t>, A.B. Буздалин, Э.И. Василишен, С.М.</w:t>
      </w:r>
      <w:r>
        <w:rPr>
          <w:rStyle w:val="WW8Num2z0"/>
          <w:rFonts w:ascii="Verdana" w:hAnsi="Verdana"/>
          <w:color w:val="000000"/>
          <w:sz w:val="18"/>
          <w:szCs w:val="18"/>
        </w:rPr>
        <w:t> </w:t>
      </w:r>
      <w:r>
        <w:rPr>
          <w:rStyle w:val="WW8Num3z0"/>
          <w:rFonts w:ascii="Verdana" w:hAnsi="Verdana"/>
          <w:color w:val="4682B4"/>
          <w:sz w:val="18"/>
          <w:szCs w:val="18"/>
        </w:rPr>
        <w:t>Игнатьев</w:t>
      </w:r>
      <w:r>
        <w:rPr>
          <w:rFonts w:ascii="Verdana" w:hAnsi="Verdana"/>
          <w:color w:val="000000"/>
          <w:sz w:val="18"/>
          <w:szCs w:val="18"/>
        </w:rPr>
        <w:t>, Л.В. Ильина, В.В'. Киселев, A.A.</w:t>
      </w:r>
      <w:r>
        <w:rPr>
          <w:rStyle w:val="WW8Num2z0"/>
          <w:rFonts w:ascii="Verdana" w:hAnsi="Verdana"/>
          <w:color w:val="000000"/>
          <w:sz w:val="18"/>
          <w:szCs w:val="18"/>
        </w:rPr>
        <w:t> </w:t>
      </w:r>
      <w:r>
        <w:rPr>
          <w:rStyle w:val="WW8Num3z0"/>
          <w:rFonts w:ascii="Verdana" w:hAnsi="Verdana"/>
          <w:color w:val="4682B4"/>
          <w:sz w:val="18"/>
          <w:szCs w:val="18"/>
        </w:rPr>
        <w:t>Лобанов</w:t>
      </w:r>
      <w:r>
        <w:rPr>
          <w:rFonts w:ascii="Verdana" w:hAnsi="Verdana"/>
          <w:color w:val="000000"/>
          <w:sz w:val="18"/>
          <w:szCs w:val="18"/>
        </w:rPr>
        <w:t>, В.В. Мануйленко, С.Р. Моисеев, М.А</w:t>
      </w:r>
      <w:r>
        <w:rPr>
          <w:rStyle w:val="WW8Num2z0"/>
          <w:rFonts w:ascii="Verdana" w:hAnsi="Verdana"/>
          <w:color w:val="000000"/>
          <w:sz w:val="18"/>
          <w:szCs w:val="18"/>
        </w:rPr>
        <w:t> </w:t>
      </w:r>
      <w:r>
        <w:rPr>
          <w:rStyle w:val="WW8Num3z0"/>
          <w:rFonts w:ascii="Verdana" w:hAnsi="Verdana"/>
          <w:color w:val="4682B4"/>
          <w:sz w:val="18"/>
          <w:szCs w:val="18"/>
        </w:rPr>
        <w:t>Поморина</w:t>
      </w:r>
      <w:r>
        <w:rPr>
          <w:rFonts w:ascii="Verdana" w:hAnsi="Verdana"/>
          <w:color w:val="000000"/>
          <w:sz w:val="18"/>
          <w:szCs w:val="18"/>
        </w:rPr>
        <w:t>, А.Ю. Симановский, Г.А. Тосунян, F.E.</w:t>
      </w:r>
      <w:r>
        <w:rPr>
          <w:rStyle w:val="WW8Num2z0"/>
          <w:rFonts w:ascii="Verdana" w:hAnsi="Verdana"/>
          <w:color w:val="000000"/>
          <w:sz w:val="18"/>
          <w:szCs w:val="18"/>
        </w:rPr>
        <w:t> </w:t>
      </w:r>
      <w:r>
        <w:rPr>
          <w:rStyle w:val="WW8Num3z0"/>
          <w:rFonts w:ascii="Verdana" w:hAnsi="Verdana"/>
          <w:color w:val="4682B4"/>
          <w:sz w:val="18"/>
          <w:szCs w:val="18"/>
        </w:rPr>
        <w:t>Терешкова</w:t>
      </w:r>
      <w:r>
        <w:rPr>
          <w:rFonts w:ascii="Verdana" w:hAnsi="Verdana"/>
          <w:color w:val="000000"/>
          <w:sz w:val="18"/>
          <w:szCs w:val="18"/>
        </w:rPr>
        <w:t>.</w:t>
      </w:r>
    </w:p>
    <w:p w14:paraId="6E1C8CAB"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зарубежной экономической литературе исследования по данной проблематике нашли отражение в трудах таких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как И. Ансофф, Н. Антилл, А. Бергер, Т. Вернер, К. Ли, Р.Л.</w:t>
      </w:r>
      <w:r>
        <w:rPr>
          <w:rStyle w:val="WW8Num2z0"/>
          <w:rFonts w:ascii="Verdana" w:hAnsi="Verdana"/>
          <w:color w:val="000000"/>
          <w:sz w:val="18"/>
          <w:szCs w:val="18"/>
        </w:rPr>
        <w:t> </w:t>
      </w:r>
      <w:r>
        <w:rPr>
          <w:rStyle w:val="WW8Num3z0"/>
          <w:rFonts w:ascii="Verdana" w:hAnsi="Verdana"/>
          <w:color w:val="4682B4"/>
          <w:sz w:val="18"/>
          <w:szCs w:val="18"/>
        </w:rPr>
        <w:t>Миллер</w:t>
      </w:r>
      <w:r>
        <w:rPr>
          <w:rFonts w:ascii="Verdana" w:hAnsi="Verdana"/>
          <w:color w:val="000000"/>
          <w:sz w:val="18"/>
          <w:szCs w:val="18"/>
        </w:rPr>
        <w:t>, Т. Падберг, Д: Полфреман, Э. Рид, Дж.</w:t>
      </w:r>
      <w:r>
        <w:rPr>
          <w:rStyle w:val="WW8Num2z0"/>
          <w:rFonts w:ascii="Verdana" w:hAnsi="Verdana"/>
          <w:color w:val="000000"/>
          <w:sz w:val="18"/>
          <w:szCs w:val="18"/>
        </w:rPr>
        <w:t> </w:t>
      </w:r>
      <w:r>
        <w:rPr>
          <w:rStyle w:val="WW8Num3z0"/>
          <w:rFonts w:ascii="Verdana" w:hAnsi="Verdana"/>
          <w:color w:val="4682B4"/>
          <w:sz w:val="18"/>
          <w:szCs w:val="18"/>
        </w:rPr>
        <w:t>Синки</w:t>
      </w:r>
      <w:r>
        <w:rPr>
          <w:rStyle w:val="WW8Num2z0"/>
          <w:rFonts w:ascii="Verdana" w:hAnsi="Verdana"/>
          <w:color w:val="000000"/>
          <w:sz w:val="18"/>
          <w:szCs w:val="18"/>
        </w:rPr>
        <w:t> </w:t>
      </w:r>
      <w:r>
        <w:rPr>
          <w:rFonts w:ascii="Verdana" w:hAnsi="Verdana"/>
          <w:color w:val="000000"/>
          <w:sz w:val="18"/>
          <w:szCs w:val="18"/>
        </w:rPr>
        <w:t>мл., А. Чендлер.</w:t>
      </w:r>
    </w:p>
    <w:p w14:paraId="584D6731"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следует признать, что до настоящего времени вопросы формирования собственного капитала банка рассматривались в основном в контексте финансового обеспечения деятельности банка и его функциональной роли в покрытии рисков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За пределами проводимых исследований остались проблемы формирования потенциальных источников</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собственного капитала, совокупность которых должна учитываться как элемент капитальной базы банка наравне с источниками,</w:t>
      </w:r>
      <w:r>
        <w:rPr>
          <w:rStyle w:val="WW8Num2z0"/>
          <w:rFonts w:ascii="Verdana" w:hAnsi="Verdana"/>
          <w:color w:val="000000"/>
          <w:sz w:val="18"/>
          <w:szCs w:val="18"/>
        </w:rPr>
        <w:t> </w:t>
      </w:r>
      <w:r>
        <w:rPr>
          <w:rStyle w:val="WW8Num3z0"/>
          <w:rFonts w:ascii="Verdana" w:hAnsi="Verdana"/>
          <w:color w:val="4682B4"/>
          <w:sz w:val="18"/>
          <w:szCs w:val="18"/>
        </w:rPr>
        <w:t>реализованными</w:t>
      </w:r>
      <w:r>
        <w:rPr>
          <w:rStyle w:val="WW8Num2z0"/>
          <w:rFonts w:ascii="Verdana" w:hAnsi="Verdana"/>
          <w:color w:val="000000"/>
          <w:sz w:val="18"/>
          <w:szCs w:val="18"/>
        </w:rPr>
        <w:t> </w:t>
      </w:r>
      <w:r>
        <w:rPr>
          <w:rFonts w:ascii="Verdana" w:hAnsi="Verdana"/>
          <w:color w:val="000000"/>
          <w:sz w:val="18"/>
          <w:szCs w:val="18"/>
        </w:rPr>
        <w:t>в форме собственного капитала.</w:t>
      </w:r>
    </w:p>
    <w:p w14:paraId="2C7CB25F"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Значение комплексных исследований вопросов формирования и управления капитальной базой банка возрастает в свете внедрения в российскую практику рекомендаций</w:t>
      </w:r>
      <w:r>
        <w:rPr>
          <w:rStyle w:val="WW8Num2z0"/>
          <w:rFonts w:ascii="Verdana" w:hAnsi="Verdana"/>
          <w:color w:val="000000"/>
          <w:sz w:val="18"/>
          <w:szCs w:val="18"/>
        </w:rPr>
        <w:t> </w:t>
      </w:r>
      <w:r>
        <w:rPr>
          <w:rStyle w:val="WW8Num3z0"/>
          <w:rFonts w:ascii="Verdana" w:hAnsi="Verdana"/>
          <w:color w:val="4682B4"/>
          <w:sz w:val="18"/>
          <w:szCs w:val="18"/>
        </w:rPr>
        <w:t>Базеля</w:t>
      </w:r>
      <w:r>
        <w:rPr>
          <w:rStyle w:val="WW8Num2z0"/>
          <w:rFonts w:ascii="Verdana" w:hAnsi="Verdana"/>
          <w:color w:val="000000"/>
          <w:sz w:val="18"/>
          <w:szCs w:val="18"/>
        </w:rPr>
        <w:t> </w:t>
      </w:r>
      <w:r>
        <w:rPr>
          <w:rFonts w:ascii="Verdana" w:hAnsi="Verdana"/>
          <w:color w:val="000000"/>
          <w:sz w:val="18"/>
          <w:szCs w:val="18"/>
        </w:rPr>
        <w:t>II и апробирования положений Базеля III. Новая методология оценки достаточности капитала ставит задачу "вооружить банки" соответствующим</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и научно обоснованными методическими разработками в области</w:t>
      </w:r>
      <w:r>
        <w:rPr>
          <w:rStyle w:val="WW8Num2z0"/>
          <w:rFonts w:ascii="Verdana" w:hAnsi="Verdana"/>
          <w:color w:val="000000"/>
          <w:sz w:val="18"/>
          <w:szCs w:val="18"/>
        </w:rPr>
        <w:t> </w:t>
      </w:r>
      <w:r>
        <w:rPr>
          <w:rStyle w:val="WW8Num3z0"/>
          <w:rFonts w:ascii="Verdana" w:hAnsi="Verdana"/>
          <w:color w:val="4682B4"/>
          <w:sz w:val="18"/>
          <w:szCs w:val="18"/>
        </w:rPr>
        <w:t>внутрибанковского</w:t>
      </w:r>
      <w:r>
        <w:rPr>
          <w:rStyle w:val="WW8Num2z0"/>
          <w:rFonts w:ascii="Verdana" w:hAnsi="Verdana"/>
          <w:color w:val="000000"/>
          <w:sz w:val="18"/>
          <w:szCs w:val="18"/>
        </w:rPr>
        <w:t> </w:t>
      </w:r>
      <w:r>
        <w:rPr>
          <w:rFonts w:ascii="Verdana" w:hAnsi="Verdana"/>
          <w:color w:val="000000"/>
          <w:sz w:val="18"/>
          <w:szCs w:val="18"/>
        </w:rPr>
        <w:t>управления- капитальной базой, которые должны стать основным компонентом</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видения перспектив развития банка.</w:t>
      </w:r>
    </w:p>
    <w:p w14:paraId="46D3ABBF"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Недостаточная разработанность проблем банковского капиталообразования, значимых для современной науки и практики, послужили основанием для выбора темы диссертационного исследования, постановки его цели и формулирования задач.</w:t>
      </w:r>
    </w:p>
    <w:p w14:paraId="417091EF"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 диссертационного исследования,состояла в разработке теории формирования капитальной базы банка и методического обеспечения управления ею в </w:t>
      </w:r>
      <w:r>
        <w:rPr>
          <w:rFonts w:ascii="Verdana" w:hAnsi="Verdana"/>
          <w:color w:val="000000"/>
          <w:sz w:val="18"/>
          <w:szCs w:val="18"/>
        </w:rPr>
        <w:lastRenderedPageBreak/>
        <w:t>контексте перспектив развития банка.</w:t>
      </w:r>
    </w:p>
    <w:p w14:paraId="169B459C"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реализации поставленной цели потребовалось решить ряд взаимосвязанных задач, определивших логику диссертационного исследования и его структуру:</w:t>
      </w:r>
    </w:p>
    <w:p w14:paraId="5DCA2598"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раскрыть содержание понятия "</w:t>
      </w:r>
      <w:r>
        <w:rPr>
          <w:rStyle w:val="WW8Num3z0"/>
          <w:rFonts w:ascii="Verdana" w:hAnsi="Verdana"/>
          <w:color w:val="4682B4"/>
          <w:sz w:val="18"/>
          <w:szCs w:val="18"/>
        </w:rPr>
        <w:t>капитальная</w:t>
      </w:r>
      <w:r>
        <w:rPr>
          <w:rStyle w:val="WW8Num2z0"/>
          <w:rFonts w:ascii="Verdana" w:hAnsi="Verdana"/>
          <w:color w:val="000000"/>
          <w:sz w:val="18"/>
          <w:szCs w:val="18"/>
        </w:rPr>
        <w:t> </w:t>
      </w:r>
      <w:r>
        <w:rPr>
          <w:rFonts w:ascii="Verdana" w:hAnsi="Verdana"/>
          <w:color w:val="000000"/>
          <w:sz w:val="18"/>
          <w:szCs w:val="18"/>
        </w:rPr>
        <w:t>база банка" и определить сферу его использования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управлении;</w:t>
      </w:r>
    </w:p>
    <w:p w14:paraId="2F1133B4"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уточнить состав и дать современную &gt; интерпретацию факторов; оказывающих влияние на формирование капитальной базы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
    <w:p w14:paraId="41F9410E"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механизмы формирования капитальной базы банка и провести их систематизацию;</w:t>
      </w:r>
    </w:p>
    <w:p w14:paraId="12418690"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критически оценить существующие подходы к определению уровня достаточности капитальной базы банка и дать рекомендации по их совершенствованию;</w:t>
      </w:r>
    </w:p>
    <w:p w14:paraId="76D3F8EF"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процесс управления капитальной базой банка на уровне стратегии и тактики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сфере капиталообразования;</w:t>
      </w:r>
    </w:p>
    <w:p w14:paraId="3D01D2A0"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систематизировать</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внутрибанковского управления капитальной базой банка;</w:t>
      </w:r>
    </w:p>
    <w:p w14:paraId="09FA09E3"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характеристику современного состояния капитальной базы российских банков;</w:t>
      </w:r>
    </w:p>
    <w:p w14:paraId="585A010F"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предложить направления совершенствования методов управления капитальной базой банков на основе разработки модели распределения капитала по направлениям деятельности;</w:t>
      </w:r>
    </w:p>
    <w:p w14:paraId="0FE7941D"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дать рекомендации по использованию в банковской деятельности новых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формирования капитальной базы банков.</w:t>
      </w:r>
    </w:p>
    <w:p w14:paraId="4229D315"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стала деятельность коммерческого банка по формированию и управлению капитальной базой.</w:t>
      </w:r>
    </w:p>
    <w:p w14:paraId="5993AF75"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выступили</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России- и, в частности, банки Саратовской области.</w:t>
      </w:r>
    </w:p>
    <w:p w14:paraId="11BF0BC0"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стали диалектический метод и системный подход. В процессе исследования использовались такие общенаучные методы и приемы, как научная абстракция, обобщение, количественный и качественный анализ, анализ и синтез, методы группировки и сравнения.</w:t>
      </w:r>
    </w:p>
    <w:p w14:paraId="69327BF8"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базу диссертационного исследования составили фундаментальные работы в области теории банковского дела, финансового и банковского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а также научные статьи в ведущих экономических журналах отечественных и зарубежных экономистов по проблемам банковского регулирования,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ресурсов вообще и собственного капитала, в частности. При рассмотрении конкретных вопросов по исследуемой проблеме широко использовались законодательные и нормативные акты, регламентирующие</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деятельность и процессы привлечения и управления ресурсами банка.</w:t>
      </w:r>
    </w:p>
    <w:p w14:paraId="50CAD446"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Информационной базой работы послужили документы и материалы органов государственной власти, управления и статистики по вопросам банковской деятельности, аналитические материалы в периодической печати, монографической и другой научной литературе, экспертные разработки российских и зарубежных ученых-экономистов, а также собственные расчетные материалы автора.</w:t>
      </w:r>
    </w:p>
    <w:p w14:paraId="103E72F3"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постановке, теоретическом обосновании и решении комплекса вопросов, связанных с разработкой методологических подходов и научно-практических рекомендаций по малоисследованной в российской науке проблеме формирования и управления капитальной базой российских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46CC8EDF"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при этом научные результаты заключаются в следующем:</w:t>
      </w:r>
    </w:p>
    <w:p w14:paraId="3091DC80"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 подход к трактовке понятия "капитальная база банка", основанный на структурировании элементов доступного банку</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капитала, реализованного и нереализованного в форме его собственного капитала; даны определения капитальной базы в</w:t>
      </w:r>
      <w:r>
        <w:rPr>
          <w:rStyle w:val="WW8Num2z0"/>
          <w:rFonts w:ascii="Verdana" w:hAnsi="Verdana"/>
          <w:color w:val="000000"/>
          <w:sz w:val="18"/>
          <w:szCs w:val="18"/>
        </w:rPr>
        <w:t> </w:t>
      </w:r>
      <w:r>
        <w:rPr>
          <w:rStyle w:val="WW8Num3z0"/>
          <w:rFonts w:ascii="Verdana" w:hAnsi="Verdana"/>
          <w:color w:val="4682B4"/>
          <w:sz w:val="18"/>
          <w:szCs w:val="18"/>
        </w:rPr>
        <w:t>общеэкономическом</w:t>
      </w:r>
      <w:r>
        <w:rPr>
          <w:rStyle w:val="WW8Num2z0"/>
          <w:rFonts w:ascii="Verdana" w:hAnsi="Verdana"/>
          <w:color w:val="000000"/>
          <w:sz w:val="18"/>
          <w:szCs w:val="18"/>
        </w:rPr>
        <w:t> </w:t>
      </w:r>
      <w:r>
        <w:rPr>
          <w:rFonts w:ascii="Verdana" w:hAnsi="Verdana"/>
          <w:color w:val="000000"/>
          <w:sz w:val="18"/>
          <w:szCs w:val="18"/>
        </w:rPr>
        <w:t xml:space="preserve">и прикладном аспектах; выделены сферы использования понятия в </w:t>
      </w:r>
      <w:r>
        <w:rPr>
          <w:rFonts w:ascii="Verdana" w:hAnsi="Verdana"/>
          <w:color w:val="000000"/>
          <w:sz w:val="18"/>
          <w:szCs w:val="18"/>
        </w:rPr>
        <w:lastRenderedPageBreak/>
        <w:t>управлении банковской деятельностью;</w:t>
      </w:r>
    </w:p>
    <w:p w14:paraId="66C4EC05"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раскрыты состав и механизм воздействия на формирование капитальной базы банка экономических,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и функциональных условий, определяющих потребности и возможности субъектов рынка в</w:t>
      </w:r>
      <w:r>
        <w:rPr>
          <w:rStyle w:val="WW8Num2z0"/>
          <w:rFonts w:ascii="Verdana" w:hAnsi="Verdana"/>
          <w:color w:val="000000"/>
          <w:sz w:val="18"/>
          <w:szCs w:val="18"/>
        </w:rPr>
        <w:t> </w:t>
      </w:r>
      <w:r>
        <w:rPr>
          <w:rStyle w:val="WW8Num3z0"/>
          <w:rFonts w:ascii="Verdana" w:hAnsi="Verdana"/>
          <w:color w:val="4682B4"/>
          <w:sz w:val="18"/>
          <w:szCs w:val="18"/>
        </w:rPr>
        <w:t>наращивании</w:t>
      </w:r>
      <w:r>
        <w:rPr>
          <w:rStyle w:val="WW8Num2z0"/>
          <w:rFonts w:ascii="Verdana" w:hAnsi="Verdana"/>
          <w:color w:val="000000"/>
          <w:sz w:val="18"/>
          <w:szCs w:val="18"/>
        </w:rPr>
        <w:t> </w:t>
      </w:r>
      <w:r>
        <w:rPr>
          <w:rFonts w:ascii="Verdana" w:hAnsi="Verdana"/>
          <w:color w:val="000000"/>
          <w:sz w:val="18"/>
          <w:szCs w:val="18"/>
        </w:rPr>
        <w:t>банковского капитала;</w:t>
      </w:r>
    </w:p>
    <w:p w14:paraId="2B9F6DA2"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проведена систематизация механизмов формирования капитальной базы банка с выделением способов формирования собственного капитала и способов формирования потенциала роста собственного капитала банка, основанных на использовании</w:t>
      </w:r>
      <w:r>
        <w:rPr>
          <w:rStyle w:val="WW8Num2z0"/>
          <w:rFonts w:ascii="Verdana" w:hAnsi="Verdana"/>
          <w:color w:val="000000"/>
          <w:sz w:val="18"/>
          <w:szCs w:val="18"/>
        </w:rPr>
        <w:t> </w:t>
      </w:r>
      <w:r>
        <w:rPr>
          <w:rStyle w:val="WW8Num3z0"/>
          <w:rFonts w:ascii="Verdana" w:hAnsi="Verdana"/>
          <w:color w:val="4682B4"/>
          <w:sz w:val="18"/>
          <w:szCs w:val="18"/>
        </w:rPr>
        <w:t>долевых</w:t>
      </w:r>
      <w:r>
        <w:rPr>
          <w:rFonts w:ascii="Verdana" w:hAnsi="Verdana"/>
          <w:color w:val="000000"/>
          <w:sz w:val="18"/>
          <w:szCs w:val="18"/>
        </w:rPr>
        <w:t>, долговых, гибридных и смешанных инструментов;</w:t>
      </w:r>
    </w:p>
    <w:p w14:paraId="1E3DB652"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-дана научная постановка проблемы управления</w:t>
      </w:r>
      <w:r>
        <w:rPr>
          <w:rStyle w:val="WW8Num2z0"/>
          <w:rFonts w:ascii="Verdana" w:hAnsi="Verdana"/>
          <w:color w:val="000000"/>
          <w:sz w:val="18"/>
          <w:szCs w:val="18"/>
        </w:rPr>
        <w:t> </w:t>
      </w:r>
      <w:r>
        <w:rPr>
          <w:rStyle w:val="WW8Num3z0"/>
          <w:rFonts w:ascii="Verdana" w:hAnsi="Verdana"/>
          <w:color w:val="4682B4"/>
          <w:sz w:val="18"/>
          <w:szCs w:val="18"/>
        </w:rPr>
        <w:t>достаточностью</w:t>
      </w:r>
      <w:r>
        <w:rPr>
          <w:rStyle w:val="WW8Num2z0"/>
          <w:rFonts w:ascii="Verdana" w:hAnsi="Verdana"/>
          <w:color w:val="000000"/>
          <w:sz w:val="18"/>
          <w:szCs w:val="18"/>
        </w:rPr>
        <w:t> </w:t>
      </w:r>
      <w:r>
        <w:rPr>
          <w:rFonts w:ascii="Verdana" w:hAnsi="Verdana"/>
          <w:color w:val="000000"/>
          <w:sz w:val="18"/>
          <w:szCs w:val="18"/>
        </w:rPr>
        <w:t>капитальной базы банка и обоснован тезис, что такое управление представляет собой сложную систему, включающую два контура управления (внешний, ограниченный требованиями регулятора, и внутренний, заданный приверженностью банка к концепции экономического капитала), объекты управления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собственного капитала, достаточность потенциала роста собственного капитала, достаточность капитальной базы) и методы управления (административные и экономические);</w:t>
      </w:r>
    </w:p>
    <w:p w14:paraId="408832CB"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обобщена и уточнена система используемых на разных уровнях регулирования показателей достаточности капитала и, в частности, разработан новый показатель - достаточность капитальной базы банка для покрытия рисков, учитывающий наряду с собственным капиталом банка потенциальные источники его роста, ранжированные по вероятности трансформации в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w:t>
      </w:r>
    </w:p>
    <w:p w14:paraId="441168C4"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дана интерпретация научных основ разработки стратегии банка применительно к управлению капитальной базой и раскрыты ее содержание и совокупность элементов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установка; приоритеты в выборе способа финансового обеспечения; критерии принятия решения; условия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Fonts w:ascii="Verdana" w:hAnsi="Verdana"/>
          <w:color w:val="000000"/>
          <w:sz w:val="18"/>
          <w:szCs w:val="18"/>
        </w:rPr>
        <w:t>; внутренние процедуры управления капитальной базой);</w:t>
      </w:r>
    </w:p>
    <w:p w14:paraId="6AED0AEE"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 методический подход к разработке внутренних процедур управления достаточностью капитальной базы, в состав которых, наряду с процедурами надзора со стороны</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оценки и контроля, включены процедуры контроля за качеством капитальной базы банка;</w:t>
      </w:r>
    </w:p>
    <w:p w14:paraId="22C94399"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дана комплексная характеристика инструментов управления капитальной базой банка, раскрыта специфика их использования (путем подбора и комбинации) для решения задач управления капитальной базой банка;</w:t>
      </w:r>
    </w:p>
    <w:p w14:paraId="1E33173B"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целях повышения эффективности использования капитальной базы банка разработана модель распределения собственного капитала по направлениям деятельности банка, в основу которой положены интегральный показатель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капитала банка (ROE) и частные значения ROE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банка, скорректированные на величину накопленных ими потерь по</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w:t>
      </w:r>
    </w:p>
    <w:p w14:paraId="290EF353"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систематизированы</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инновации по наращению и укреплению капитальной базы, предполагающие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банков к наращиванию потенциала роста собственного капитала и предусматривающие, в частности, использование новых инструментов</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капитала и модернизацию существующих механизмов его формирования.</w:t>
      </w:r>
    </w:p>
    <w:p w14:paraId="3D99762B"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Теоретическая значимость диссертационного исследования состоит в развитии и углубленной разработке отдельных положений теории и методического обеспечения процессов банковского капиталообразования. Теоретически обоснованные автором пути развития банковского капиталообразования направлены на укрепление капитальной устойчивости банковской системы России и. 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а также на создание необходимых условий для реализации экономической политики государства.</w:t>
      </w:r>
    </w:p>
    <w:p w14:paraId="4357203E"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авторские теоретические разработки доведены до конкретных прикладных механизмов и практических рекомендаций, которые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 xml:space="preserve">банками, а также органами банковского надзора и государственной власти для целей управления банковской деятельностью, повышения роли </w:t>
      </w:r>
      <w:r>
        <w:rPr>
          <w:rFonts w:ascii="Verdana" w:hAnsi="Verdana"/>
          <w:color w:val="000000"/>
          <w:sz w:val="18"/>
          <w:szCs w:val="18"/>
        </w:rPr>
        <w:lastRenderedPageBreak/>
        <w:t>банковской системы России и укрепления доверия к ней со стороны общества.</w:t>
      </w:r>
    </w:p>
    <w:p w14:paraId="007CD573"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доложены и обсуждены на международных, всероссийских и вузовских научных конференциях, проходивших в Саратове, Волгограде, Одессе, Днепропетровске в период с 2002 по 2011 годы.</w:t>
      </w:r>
    </w:p>
    <w:p w14:paraId="501557F8"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положения и результаты исследования нашли свое отражение в 20 публикациях автора общим объемом 5,95 п.л., в том числе в 3 статьях объемом 1,3 п.л. в рецензируемых журналах и изданиях.</w:t>
      </w:r>
    </w:p>
    <w:p w14:paraId="5DDCB1F7"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Практические результаты исследования, модели и методы, разработанные в диссертации, использованы в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"РОСБАНК" (г. Москва), ЗАО</w:t>
      </w:r>
      <w:r>
        <w:rPr>
          <w:rStyle w:val="WW8Num2z0"/>
          <w:rFonts w:ascii="Verdana" w:hAnsi="Verdana"/>
          <w:color w:val="000000"/>
          <w:sz w:val="18"/>
          <w:szCs w:val="18"/>
        </w:rPr>
        <w:t> </w:t>
      </w:r>
      <w:r>
        <w:rPr>
          <w:rStyle w:val="WW8Num3z0"/>
          <w:rFonts w:ascii="Verdana" w:hAnsi="Verdana"/>
          <w:color w:val="4682B4"/>
          <w:sz w:val="18"/>
          <w:szCs w:val="18"/>
        </w:rPr>
        <w:t>АКБ</w:t>
      </w:r>
      <w:r>
        <w:rPr>
          <w:rStyle w:val="WW8Num2z0"/>
          <w:rFonts w:ascii="Verdana" w:hAnsi="Verdana"/>
          <w:color w:val="000000"/>
          <w:sz w:val="18"/>
          <w:szCs w:val="18"/>
        </w:rPr>
        <w:t> </w:t>
      </w:r>
      <w:r>
        <w:rPr>
          <w:rFonts w:ascii="Verdana" w:hAnsi="Verdana"/>
          <w:color w:val="000000"/>
          <w:sz w:val="18"/>
          <w:szCs w:val="18"/>
        </w:rPr>
        <w:t>"Экспресс-Волга" (г. Саратов). Основные теоретические положения диссертации используются в учебном процессе в Саратовском государственном социально-экономическом университете при преподавании дисциплин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менеджмент", "Организация деятельности коммерческого банка" и "Современное</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w:t>
      </w:r>
    </w:p>
    <w:p w14:paraId="76A4331C" w14:textId="77777777" w:rsidR="00223CE8" w:rsidRDefault="00223CE8" w:rsidP="00223CE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Коробко, Елена Алексеевна</w:t>
      </w:r>
    </w:p>
    <w:p w14:paraId="1449A5F9"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870EB0A"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Диссертационное исследование велось в разрезе трех групп взаимосвязанных между собой научно-практических проблем.</w:t>
      </w:r>
    </w:p>
    <w:p w14:paraId="4EF5D791"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первой группы проблем в диссертации были рассмотрены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капитальной</w:t>
      </w:r>
      <w:r>
        <w:rPr>
          <w:rStyle w:val="WW8Num2z0"/>
          <w:rFonts w:ascii="Verdana" w:hAnsi="Verdana"/>
          <w:color w:val="000000"/>
          <w:sz w:val="18"/>
          <w:szCs w:val="18"/>
        </w:rPr>
        <w:t> </w:t>
      </w:r>
      <w:r>
        <w:rPr>
          <w:rFonts w:ascii="Verdana" w:hAnsi="Verdana"/>
          <w:color w:val="000000"/>
          <w:sz w:val="18"/>
          <w:szCs w:val="18"/>
        </w:rPr>
        <w:t>базы банков.</w:t>
      </w:r>
    </w:p>
    <w:p w14:paraId="485BB5F5"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разработке соответствующего предметной области исследования понятийного аппарата было установлено, что несмотря на широкое использование термина "</w:t>
      </w:r>
      <w:r>
        <w:rPr>
          <w:rStyle w:val="WW8Num3z0"/>
          <w:rFonts w:ascii="Verdana" w:hAnsi="Verdana"/>
          <w:color w:val="4682B4"/>
          <w:sz w:val="18"/>
          <w:szCs w:val="18"/>
        </w:rPr>
        <w:t>капитальная</w:t>
      </w:r>
      <w:r>
        <w:rPr>
          <w:rStyle w:val="WW8Num2z0"/>
          <w:rFonts w:ascii="Verdana" w:hAnsi="Verdana"/>
          <w:color w:val="000000"/>
          <w:sz w:val="18"/>
          <w:szCs w:val="18"/>
        </w:rPr>
        <w:t> </w:t>
      </w:r>
      <w:r>
        <w:rPr>
          <w:rFonts w:ascii="Verdana" w:hAnsi="Verdana"/>
          <w:color w:val="000000"/>
          <w:sz w:val="18"/>
          <w:szCs w:val="18"/>
        </w:rPr>
        <w:t>база банка" в научных публикациях и в деловом</w:t>
      </w:r>
      <w:r>
        <w:rPr>
          <w:rStyle w:val="WW8Num2z0"/>
          <w:rFonts w:ascii="Verdana" w:hAnsi="Verdana"/>
          <w:color w:val="000000"/>
          <w:sz w:val="18"/>
          <w:szCs w:val="18"/>
        </w:rPr>
        <w:t> </w:t>
      </w:r>
      <w:r>
        <w:rPr>
          <w:rStyle w:val="WW8Num3z0"/>
          <w:rFonts w:ascii="Verdana" w:hAnsi="Verdana"/>
          <w:color w:val="4682B4"/>
          <w:sz w:val="18"/>
          <w:szCs w:val="18"/>
        </w:rPr>
        <w:t>обороте</w:t>
      </w:r>
      <w:r>
        <w:rPr>
          <w:rFonts w:ascii="Verdana" w:hAnsi="Verdana"/>
          <w:color w:val="000000"/>
          <w:sz w:val="18"/>
          <w:szCs w:val="18"/>
        </w:rPr>
        <w:t>, содержание этого понятия трактуется произвольно и, зачастую, противоречиво. Так, одни исследователи отождествляют</w:t>
      </w:r>
      <w:r>
        <w:rPr>
          <w:rStyle w:val="WW8Num2z0"/>
          <w:rFonts w:ascii="Verdana" w:hAnsi="Verdana"/>
          <w:color w:val="000000"/>
          <w:sz w:val="18"/>
          <w:szCs w:val="18"/>
        </w:rPr>
        <w:t> </w:t>
      </w:r>
      <w:r>
        <w:rPr>
          <w:rStyle w:val="WW8Num3z0"/>
          <w:rFonts w:ascii="Verdana" w:hAnsi="Verdana"/>
          <w:color w:val="4682B4"/>
          <w:sz w:val="18"/>
          <w:szCs w:val="18"/>
        </w:rPr>
        <w:t>капитальную</w:t>
      </w:r>
      <w:r>
        <w:rPr>
          <w:rStyle w:val="WW8Num2z0"/>
          <w:rFonts w:ascii="Verdana" w:hAnsi="Verdana"/>
          <w:color w:val="000000"/>
          <w:sz w:val="18"/>
          <w:szCs w:val="18"/>
        </w:rPr>
        <w:t> </w:t>
      </w:r>
      <w:r>
        <w:rPr>
          <w:rFonts w:ascii="Verdana" w:hAnsi="Verdana"/>
          <w:color w:val="000000"/>
          <w:sz w:val="18"/>
          <w:szCs w:val="18"/>
        </w:rPr>
        <w:t>базу банка с первоначальными и последующими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собственников в деятельность банка, другие - с собственным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банка, третьи - со всем</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капиталом (собственным и привлеченным), которым оперирует банк, четвертые - не раскрывая содержания, рассматривают капитальную базу как критерий оценки финансовой устойчивости банка или показатель оценки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собственного капитала банка для защиты интересов</w:t>
      </w:r>
      <w:r>
        <w:rPr>
          <w:rStyle w:val="WW8Num2z0"/>
          <w:rFonts w:ascii="Verdana" w:hAnsi="Verdana"/>
          <w:color w:val="000000"/>
          <w:sz w:val="18"/>
          <w:szCs w:val="18"/>
        </w:rPr>
        <w:t> </w:t>
      </w:r>
      <w:r>
        <w:rPr>
          <w:rStyle w:val="WW8Num3z0"/>
          <w:rFonts w:ascii="Verdana" w:hAnsi="Verdana"/>
          <w:color w:val="4682B4"/>
          <w:sz w:val="18"/>
          <w:szCs w:val="18"/>
        </w:rPr>
        <w:t>вкладчиков</w:t>
      </w:r>
      <w:r>
        <w:rPr>
          <w:rFonts w:ascii="Verdana" w:hAnsi="Verdana"/>
          <w:color w:val="000000"/>
          <w:sz w:val="18"/>
          <w:szCs w:val="18"/>
        </w:rPr>
        <w:t>.</w:t>
      </w:r>
    </w:p>
    <w:p w14:paraId="01606182"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всем многообразии существующих точек зрения можно выделить то общее, что их объединяет - в большинстве случаев понятие "капитальная база банка" используется для характеристики проблем, связанных с обеспечением необходимого для различных целей управления уровня достаточности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банков, и выбором способов их решения.</w:t>
      </w:r>
    </w:p>
    <w:p w14:paraId="6989621C"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Взяв данное положение за основу и развив его, в диссертации был предложен следующий подход к рассмотрению содержания понятия "капитальная база банка":</w:t>
      </w:r>
    </w:p>
    <w:p w14:paraId="5685BA9E"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понятия "капитальная база" и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банка взаимосвязаны между собой так, что собственный капитал представляет собой основной, хотя и не единственный, элемент капитальной базы банка;</w:t>
      </w:r>
    </w:p>
    <w:p w14:paraId="63551AA9"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отличие от собственного капитала, который характеризует совокупность средств, принадлежащих</w:t>
      </w:r>
      <w:r>
        <w:rPr>
          <w:rStyle w:val="WW8Num2z0"/>
          <w:rFonts w:ascii="Verdana" w:hAnsi="Verdana"/>
          <w:color w:val="000000"/>
          <w:sz w:val="18"/>
          <w:szCs w:val="18"/>
        </w:rPr>
        <w:t> </w:t>
      </w:r>
      <w:r>
        <w:rPr>
          <w:rStyle w:val="WW8Num3z0"/>
          <w:rFonts w:ascii="Verdana" w:hAnsi="Verdana"/>
          <w:color w:val="4682B4"/>
          <w:sz w:val="18"/>
          <w:szCs w:val="18"/>
        </w:rPr>
        <w:t>собственникам</w:t>
      </w:r>
      <w:r>
        <w:rPr>
          <w:rStyle w:val="WW8Num2z0"/>
          <w:rFonts w:ascii="Verdana" w:hAnsi="Verdana"/>
          <w:color w:val="000000"/>
          <w:sz w:val="18"/>
          <w:szCs w:val="18"/>
        </w:rPr>
        <w:t> </w:t>
      </w:r>
      <w:r>
        <w:rPr>
          <w:rFonts w:ascii="Verdana" w:hAnsi="Verdana"/>
          <w:color w:val="000000"/>
          <w:sz w:val="18"/>
          <w:szCs w:val="18"/>
        </w:rPr>
        <w:t>банка и кредиторам, приравненным к ним по статусу, капитальная база - это и потенциал его</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Fonts w:ascii="Verdana" w:hAnsi="Verdana"/>
          <w:color w:val="000000"/>
          <w:sz w:val="18"/>
          <w:szCs w:val="18"/>
        </w:rPr>
        <w:t>, который формируется в результате</w:t>
      </w:r>
      <w:r>
        <w:rPr>
          <w:rStyle w:val="WW8Num2z0"/>
          <w:rFonts w:ascii="Verdana" w:hAnsi="Verdana"/>
          <w:color w:val="000000"/>
          <w:sz w:val="18"/>
          <w:szCs w:val="18"/>
        </w:rPr>
        <w:t> </w:t>
      </w:r>
      <w:r>
        <w:rPr>
          <w:rStyle w:val="WW8Num3z0"/>
          <w:rFonts w:ascii="Verdana" w:hAnsi="Verdana"/>
          <w:color w:val="4682B4"/>
          <w:sz w:val="18"/>
          <w:szCs w:val="18"/>
        </w:rPr>
        <w:t>недоиспользования</w:t>
      </w:r>
      <w:r>
        <w:rPr>
          <w:rStyle w:val="WW8Num2z0"/>
          <w:rFonts w:ascii="Verdana" w:hAnsi="Verdana"/>
          <w:color w:val="000000"/>
          <w:sz w:val="18"/>
          <w:szCs w:val="18"/>
        </w:rPr>
        <w:t> </w:t>
      </w:r>
      <w:r>
        <w:rPr>
          <w:rFonts w:ascii="Verdana" w:hAnsi="Verdana"/>
          <w:color w:val="000000"/>
          <w:sz w:val="18"/>
          <w:szCs w:val="18"/>
        </w:rPr>
        <w:t>банком возможностей по трансформации имеющихся или доступных банку средств в капитал.</w:t>
      </w:r>
    </w:p>
    <w:p w14:paraId="52ECA860"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этом основании в диссертации сделан вывод, что в самом широком экономическом смысле капитальная база банка - это совокупность средств финансового рынка, которые потенциально доступны банку как специфическому финансовому</w:t>
      </w:r>
      <w:r>
        <w:rPr>
          <w:rStyle w:val="WW8Num2z0"/>
          <w:rFonts w:ascii="Verdana" w:hAnsi="Verdana"/>
          <w:color w:val="000000"/>
          <w:sz w:val="18"/>
          <w:szCs w:val="18"/>
        </w:rPr>
        <w:t> </w:t>
      </w:r>
      <w:r>
        <w:rPr>
          <w:rStyle w:val="WW8Num3z0"/>
          <w:rFonts w:ascii="Verdana" w:hAnsi="Verdana"/>
          <w:color w:val="4682B4"/>
          <w:sz w:val="18"/>
          <w:szCs w:val="18"/>
        </w:rPr>
        <w:t>посреднику</w:t>
      </w:r>
      <w:r>
        <w:rPr>
          <w:rStyle w:val="WW8Num2z0"/>
          <w:rFonts w:ascii="Verdana" w:hAnsi="Verdana"/>
          <w:color w:val="000000"/>
          <w:sz w:val="18"/>
          <w:szCs w:val="18"/>
        </w:rPr>
        <w:t> </w:t>
      </w:r>
      <w:r>
        <w:rPr>
          <w:rFonts w:ascii="Verdana" w:hAnsi="Verdana"/>
          <w:color w:val="000000"/>
          <w:sz w:val="18"/>
          <w:szCs w:val="18"/>
        </w:rPr>
        <w:t>и могут быть использованы им на формирование (увеличение) собственного капитала в определенный момент времени или при наступлении определенных событий.</w:t>
      </w:r>
    </w:p>
    <w:p w14:paraId="5C0442B1"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Исследование возможностей банка по формированию собственного капитала показало, что </w:t>
      </w:r>
      <w:r>
        <w:rPr>
          <w:rFonts w:ascii="Verdana" w:hAnsi="Verdana"/>
          <w:color w:val="000000"/>
          <w:sz w:val="18"/>
          <w:szCs w:val="18"/>
        </w:rPr>
        <w:lastRenderedPageBreak/>
        <w:t>часть из них может быть реализована в форме</w:t>
      </w:r>
      <w:r>
        <w:rPr>
          <w:rStyle w:val="WW8Num2z0"/>
          <w:rFonts w:ascii="Verdana" w:hAnsi="Verdana"/>
          <w:color w:val="000000"/>
          <w:sz w:val="18"/>
          <w:szCs w:val="18"/>
        </w:rPr>
        <w:t>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финансирования, предполагающей предоставление инвесторам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обмен на поступающие в банк средства. Такие формы формирования собственного капитала банка возможны в отношении тех субъектов рынка, которые целенаправленно на бессрочной основе</w:t>
      </w:r>
      <w:r>
        <w:rPr>
          <w:rStyle w:val="WW8Num2z0"/>
          <w:rFonts w:ascii="Verdana" w:hAnsi="Verdana"/>
          <w:color w:val="000000"/>
          <w:sz w:val="18"/>
          <w:szCs w:val="18"/>
        </w:rPr>
        <w:t> </w:t>
      </w:r>
      <w:r>
        <w:rPr>
          <w:rStyle w:val="WW8Num3z0"/>
          <w:rFonts w:ascii="Verdana" w:hAnsi="Verdana"/>
          <w:color w:val="4682B4"/>
          <w:sz w:val="18"/>
          <w:szCs w:val="18"/>
        </w:rPr>
        <w:t>инвестируют</w:t>
      </w:r>
      <w:r>
        <w:rPr>
          <w:rStyle w:val="WW8Num2z0"/>
          <w:rFonts w:ascii="Verdana" w:hAnsi="Verdana"/>
          <w:color w:val="000000"/>
          <w:sz w:val="18"/>
          <w:szCs w:val="18"/>
        </w:rPr>
        <w:t> </w:t>
      </w:r>
      <w:r>
        <w:rPr>
          <w:rFonts w:ascii="Verdana" w:hAnsi="Verdana"/>
          <w:color w:val="000000"/>
          <w:sz w:val="18"/>
          <w:szCs w:val="18"/>
        </w:rPr>
        <w:t>свои средства в банк, рассчитывая на получение дохода, величина которого не определена и напрямую зависит от результатов деятельности банка. Другая часть возможностей банка по формированию собственного капитала лежит в плоскости "кропотливой работы"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кредитора не склонного к риску, который, предоставив свои средства банку на</w:t>
      </w:r>
      <w:r>
        <w:rPr>
          <w:rStyle w:val="WW8Num2z0"/>
          <w:rFonts w:ascii="Verdana" w:hAnsi="Verdana"/>
          <w:color w:val="000000"/>
          <w:sz w:val="18"/>
          <w:szCs w:val="18"/>
        </w:rPr>
        <w:t> </w:t>
      </w:r>
      <w:r>
        <w:rPr>
          <w:rStyle w:val="WW8Num3z0"/>
          <w:rFonts w:ascii="Verdana" w:hAnsi="Verdana"/>
          <w:color w:val="4682B4"/>
          <w:sz w:val="18"/>
          <w:szCs w:val="18"/>
        </w:rPr>
        <w:t>долговой</w:t>
      </w:r>
      <w:r>
        <w:rPr>
          <w:rStyle w:val="WW8Num2z0"/>
          <w:rFonts w:ascii="Verdana" w:hAnsi="Verdana"/>
          <w:color w:val="000000"/>
          <w:sz w:val="18"/>
          <w:szCs w:val="18"/>
        </w:rPr>
        <w:t> </w:t>
      </w:r>
      <w:r>
        <w:rPr>
          <w:rFonts w:ascii="Verdana" w:hAnsi="Verdana"/>
          <w:color w:val="000000"/>
          <w:sz w:val="18"/>
          <w:szCs w:val="18"/>
        </w:rPr>
        <w:t>основе, под воздействием комплекса факторов (начиная от субъективных, таких как желание</w:t>
      </w:r>
      <w:r>
        <w:rPr>
          <w:rStyle w:val="WW8Num2z0"/>
          <w:rFonts w:ascii="Verdana" w:hAnsi="Verdana"/>
          <w:color w:val="000000"/>
          <w:sz w:val="18"/>
          <w:szCs w:val="18"/>
        </w:rPr>
        <w:t> </w:t>
      </w:r>
      <w:r>
        <w:rPr>
          <w:rStyle w:val="WW8Num3z0"/>
          <w:rFonts w:ascii="Verdana" w:hAnsi="Verdana"/>
          <w:color w:val="4682B4"/>
          <w:sz w:val="18"/>
          <w:szCs w:val="18"/>
        </w:rPr>
        <w:t>кредитора</w:t>
      </w:r>
      <w:r>
        <w:rPr>
          <w:rFonts w:ascii="Verdana" w:hAnsi="Verdana"/>
          <w:color w:val="000000"/>
          <w:sz w:val="18"/>
          <w:szCs w:val="18"/>
        </w:rPr>
        <w:t>, и заканчивая изменением регулятивных требований) с течением времени</w:t>
      </w:r>
      <w:r>
        <w:rPr>
          <w:rStyle w:val="WW8Num2z0"/>
          <w:rFonts w:ascii="Verdana" w:hAnsi="Verdana"/>
          <w:color w:val="000000"/>
          <w:sz w:val="18"/>
          <w:szCs w:val="18"/>
        </w:rPr>
        <w:t> </w:t>
      </w:r>
      <w:r>
        <w:rPr>
          <w:rStyle w:val="WW8Num3z0"/>
          <w:rFonts w:ascii="Verdana" w:hAnsi="Verdana"/>
          <w:color w:val="4682B4"/>
          <w:sz w:val="18"/>
          <w:szCs w:val="18"/>
        </w:rPr>
        <w:t>конвертирует</w:t>
      </w:r>
      <w:r>
        <w:rPr>
          <w:rStyle w:val="WW8Num2z0"/>
          <w:rFonts w:ascii="Verdana" w:hAnsi="Verdana"/>
          <w:color w:val="000000"/>
          <w:sz w:val="18"/>
          <w:szCs w:val="18"/>
        </w:rPr>
        <w:t> </w:t>
      </w:r>
      <w:r>
        <w:rPr>
          <w:rFonts w:ascii="Verdana" w:hAnsi="Verdana"/>
          <w:color w:val="000000"/>
          <w:sz w:val="18"/>
          <w:szCs w:val="18"/>
        </w:rPr>
        <w:t>их в долевой капитал.</w:t>
      </w:r>
    </w:p>
    <w:p w14:paraId="2A7F55A5"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Выделение в структуре капитальной базы банка двух составляющих:</w:t>
      </w:r>
      <w:r>
        <w:rPr>
          <w:rStyle w:val="WW8Num2z0"/>
          <w:rFonts w:ascii="Verdana" w:hAnsi="Verdana"/>
          <w:color w:val="000000"/>
          <w:sz w:val="18"/>
          <w:szCs w:val="18"/>
        </w:rPr>
        <w:t> </w:t>
      </w:r>
      <w:r>
        <w:rPr>
          <w:rStyle w:val="WW8Num3z0"/>
          <w:rFonts w:ascii="Verdana" w:hAnsi="Verdana"/>
          <w:color w:val="4682B4"/>
          <w:sz w:val="18"/>
          <w:szCs w:val="18"/>
        </w:rPr>
        <w:t>реализованного</w:t>
      </w:r>
      <w:r>
        <w:rPr>
          <w:rStyle w:val="WW8Num2z0"/>
          <w:rFonts w:ascii="Verdana" w:hAnsi="Verdana"/>
          <w:color w:val="000000"/>
          <w:sz w:val="18"/>
          <w:szCs w:val="18"/>
        </w:rPr>
        <w:t> </w:t>
      </w:r>
      <w:r>
        <w:rPr>
          <w:rFonts w:ascii="Verdana" w:hAnsi="Verdana"/>
          <w:color w:val="000000"/>
          <w:sz w:val="18"/>
          <w:szCs w:val="18"/>
        </w:rPr>
        <w:t>и нереализованного в форме</w:t>
      </w:r>
      <w:r>
        <w:rPr>
          <w:rStyle w:val="WW8Num2z0"/>
          <w:rFonts w:ascii="Verdana" w:hAnsi="Verdana"/>
          <w:color w:val="000000"/>
          <w:sz w:val="18"/>
          <w:szCs w:val="18"/>
        </w:rPr>
        <w:t> </w:t>
      </w:r>
      <w:r>
        <w:rPr>
          <w:rStyle w:val="WW8Num3z0"/>
          <w:rFonts w:ascii="Verdana" w:hAnsi="Verdana"/>
          <w:color w:val="4682B4"/>
          <w:sz w:val="18"/>
          <w:szCs w:val="18"/>
        </w:rPr>
        <w:t>долевой</w:t>
      </w:r>
      <w:r>
        <w:rPr>
          <w:rStyle w:val="WW8Num2z0"/>
          <w:rFonts w:ascii="Verdana" w:hAnsi="Verdana"/>
          <w:color w:val="000000"/>
          <w:sz w:val="18"/>
          <w:szCs w:val="18"/>
        </w:rPr>
        <w:t> </w:t>
      </w:r>
      <w:r>
        <w:rPr>
          <w:rFonts w:ascii="Verdana" w:hAnsi="Verdana"/>
          <w:color w:val="000000"/>
          <w:sz w:val="18"/>
          <w:szCs w:val="18"/>
        </w:rPr>
        <w:t>собственности капитала, дало возможность уточнить понятие капитальной базы банка в конкретно прикладном смысле - как совокупности средств, привлеченных банком в обмен на</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инвесторам прав собственности и принявших форму собственного капитала, а также средств, привлеченных на долговой основе, которые при определенных условиях могут быть</w:t>
      </w:r>
      <w:r>
        <w:rPr>
          <w:rStyle w:val="WW8Num2z0"/>
          <w:rFonts w:ascii="Verdana" w:hAnsi="Verdana"/>
          <w:color w:val="000000"/>
          <w:sz w:val="18"/>
          <w:szCs w:val="18"/>
        </w:rPr>
        <w:t> </w:t>
      </w:r>
      <w:r>
        <w:rPr>
          <w:rStyle w:val="WW8Num3z0"/>
          <w:rFonts w:ascii="Verdana" w:hAnsi="Verdana"/>
          <w:color w:val="4682B4"/>
          <w:sz w:val="18"/>
          <w:szCs w:val="18"/>
        </w:rPr>
        <w:t>конвертированы</w:t>
      </w:r>
      <w:r>
        <w:rPr>
          <w:rStyle w:val="WW8Num2z0"/>
          <w:rFonts w:ascii="Verdana" w:hAnsi="Verdana"/>
          <w:color w:val="000000"/>
          <w:sz w:val="18"/>
          <w:szCs w:val="18"/>
        </w:rPr>
        <w:t> </w:t>
      </w:r>
      <w:r>
        <w:rPr>
          <w:rFonts w:ascii="Verdana" w:hAnsi="Verdana"/>
          <w:color w:val="000000"/>
          <w:sz w:val="18"/>
          <w:szCs w:val="18"/>
        </w:rPr>
        <w:t>в капитал.</w:t>
      </w:r>
    </w:p>
    <w:p w14:paraId="72057082"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Следующим этапом проведенного в диссертации исследования явилось изучение факторов, оказывающих влияние на формирование капитальной базы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В современной экономической литературе такие факторы традиционно классифицируются в зависимости от возможностей банка влиять на причину их возникновения (внешние и внутренние) и уровня воздействия на процесс</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капиталообразования (факторы макро-, мезо- и микросреды). В прикладных разработках факторы формирования капитальной базы часто рассматриваются в контексте регулятивной структуры капитала банка, когда выделяют факторы роста и снижения капитала, то есть со знаком "+" или "-".</w:t>
      </w:r>
    </w:p>
    <w:p w14:paraId="55BA15B3"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Рассматривая "фактор" как движущую силу процесса, определяющую его характер и специфические черты, в диссертации доказывается, что формирование капитальной базы банка необходимо рассматривать через призму экономических,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и функциональных условий, которые, определяя потребности и возможности субъектов рынка, стимулируют банки к</w:t>
      </w:r>
      <w:r>
        <w:rPr>
          <w:rStyle w:val="WW8Num2z0"/>
          <w:rFonts w:ascii="Verdana" w:hAnsi="Verdana"/>
          <w:color w:val="000000"/>
          <w:sz w:val="18"/>
          <w:szCs w:val="18"/>
        </w:rPr>
        <w:t> </w:t>
      </w:r>
      <w:r>
        <w:rPr>
          <w:rStyle w:val="WW8Num3z0"/>
          <w:rFonts w:ascii="Verdana" w:hAnsi="Verdana"/>
          <w:color w:val="4682B4"/>
          <w:sz w:val="18"/>
          <w:szCs w:val="18"/>
        </w:rPr>
        <w:t>наращиванию</w:t>
      </w:r>
      <w:r>
        <w:rPr>
          <w:rStyle w:val="WW8Num2z0"/>
          <w:rFonts w:ascii="Verdana" w:hAnsi="Verdana"/>
          <w:color w:val="000000"/>
          <w:sz w:val="18"/>
          <w:szCs w:val="18"/>
        </w:rPr>
        <w:t> </w:t>
      </w:r>
      <w:r>
        <w:rPr>
          <w:rFonts w:ascii="Verdana" w:hAnsi="Verdana"/>
          <w:color w:val="000000"/>
          <w:sz w:val="18"/>
          <w:szCs w:val="18"/>
        </w:rPr>
        <w:t>собственного капитала или, напротив, препятствуют этому.</w:t>
      </w:r>
    </w:p>
    <w:p w14:paraId="5EDF5236"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Фундаментальными факторами, определяющими возможности банка по формированию капитальной базы, являются экономические факторы (динамика и объем</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степень монетизации экономики, состояние государственных финансов (</w:t>
      </w:r>
      <w:r>
        <w:rPr>
          <w:rStyle w:val="WW8Num3z0"/>
          <w:rFonts w:ascii="Verdana" w:hAnsi="Verdana"/>
          <w:color w:val="4682B4"/>
          <w:sz w:val="18"/>
          <w:szCs w:val="18"/>
        </w:rPr>
        <w:t>бюджета</w:t>
      </w:r>
      <w:r>
        <w:rPr>
          <w:rFonts w:ascii="Verdana" w:hAnsi="Verdana"/>
          <w:color w:val="000000"/>
          <w:sz w:val="18"/>
          <w:szCs w:val="18"/>
        </w:rPr>
        <w:t>), цикл экономического развития, внешнеэкономическая</w:t>
      </w:r>
      <w:r>
        <w:rPr>
          <w:rStyle w:val="WW8Num2z0"/>
          <w:rFonts w:ascii="Verdana" w:hAnsi="Verdana"/>
          <w:color w:val="000000"/>
          <w:sz w:val="18"/>
          <w:szCs w:val="18"/>
        </w:rPr>
        <w:t> </w:t>
      </w:r>
      <w:r>
        <w:rPr>
          <w:rStyle w:val="WW8Num3z0"/>
          <w:rFonts w:ascii="Verdana" w:hAnsi="Verdana"/>
          <w:color w:val="4682B4"/>
          <w:sz w:val="18"/>
          <w:szCs w:val="18"/>
        </w:rPr>
        <w:t>конъюнктура</w:t>
      </w:r>
      <w:r>
        <w:rPr>
          <w:rFonts w:ascii="Verdana" w:hAnsi="Verdana"/>
          <w:color w:val="000000"/>
          <w:sz w:val="18"/>
          <w:szCs w:val="18"/>
        </w:rPr>
        <w:t>, структурные дисбалансы в экономике, тенденции финансовой</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Определяя объем и структуру</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и накоплений в экономике, динамику и</w:t>
      </w:r>
      <w:r>
        <w:rPr>
          <w:rStyle w:val="WW8Num2z0"/>
          <w:rFonts w:ascii="Verdana" w:hAnsi="Verdana"/>
          <w:color w:val="000000"/>
          <w:sz w:val="18"/>
          <w:szCs w:val="18"/>
        </w:rPr>
        <w:t> </w:t>
      </w:r>
      <w:r>
        <w:rPr>
          <w:rStyle w:val="WW8Num3z0"/>
          <w:rFonts w:ascii="Verdana" w:hAnsi="Verdana"/>
          <w:color w:val="4682B4"/>
          <w:sz w:val="18"/>
          <w:szCs w:val="18"/>
        </w:rPr>
        <w:t>тренды</w:t>
      </w:r>
      <w:r>
        <w:rPr>
          <w:rStyle w:val="WW8Num2z0"/>
          <w:rFonts w:ascii="Verdana" w:hAnsi="Verdana"/>
          <w:color w:val="000000"/>
          <w:sz w:val="18"/>
          <w:szCs w:val="18"/>
        </w:rPr>
        <w:t> </w:t>
      </w:r>
      <w:r>
        <w:rPr>
          <w:rFonts w:ascii="Verdana" w:hAnsi="Verdana"/>
          <w:color w:val="000000"/>
          <w:sz w:val="18"/>
          <w:szCs w:val="18"/>
        </w:rPr>
        <w:t>капитальных потоков, структуру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потребностей экономики, эта группа факторов способствуют ускоренному (или, наоборот, замедленному) формированию у субъектов рынка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которые потенциально могут быть использованы в качестве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w:t>
      </w:r>
    </w:p>
    <w:p w14:paraId="3861C7D2" w14:textId="77777777" w:rsidR="00223CE8" w:rsidRDefault="00223CE8" w:rsidP="00223CE8">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факторы, проявляющиеся в стабильности прав собственности, состоянии банковского регулирования и надзора, уровне развития и структуре институтов финансового посредничества,</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банковском рынке, способствуют (или, наоборот, препятствуют) повышению</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банков и созданию инвестиционного климата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отрасли, а для самих банков создают благоприятные (или, наоборот, негативные) условия, определяющие доступ банков к рынкам капитала и ресурсов.</w:t>
      </w:r>
    </w:p>
    <w:p w14:paraId="1A3B93D7"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Функциональные факторы (эффективность использования средств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кредиторов банка, качество управления и</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клиентов, стратегия развития банка,</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структуры собственности, уровень развития современных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технологий, рентабельность деятельности банка) определяют внутреннюю среду банка и позволяют им проявлять гибкость в реагировании на потребности</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в том числе и в выборе способов формирования капитальной базы, наиболее</w:t>
      </w:r>
      <w:r>
        <w:rPr>
          <w:rStyle w:val="WW8Num2z0"/>
          <w:rFonts w:ascii="Verdana" w:hAnsi="Verdana"/>
          <w:color w:val="000000"/>
          <w:sz w:val="18"/>
          <w:szCs w:val="18"/>
        </w:rPr>
        <w:t> </w:t>
      </w:r>
      <w:r>
        <w:rPr>
          <w:rStyle w:val="WW8Num3z0"/>
          <w:rFonts w:ascii="Verdana" w:hAnsi="Verdana"/>
          <w:color w:val="4682B4"/>
          <w:sz w:val="18"/>
          <w:szCs w:val="18"/>
        </w:rPr>
        <w:t>привлекательных</w:t>
      </w:r>
      <w:r>
        <w:rPr>
          <w:rStyle w:val="WW8Num2z0"/>
          <w:rFonts w:ascii="Verdana" w:hAnsi="Verdana"/>
          <w:color w:val="000000"/>
          <w:sz w:val="18"/>
          <w:szCs w:val="18"/>
        </w:rPr>
        <w:t> </w:t>
      </w:r>
      <w:r>
        <w:rPr>
          <w:rFonts w:ascii="Verdana" w:hAnsi="Verdana"/>
          <w:color w:val="000000"/>
          <w:sz w:val="18"/>
          <w:szCs w:val="18"/>
        </w:rPr>
        <w:t xml:space="preserve">для </w:t>
      </w:r>
      <w:r>
        <w:rPr>
          <w:rFonts w:ascii="Verdana" w:hAnsi="Verdana"/>
          <w:color w:val="000000"/>
          <w:sz w:val="18"/>
          <w:szCs w:val="18"/>
        </w:rPr>
        <w:lastRenderedPageBreak/>
        <w:t>потенциальных инвесторов.</w:t>
      </w:r>
    </w:p>
    <w:p w14:paraId="7AA35CB1"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Специфика объекта исследования потребовала рассмотреть вопрос о механизмах формирования капитальной базы банков в контексте поэлементного состава капитальной базы с выделением способов формирования собственного капитала банка и способов формирования потенциала его роста.</w:t>
      </w:r>
    </w:p>
    <w:p w14:paraId="6827FE57"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было установлено, что традиционные способы формирования собственного капитала банка базируются на обмене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собственности на денежные средства, поступающие в банк при формировании</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и увеличивающиеся в дальнейшем под воздействием результатов банковской деятельности. Их состав многообразен и включает в себя, помимо прямого участия в деятельности банка, эмиссионный доход, фонд</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имущества и ценных бумаг банка по справедливой стоимости, накопление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Отличительной особенностью этих способов формирования капитала является то, что они не могут быть реализованы сами по себе, а сопутствуют формированию уставного капитала, увеличивая</w:t>
      </w:r>
      <w:r>
        <w:rPr>
          <w:rStyle w:val="WW8Num2z0"/>
          <w:rFonts w:ascii="Verdana" w:hAnsi="Verdana"/>
          <w:color w:val="000000"/>
          <w:sz w:val="18"/>
          <w:szCs w:val="18"/>
        </w:rPr>
        <w:t> </w:t>
      </w:r>
      <w:r>
        <w:rPr>
          <w:rStyle w:val="WW8Num3z0"/>
          <w:rFonts w:ascii="Verdana" w:hAnsi="Verdana"/>
          <w:color w:val="4682B4"/>
          <w:sz w:val="18"/>
          <w:szCs w:val="18"/>
        </w:rPr>
        <w:t>совокупное</w:t>
      </w:r>
      <w:r>
        <w:rPr>
          <w:rStyle w:val="WW8Num2z0"/>
          <w:rFonts w:ascii="Verdana" w:hAnsi="Verdana"/>
          <w:color w:val="000000"/>
          <w:sz w:val="18"/>
          <w:szCs w:val="18"/>
        </w:rPr>
        <w:t> </w:t>
      </w:r>
      <w:r>
        <w:rPr>
          <w:rFonts w:ascii="Verdana" w:hAnsi="Verdana"/>
          <w:color w:val="000000"/>
          <w:sz w:val="18"/>
          <w:szCs w:val="18"/>
        </w:rPr>
        <w:t>богатство собственников банка.</w:t>
      </w:r>
    </w:p>
    <w:p w14:paraId="61553C2D"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эволюции представлений о собственном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банка как общественно значимого института, являющегося объектом государственного регулирования, с течением времени менялись представления о возможных способах формирования капитала. В силу доминирования регулятивных подходов к величине собственного капитала и порядку ее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в последнее время существенно расширились возможности банка по использованию гибридных обязательств формирования капитала, сочетающих в себе элементы обязательств собственности и</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 Речь идет о субординированных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Fonts w:ascii="Verdana" w:hAnsi="Verdana"/>
          <w:color w:val="000000"/>
          <w:sz w:val="18"/>
          <w:szCs w:val="18"/>
        </w:rPr>
        <w:t>. Денежные средства, которые поступают в банк при использовании таких способов финансирования, обладают свойством ограниченной отзывно-сти и могут быть использованы банком на покрытие</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что позволяет рассматривать их как капитал.</w:t>
      </w:r>
    </w:p>
    <w:p w14:paraId="1DF26BC2"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Способы формирования потенциала роста собственного капитала банка направлены на то, чтобы установить</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взаимоотношения с клиентом - потенциальным</w:t>
      </w:r>
      <w:r>
        <w:rPr>
          <w:rStyle w:val="WW8Num2z0"/>
          <w:rFonts w:ascii="Verdana" w:hAnsi="Verdana"/>
          <w:color w:val="000000"/>
          <w:sz w:val="18"/>
          <w:szCs w:val="18"/>
        </w:rPr>
        <w:t> </w:t>
      </w:r>
      <w:r>
        <w:rPr>
          <w:rStyle w:val="WW8Num3z0"/>
          <w:rFonts w:ascii="Verdana" w:hAnsi="Verdana"/>
          <w:color w:val="4682B4"/>
          <w:sz w:val="18"/>
          <w:szCs w:val="18"/>
        </w:rPr>
        <w:t>инвестором</w:t>
      </w:r>
      <w:r>
        <w:rPr>
          <w:rStyle w:val="WW8Num2z0"/>
          <w:rFonts w:ascii="Verdana" w:hAnsi="Verdana"/>
          <w:color w:val="000000"/>
          <w:sz w:val="18"/>
          <w:szCs w:val="18"/>
        </w:rPr>
        <w:t> </w:t>
      </w:r>
      <w:r>
        <w:rPr>
          <w:rFonts w:ascii="Verdana" w:hAnsi="Verdana"/>
          <w:color w:val="000000"/>
          <w:sz w:val="18"/>
          <w:szCs w:val="18"/>
        </w:rPr>
        <w:t>банка, заинтересовать его в результатах деятельности банка и тем самым создать условиях для трансформации его средств в капитал. Специфической чертой потенциальных способов формирования капитала является использование обязательств долга, которые с течением времени могут быть преобразованы в</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собственности, или смешанных обязательств, когда обязательства долга по истечении определенного периода времени или при наступлении определенного события становятся</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собственности. К числу таких способов были отнесены способы</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долгосрочных депозитов (на срок более 5 лет), формирование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накопительных депозитов собственников банка,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конвертируемых облигаций и опционов под будущую</w:t>
      </w:r>
      <w:r>
        <w:rPr>
          <w:rStyle w:val="WW8Num2z0"/>
          <w:rFonts w:ascii="Verdana" w:hAnsi="Verdana"/>
          <w:color w:val="000000"/>
          <w:sz w:val="18"/>
          <w:szCs w:val="18"/>
        </w:rPr>
        <w:t> </w:t>
      </w:r>
      <w:r>
        <w:rPr>
          <w:rStyle w:val="WW8Num3z0"/>
          <w:rFonts w:ascii="Verdana" w:hAnsi="Verdana"/>
          <w:color w:val="4682B4"/>
          <w:sz w:val="18"/>
          <w:szCs w:val="18"/>
        </w:rPr>
        <w:t>покупку</w:t>
      </w:r>
      <w:r>
        <w:rPr>
          <w:rStyle w:val="WW8Num2z0"/>
          <w:rFonts w:ascii="Verdana" w:hAnsi="Verdana"/>
          <w:color w:val="000000"/>
          <w:sz w:val="18"/>
          <w:szCs w:val="18"/>
        </w:rPr>
        <w:t> </w:t>
      </w:r>
      <w:r>
        <w:rPr>
          <w:rFonts w:ascii="Verdana" w:hAnsi="Verdana"/>
          <w:color w:val="000000"/>
          <w:sz w:val="18"/>
          <w:szCs w:val="18"/>
        </w:rPr>
        <w:t>долей или акций банка.</w:t>
      </w:r>
    </w:p>
    <w:p w14:paraId="781CAA0B"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Вторая группа проблем, поднимаемых в диссертации, связана с решением комплекса методических вопросов управления капитальной базой коммерческого банка.</w:t>
      </w:r>
    </w:p>
    <w:p w14:paraId="7EB46D84"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Начальным этапом проведенного в этом направлении исследования явилось изучение современных подходов к определению уровня достаточности капитальной базы банка. Управление</w:t>
      </w:r>
      <w:r>
        <w:rPr>
          <w:rStyle w:val="WW8Num2z0"/>
          <w:rFonts w:ascii="Verdana" w:hAnsi="Verdana"/>
          <w:color w:val="000000"/>
          <w:sz w:val="18"/>
          <w:szCs w:val="18"/>
        </w:rPr>
        <w:t> </w:t>
      </w:r>
      <w:r>
        <w:rPr>
          <w:rStyle w:val="WW8Num3z0"/>
          <w:rFonts w:ascii="Verdana" w:hAnsi="Verdana"/>
          <w:color w:val="4682B4"/>
          <w:sz w:val="18"/>
          <w:szCs w:val="18"/>
        </w:rPr>
        <w:t>достаточностью</w:t>
      </w:r>
      <w:r>
        <w:rPr>
          <w:rStyle w:val="WW8Num2z0"/>
          <w:rFonts w:ascii="Verdana" w:hAnsi="Verdana"/>
          <w:color w:val="000000"/>
          <w:sz w:val="18"/>
          <w:szCs w:val="18"/>
        </w:rPr>
        <w:t> </w:t>
      </w:r>
      <w:r>
        <w:rPr>
          <w:rFonts w:ascii="Verdana" w:hAnsi="Verdana"/>
          <w:color w:val="000000"/>
          <w:sz w:val="18"/>
          <w:szCs w:val="18"/>
        </w:rPr>
        <w:t>капитальной базы банка представляет собой многоуровневую систему, в которой четко просматриваются границы внешнего и внутреннего контура управления.</w:t>
      </w:r>
    </w:p>
    <w:p w14:paraId="6ADA552A"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Внешний контур управления задается регулятором, а объектом управления здесь выступает</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собственного капитала банков. Преследуя цель обеспечения стабильности банковской системы, Банк России устанавливает обязательные и единые для всех банков требования к величине собственного капитала банка, которая должна быть достаточной для вхождения в</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отрасль и покрытия рисков, оцениваемых в соответствии с методиками, принятыми Банком России. Основной способ управления достаточностью капитала банков, используемый Банк России на современном этапе, - административное воздействие на уровень</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банковского сектора посредством: варьирования требований к составу источников собственного капитала, финансовому положению и</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 xml:space="preserve">участников банка; повышения минимального размера собственного капитала, необходимого банку; изменения </w:t>
      </w:r>
      <w:r>
        <w:rPr>
          <w:rFonts w:ascii="Verdana" w:hAnsi="Verdana"/>
          <w:color w:val="000000"/>
          <w:sz w:val="18"/>
          <w:szCs w:val="18"/>
        </w:rPr>
        <w:lastRenderedPageBreak/>
        <w:t>методики расчета</w:t>
      </w:r>
      <w:r>
        <w:rPr>
          <w:rStyle w:val="WW8Num2z0"/>
          <w:rFonts w:ascii="Verdana" w:hAnsi="Verdana"/>
          <w:color w:val="000000"/>
          <w:sz w:val="18"/>
          <w:szCs w:val="18"/>
        </w:rPr>
        <w:t> </w:t>
      </w:r>
      <w:r>
        <w:rPr>
          <w:rStyle w:val="WW8Num3z0"/>
          <w:rFonts w:ascii="Verdana" w:hAnsi="Verdana"/>
          <w:color w:val="4682B4"/>
          <w:sz w:val="18"/>
          <w:szCs w:val="18"/>
        </w:rPr>
        <w:t>норматива</w:t>
      </w:r>
      <w:r>
        <w:rPr>
          <w:rStyle w:val="WW8Num2z0"/>
          <w:rFonts w:ascii="Verdana" w:hAnsi="Verdana"/>
          <w:color w:val="000000"/>
          <w:sz w:val="18"/>
          <w:szCs w:val="18"/>
        </w:rPr>
        <w:t> </w:t>
      </w:r>
      <w:r>
        <w:rPr>
          <w:rFonts w:ascii="Verdana" w:hAnsi="Verdana"/>
          <w:color w:val="000000"/>
          <w:sz w:val="18"/>
          <w:szCs w:val="18"/>
        </w:rPr>
        <w:t>достаточности капитала (Н1); установления разных количественных критериев оценки достаточности капитала для ограничения принимаемых банками рисков, оценки экономического положения и его финансовой устойчивости.</w:t>
      </w:r>
    </w:p>
    <w:p w14:paraId="550221F8"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границах требований, установленных Банком России, каждый банк может разрабатывать собственные требования к оценке рисков и, следовательно, подходы к определению достаточности капитала. Разнообразие этих подходов определяется приверженностью банка к концепции экономического капитала. Так, банк, не имеющий собственных методик оценки риска, управляет достаточностью капитала, основываясь исключительно на требованиях регулятора, а суть такого управления сводится к поддержанию норматива достаточности капитала в пределах, обеспечивающих его выполнение. Банки, использующие в своей деятельности продвинутые методики оценки рисков (например, на основе УАЯ-моделей), используют требования регулятора как минимальные (базовые), а управляют достаточностью капитала, на основе моделей капитала,</w:t>
      </w:r>
      <w:r>
        <w:rPr>
          <w:rStyle w:val="WW8Num2z0"/>
          <w:rFonts w:ascii="Verdana" w:hAnsi="Verdana"/>
          <w:color w:val="000000"/>
          <w:sz w:val="18"/>
          <w:szCs w:val="18"/>
        </w:rPr>
        <w:t> </w:t>
      </w:r>
      <w:r>
        <w:rPr>
          <w:rStyle w:val="WW8Num3z0"/>
          <w:rFonts w:ascii="Verdana" w:hAnsi="Verdana"/>
          <w:color w:val="4682B4"/>
          <w:sz w:val="18"/>
          <w:szCs w:val="18"/>
        </w:rPr>
        <w:t>скорректированного</w:t>
      </w:r>
      <w:r>
        <w:rPr>
          <w:rStyle w:val="WW8Num2z0"/>
          <w:rFonts w:ascii="Verdana" w:hAnsi="Verdana"/>
          <w:color w:val="000000"/>
          <w:sz w:val="18"/>
          <w:szCs w:val="18"/>
        </w:rPr>
        <w:t> </w:t>
      </w:r>
      <w:r>
        <w:rPr>
          <w:rFonts w:ascii="Verdana" w:hAnsi="Verdana"/>
          <w:color w:val="000000"/>
          <w:sz w:val="18"/>
          <w:szCs w:val="18"/>
        </w:rPr>
        <w:t>на риск, рыночных аналогий, равномерного масштабирования требований к</w:t>
      </w:r>
      <w:r>
        <w:rPr>
          <w:rStyle w:val="WW8Num2z0"/>
          <w:rFonts w:ascii="Verdana" w:hAnsi="Verdana"/>
          <w:color w:val="000000"/>
          <w:sz w:val="18"/>
          <w:szCs w:val="18"/>
        </w:rPr>
        <w:t> </w:t>
      </w:r>
      <w:r>
        <w:rPr>
          <w:rStyle w:val="WW8Num3z0"/>
          <w:rFonts w:ascii="Verdana" w:hAnsi="Verdana"/>
          <w:color w:val="4682B4"/>
          <w:sz w:val="18"/>
          <w:szCs w:val="18"/>
        </w:rPr>
        <w:t>капиталу</w:t>
      </w:r>
      <w:r>
        <w:rPr>
          <w:rFonts w:ascii="Verdana" w:hAnsi="Verdana"/>
          <w:color w:val="000000"/>
          <w:sz w:val="18"/>
          <w:szCs w:val="18"/>
        </w:rPr>
        <w:t>, концепции предельного капитала и т.д.</w:t>
      </w:r>
    </w:p>
    <w:p w14:paraId="4DDE0EB8"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Управление потенциалом роста собственного капитала банка лежит вне сферы внешнего регулирования. В виду высокой степени зависимости процедур трансформации потенциальных источников наращивания капитала в собственный капитал от фактора времени достаточность капитальной базы банка должна стать объектом внутреннего управления в банке.</w:t>
      </w:r>
    </w:p>
    <w:p w14:paraId="5AE78AB3"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Представления о том, каким собственным капиталом должен обладать банк и какую его величину считать достаточной, сильно различаются в зависимости от уровней управления банковской деятельностью. Уже сегодня новые</w:t>
      </w:r>
      <w:r>
        <w:rPr>
          <w:rStyle w:val="WW8Num2z0"/>
          <w:rFonts w:ascii="Verdana" w:hAnsi="Verdana"/>
          <w:color w:val="000000"/>
          <w:sz w:val="18"/>
          <w:szCs w:val="18"/>
        </w:rPr>
        <w:t> </w:t>
      </w:r>
      <w:r>
        <w:rPr>
          <w:rStyle w:val="WW8Num3z0"/>
          <w:rFonts w:ascii="Verdana" w:hAnsi="Verdana"/>
          <w:color w:val="4682B4"/>
          <w:sz w:val="18"/>
          <w:szCs w:val="18"/>
        </w:rPr>
        <w:t>Базельские</w:t>
      </w:r>
      <w:r>
        <w:rPr>
          <w:rStyle w:val="WW8Num2z0"/>
          <w:rFonts w:ascii="Verdana" w:hAnsi="Verdana"/>
          <w:color w:val="000000"/>
          <w:sz w:val="18"/>
          <w:szCs w:val="18"/>
        </w:rPr>
        <w:t> </w:t>
      </w:r>
      <w:r>
        <w:rPr>
          <w:rFonts w:ascii="Verdana" w:hAnsi="Verdana"/>
          <w:color w:val="000000"/>
          <w:sz w:val="18"/>
          <w:szCs w:val="18"/>
        </w:rPr>
        <w:t>соглашения по капиталу (Базель III) акцентируют внимание банков на необходимость формирования буферного капитала, который должен формироваться в благополучные периоды времена и использоваться в неблагоприятные для снижения эффекта</w:t>
      </w:r>
      <w:r>
        <w:rPr>
          <w:rStyle w:val="WW8Num2z0"/>
          <w:rFonts w:ascii="Verdana" w:hAnsi="Verdana"/>
          <w:color w:val="000000"/>
          <w:sz w:val="18"/>
          <w:szCs w:val="18"/>
        </w:rPr>
        <w:t> </w:t>
      </w:r>
      <w:r>
        <w:rPr>
          <w:rStyle w:val="WW8Num3z0"/>
          <w:rFonts w:ascii="Verdana" w:hAnsi="Verdana"/>
          <w:color w:val="4682B4"/>
          <w:sz w:val="18"/>
          <w:szCs w:val="18"/>
        </w:rPr>
        <w:t>процикличности</w:t>
      </w:r>
      <w:r>
        <w:rPr>
          <w:rFonts w:ascii="Verdana" w:hAnsi="Verdana"/>
          <w:color w:val="000000"/>
          <w:sz w:val="18"/>
          <w:szCs w:val="18"/>
        </w:rPr>
        <w:t>. Механизмы накопления буферного капитала в основной своей массе базируются на "консервации" прибыли банка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дивидендных выплат, бонусов и т.д.), что по своей сути не является принципиально новым предложением. Роль буферного капитала в деятельности банка может выполнить потенциал роста собственного капитала, а потребность банка в капитале должна определяться с учетом возможностей банка по трансформации части долевого капитала в собственный.</w:t>
      </w:r>
    </w:p>
    <w:p w14:paraId="7FC0D768"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этой целью предлагается внедрить в практику внутреннего управления достаточностью капитальной базы одноименный показатель. Методика его расчета базируется на подходе к расчету норматива достаточности капитала</w:t>
      </w:r>
    </w:p>
    <w:p w14:paraId="24149D94"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Н1) и учитывает</w:t>
      </w:r>
      <w:r>
        <w:rPr>
          <w:rStyle w:val="WW8Num2z0"/>
          <w:rFonts w:ascii="Verdana" w:hAnsi="Verdana"/>
          <w:color w:val="000000"/>
          <w:sz w:val="18"/>
          <w:szCs w:val="18"/>
        </w:rPr>
        <w:t> </w:t>
      </w:r>
      <w:r>
        <w:rPr>
          <w:rStyle w:val="WW8Num3z0"/>
          <w:rFonts w:ascii="Verdana" w:hAnsi="Verdana"/>
          <w:color w:val="4682B4"/>
          <w:sz w:val="18"/>
          <w:szCs w:val="18"/>
        </w:rPr>
        <w:t>кредитный</w:t>
      </w:r>
      <w:r>
        <w:rPr>
          <w:rFonts w:ascii="Verdana" w:hAnsi="Verdana"/>
          <w:color w:val="000000"/>
          <w:sz w:val="18"/>
          <w:szCs w:val="18"/>
        </w:rPr>
        <w:t>, рыночный и операционный риски банка. Величина собственного капитала банка корректируется на сумму потенциальных источников роста капитала, ранжированных по вероятности их трансформации в собственный капитал, а величина</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активов банка - на величины</w:t>
      </w:r>
      <w:r>
        <w:rPr>
          <w:rStyle w:val="WW8Num2z0"/>
          <w:rFonts w:ascii="Verdana" w:hAnsi="Verdana"/>
          <w:color w:val="000000"/>
          <w:sz w:val="18"/>
          <w:szCs w:val="18"/>
        </w:rPr>
        <w:t> </w:t>
      </w:r>
      <w:r>
        <w:rPr>
          <w:rStyle w:val="WW8Num3z0"/>
          <w:rFonts w:ascii="Verdana" w:hAnsi="Verdana"/>
          <w:color w:val="4682B4"/>
          <w:sz w:val="18"/>
          <w:szCs w:val="18"/>
        </w:rPr>
        <w:t>планируемого</w:t>
      </w:r>
      <w:r>
        <w:rPr>
          <w:rStyle w:val="WW8Num2z0"/>
          <w:rFonts w:ascii="Verdana" w:hAnsi="Verdana"/>
          <w:color w:val="000000"/>
          <w:sz w:val="18"/>
          <w:szCs w:val="18"/>
        </w:rPr>
        <w:t> </w:t>
      </w:r>
      <w:r>
        <w:rPr>
          <w:rFonts w:ascii="Verdana" w:hAnsi="Verdana"/>
          <w:color w:val="000000"/>
          <w:sz w:val="18"/>
          <w:szCs w:val="18"/>
        </w:rPr>
        <w:t>прироста активов.</w:t>
      </w:r>
    </w:p>
    <w:p w14:paraId="45EE06B7"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Вероятность трансформации</w:t>
      </w:r>
      <w:r>
        <w:rPr>
          <w:rStyle w:val="WW8Num2z0"/>
          <w:rFonts w:ascii="Verdana" w:hAnsi="Verdana"/>
          <w:color w:val="000000"/>
          <w:sz w:val="18"/>
          <w:szCs w:val="18"/>
        </w:rPr>
        <w:t> </w:t>
      </w:r>
      <w:r>
        <w:rPr>
          <w:rStyle w:val="WW8Num3z0"/>
          <w:rFonts w:ascii="Verdana" w:hAnsi="Verdana"/>
          <w:color w:val="4682B4"/>
          <w:sz w:val="18"/>
          <w:szCs w:val="18"/>
        </w:rPr>
        <w:t>долевых</w:t>
      </w:r>
      <w:r>
        <w:rPr>
          <w:rStyle w:val="WW8Num2z0"/>
          <w:rFonts w:ascii="Verdana" w:hAnsi="Verdana"/>
          <w:color w:val="000000"/>
          <w:sz w:val="18"/>
          <w:szCs w:val="18"/>
        </w:rPr>
        <w:t> </w:t>
      </w:r>
      <w:r>
        <w:rPr>
          <w:rFonts w:ascii="Verdana" w:hAnsi="Verdana"/>
          <w:color w:val="000000"/>
          <w:sz w:val="18"/>
          <w:szCs w:val="18"/>
        </w:rPr>
        <w:t>источников в собственный капитал может быть оценена на основе профессионального суждения банка. Так например, вероятность трансформации</w:t>
      </w:r>
      <w:r>
        <w:rPr>
          <w:rStyle w:val="WW8Num2z0"/>
          <w:rFonts w:ascii="Verdana" w:hAnsi="Verdana"/>
          <w:color w:val="000000"/>
          <w:sz w:val="18"/>
          <w:szCs w:val="18"/>
        </w:rPr>
        <w:t> </w:t>
      </w:r>
      <w:r>
        <w:rPr>
          <w:rStyle w:val="WW8Num3z0"/>
          <w:rFonts w:ascii="Verdana" w:hAnsi="Verdana"/>
          <w:color w:val="4682B4"/>
          <w:sz w:val="18"/>
          <w:szCs w:val="18"/>
        </w:rPr>
        <w:t>конвертируемых</w:t>
      </w:r>
      <w:r>
        <w:rPr>
          <w:rStyle w:val="WW8Num2z0"/>
          <w:rFonts w:ascii="Verdana" w:hAnsi="Verdana"/>
          <w:color w:val="000000"/>
          <w:sz w:val="18"/>
          <w:szCs w:val="18"/>
        </w:rPr>
        <w:t> </w:t>
      </w:r>
      <w:r>
        <w:rPr>
          <w:rFonts w:ascii="Verdana" w:hAnsi="Verdana"/>
          <w:color w:val="000000"/>
          <w:sz w:val="18"/>
          <w:szCs w:val="18"/>
        </w:rPr>
        <w:t>облигаций в акции банка можно оценить как 99%. Такую же вероятность трансформации имеют</w:t>
      </w:r>
      <w:r>
        <w:rPr>
          <w:rStyle w:val="WW8Num2z0"/>
          <w:rFonts w:ascii="Verdana" w:hAnsi="Verdana"/>
          <w:color w:val="000000"/>
          <w:sz w:val="18"/>
          <w:szCs w:val="18"/>
        </w:rPr>
        <w:t> </w:t>
      </w:r>
      <w:r>
        <w:rPr>
          <w:rStyle w:val="WW8Num3z0"/>
          <w:rFonts w:ascii="Verdana" w:hAnsi="Verdana"/>
          <w:color w:val="4682B4"/>
          <w:sz w:val="18"/>
          <w:szCs w:val="18"/>
        </w:rPr>
        <w:t>накопительные</w:t>
      </w:r>
      <w:r>
        <w:rPr>
          <w:rStyle w:val="WW8Num2z0"/>
          <w:rFonts w:ascii="Verdana" w:hAnsi="Verdana"/>
          <w:color w:val="000000"/>
          <w:sz w:val="18"/>
          <w:szCs w:val="18"/>
        </w:rPr>
        <w:t> </w:t>
      </w:r>
      <w:r>
        <w:rPr>
          <w:rFonts w:ascii="Verdana" w:hAnsi="Verdana"/>
          <w:color w:val="000000"/>
          <w:sz w:val="18"/>
          <w:szCs w:val="18"/>
        </w:rPr>
        <w:t>целевые депозиты собственников. Вероятность трансформации</w:t>
      </w:r>
      <w:r>
        <w:rPr>
          <w:rStyle w:val="WW8Num2z0"/>
          <w:rFonts w:ascii="Verdana" w:hAnsi="Verdana"/>
          <w:color w:val="000000"/>
          <w:sz w:val="18"/>
          <w:szCs w:val="18"/>
        </w:rPr>
        <w:t> </w:t>
      </w:r>
      <w:r>
        <w:rPr>
          <w:rStyle w:val="WW8Num3z0"/>
          <w:rFonts w:ascii="Verdana" w:hAnsi="Verdana"/>
          <w:color w:val="4682B4"/>
          <w:sz w:val="18"/>
          <w:szCs w:val="18"/>
        </w:rPr>
        <w:t>опциона</w:t>
      </w:r>
      <w:r>
        <w:rPr>
          <w:rStyle w:val="WW8Num2z0"/>
          <w:rFonts w:ascii="Verdana" w:hAnsi="Verdana"/>
          <w:color w:val="000000"/>
          <w:sz w:val="18"/>
          <w:szCs w:val="18"/>
        </w:rPr>
        <w:t> </w:t>
      </w:r>
      <w:r>
        <w:rPr>
          <w:rFonts w:ascii="Verdana" w:hAnsi="Verdana"/>
          <w:color w:val="000000"/>
          <w:sz w:val="18"/>
          <w:szCs w:val="18"/>
        </w:rPr>
        <w:t>на покупку акций и долей, от исполнения которого</w:t>
      </w:r>
      <w:r>
        <w:rPr>
          <w:rStyle w:val="WW8Num2z0"/>
          <w:rFonts w:ascii="Verdana" w:hAnsi="Verdana"/>
          <w:color w:val="000000"/>
          <w:sz w:val="18"/>
          <w:szCs w:val="18"/>
        </w:rPr>
        <w:t> </w:t>
      </w:r>
      <w:r>
        <w:rPr>
          <w:rStyle w:val="WW8Num3z0"/>
          <w:rFonts w:ascii="Verdana" w:hAnsi="Verdana"/>
          <w:color w:val="4682B4"/>
          <w:sz w:val="18"/>
          <w:szCs w:val="18"/>
        </w:rPr>
        <w:t>покупатель</w:t>
      </w:r>
      <w:r>
        <w:rPr>
          <w:rStyle w:val="WW8Num2z0"/>
          <w:rFonts w:ascii="Verdana" w:hAnsi="Verdana"/>
          <w:color w:val="000000"/>
          <w:sz w:val="18"/>
          <w:szCs w:val="18"/>
        </w:rPr>
        <w:t> </w:t>
      </w:r>
      <w:r>
        <w:rPr>
          <w:rFonts w:ascii="Verdana" w:hAnsi="Verdana"/>
          <w:color w:val="000000"/>
          <w:sz w:val="18"/>
          <w:szCs w:val="18"/>
        </w:rPr>
        <w:t>опциона может отказаться при неблагоприятных условиях, можно оценить на основе динамики показателя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капитала банка. Аналогичный подход может быть использован при оценке вероятности трансформации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депозитов, например, в субординированные</w:t>
      </w:r>
      <w:r>
        <w:rPr>
          <w:rStyle w:val="WW8Num2z0"/>
          <w:rFonts w:ascii="Verdana" w:hAnsi="Verdana"/>
          <w:color w:val="000000"/>
          <w:sz w:val="18"/>
          <w:szCs w:val="18"/>
        </w:rPr>
        <w:t> </w:t>
      </w:r>
      <w:r>
        <w:rPr>
          <w:rStyle w:val="WW8Num3z0"/>
          <w:rFonts w:ascii="Verdana" w:hAnsi="Verdana"/>
          <w:color w:val="4682B4"/>
          <w:sz w:val="18"/>
          <w:szCs w:val="18"/>
        </w:rPr>
        <w:t>займы</w:t>
      </w:r>
      <w:r>
        <w:rPr>
          <w:rFonts w:ascii="Verdana" w:hAnsi="Verdana"/>
          <w:color w:val="000000"/>
          <w:sz w:val="18"/>
          <w:szCs w:val="18"/>
        </w:rPr>
        <w:t>.</w:t>
      </w:r>
    </w:p>
    <w:p w14:paraId="57846D0D"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Помимо того, что предложенный показатель достаточности капитальной базы банка может использоваться для целей внутреннего управления банком при определении потребности в капитале, сфера его применения может быть распространена и на оценку потенциала стрессоустойчивости банка.</w:t>
      </w:r>
    </w:p>
    <w:p w14:paraId="0E586C02"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Концепцией</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 xml:space="preserve">развития России до 2020 года собственный капитал </w:t>
      </w:r>
      <w:r>
        <w:rPr>
          <w:rFonts w:ascii="Verdana" w:hAnsi="Verdana"/>
          <w:color w:val="000000"/>
          <w:sz w:val="18"/>
          <w:szCs w:val="18"/>
        </w:rPr>
        <w:lastRenderedPageBreak/>
        <w:t>банков должен быть достаточным для обеспечения высоких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экономического роста и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инноваци-. онной деятельности, а показатель отношения собственного капитала банков к ВВП должен вырасти с 10,4% в 2011 году до 16% в 2020 году. При решении этих задач</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получат те банки, которые уже сегодня</w:t>
      </w:r>
      <w:r>
        <w:rPr>
          <w:rStyle w:val="WW8Num2z0"/>
          <w:rFonts w:ascii="Verdana" w:hAnsi="Verdana"/>
          <w:color w:val="000000"/>
          <w:sz w:val="18"/>
          <w:szCs w:val="18"/>
        </w:rPr>
        <w:t> </w:t>
      </w:r>
      <w:r>
        <w:rPr>
          <w:rStyle w:val="WW8Num3z0"/>
          <w:rFonts w:ascii="Verdana" w:hAnsi="Verdana"/>
          <w:color w:val="4682B4"/>
          <w:sz w:val="18"/>
          <w:szCs w:val="18"/>
        </w:rPr>
        <w:t>скорректируют</w:t>
      </w:r>
      <w:r>
        <w:rPr>
          <w:rStyle w:val="WW8Num2z0"/>
          <w:rFonts w:ascii="Verdana" w:hAnsi="Verdana"/>
          <w:color w:val="000000"/>
          <w:sz w:val="18"/>
          <w:szCs w:val="18"/>
        </w:rPr>
        <w:t> </w:t>
      </w:r>
      <w:r>
        <w:rPr>
          <w:rFonts w:ascii="Verdana" w:hAnsi="Verdana"/>
          <w:color w:val="000000"/>
          <w:sz w:val="18"/>
          <w:szCs w:val="18"/>
        </w:rPr>
        <w:t>свои стратегии развития и определят укрепление капитальной базы в качестве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приоритета.</w:t>
      </w:r>
    </w:p>
    <w:p w14:paraId="71344BDC"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под стратегией банка понимается образ несуществующего, но желаемого (наиболее предпочтительного) состояния банка, достижение которого направлено на формирование и удержание долговременных</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на целевых рынках, отражает количественные цели развития банка и те внутренние изменения, которые в перспективе должны произойти для повышения его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Возможности реализации стратегического видения перспектив развития банка и достижения количественных ориентиров зависят от величины, качества и структуры капитальной базы банка. Исходя из этого, в диссертации был сделан вывод, что неотъемлемой частью стратегии развития банка должны стать вопросы управления капитальной базой банка.</w:t>
      </w:r>
    </w:p>
    <w:p w14:paraId="7E4F2D88"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литературе вопрос об элементах стратегии развития банка относится к числу достаточно изученных. Проведенная в диссертации систематизация имеющихся точек зрения позволила уточнить их состав и содержание применительно к управлению капитальной базой банка. Так, к числу элементов стратегии управления капитальной базой банка были отнесены:</w:t>
      </w:r>
      <w:r>
        <w:rPr>
          <w:rStyle w:val="WW8Num2z0"/>
          <w:rFonts w:ascii="Verdana" w:hAnsi="Verdana"/>
          <w:color w:val="000000"/>
          <w:sz w:val="18"/>
          <w:szCs w:val="18"/>
        </w:rPr>
        <w:t> </w:t>
      </w:r>
      <w:r>
        <w:rPr>
          <w:rStyle w:val="WW8Num3z0"/>
          <w:rFonts w:ascii="Verdana" w:hAnsi="Verdana"/>
          <w:color w:val="4682B4"/>
          <w:sz w:val="18"/>
          <w:szCs w:val="18"/>
        </w:rPr>
        <w:t>целевая</w:t>
      </w:r>
      <w:r>
        <w:rPr>
          <w:rFonts w:ascii="Verdana" w:hAnsi="Verdana"/>
          <w:color w:val="000000"/>
          <w:sz w:val="18"/>
          <w:szCs w:val="18"/>
        </w:rPr>
        <w:t>установка (прогноз желаемых изменений), в качестве которой может выступать увеличение абсолютной величины капитала,</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капитала, рост показателя ROE, рост потенциальных источников капитала; способы достижения поставленных целей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приоритеты в выборе способа финансового обеспечения поставленных задач); критерии принятия решения, такие как уровень достаточности капитала, доступность и стоимость источников, скорость мобилизации источников, требования регулятора; условия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стратегии (при изменении факторов внешней среды, требований регулятора, условий функционирования банка); внутренние процедуры управления достаточностью капитальной базы банка, обеспечивающие реализацию выбранной стратегии.</w:t>
      </w:r>
    </w:p>
    <w:p w14:paraId="3E92A8ED"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самостоятельного углубленного рассмотрения стали такие элементы стратегии, как внутренние процедуры управления достаточностью капитальной базы банка. Факт отнесения таких процедур к компонентам стратегического уровня управления объясняется необходимостью связать между собой процесс формирования стратегии развития банка с оценкой необходимого банку капитала для покрытия новых видов (дополнительных объемов) рисков, принятие которых обусловлено реализацией мероприятий, предусмотренных стратегией развития.</w:t>
      </w:r>
    </w:p>
    <w:p w14:paraId="1B6762F1"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состав процедур управления достаточностью капитальной базы банка были включены:</w:t>
      </w:r>
    </w:p>
    <w:p w14:paraId="684B7F08"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процедуры надзора, которые должны быть возложены на высшие органы управления банком и включают оценку эффективности применяемых в банке процедур управления рисками и капиталом, установление соответствия этих процедур стратегии развития, характеру и масштабу деятельности банка;</w:t>
      </w:r>
    </w:p>
    <w:p w14:paraId="33553AB0"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процедуры оценки достаточности капитальной базы банка, сфера реализации которых охватывает определение существенных для банка рисков, их оценку,</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потребности в капитале, оценку достаточности и распределения капитала по видам рисков, мониторинг за изменением характера и размера рисков и их влиянием на размер достаточности капитала;</w:t>
      </w:r>
    </w:p>
    <w:p w14:paraId="67B9312D"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процедуры контроля, которые могут быть возложены на службу внутреннего контроля банка с передачей ей полномочий по анализу и оценке эффективности реализации внутренних процедур управления достаточность капитальной базы банка.</w:t>
      </w:r>
    </w:p>
    <w:p w14:paraId="46A070E0"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диссертации было доказано, что самостоятельное место с составе процедур контроля за достаточностью капитальной базы банка должно отводится контролю за качеством капитальной базы банка на основе оценки структуры капитальной базы, сложившейся в результате принятия того </w:t>
      </w:r>
      <w:r>
        <w:rPr>
          <w:rFonts w:ascii="Verdana" w:hAnsi="Verdana"/>
          <w:color w:val="000000"/>
          <w:sz w:val="18"/>
          <w:szCs w:val="18"/>
        </w:rPr>
        <w:lastRenderedPageBreak/>
        <w:t>или иного стратегического решения о способах</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потребности банка в капитале. В финансовом</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(в рамках дискуссии об оптимальной структуре капитала) классическим критерием выбора способа</w:t>
      </w:r>
      <w:r>
        <w:rPr>
          <w:rStyle w:val="WW8Num2z0"/>
          <w:rFonts w:ascii="Verdana" w:hAnsi="Verdana"/>
          <w:color w:val="000000"/>
          <w:sz w:val="18"/>
          <w:szCs w:val="18"/>
        </w:rPr>
        <w:t> </w:t>
      </w:r>
      <w:r>
        <w:rPr>
          <w:rStyle w:val="WW8Num3z0"/>
          <w:rFonts w:ascii="Verdana" w:hAnsi="Verdana"/>
          <w:color w:val="4682B4"/>
          <w:sz w:val="18"/>
          <w:szCs w:val="18"/>
        </w:rPr>
        <w:t>капиталообразования</w:t>
      </w:r>
      <w:r>
        <w:rPr>
          <w:rStyle w:val="WW8Num2z0"/>
          <w:rFonts w:ascii="Verdana" w:hAnsi="Verdana"/>
          <w:color w:val="000000"/>
          <w:sz w:val="18"/>
          <w:szCs w:val="18"/>
        </w:rPr>
        <w:t> </w:t>
      </w:r>
      <w:r>
        <w:rPr>
          <w:rFonts w:ascii="Verdana" w:hAnsi="Verdana"/>
          <w:color w:val="000000"/>
          <w:sz w:val="18"/>
          <w:szCs w:val="18"/>
        </w:rPr>
        <w:t>является цена капитала, когда выбор делается в пользу того источника финансирования, цена которого при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равных условиях будет минимальна, а высокая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инвестиций ведет к росту рентабельности собственного капитала. Подобный подход не учитывает специфику банка, поскольку банк детерминирован в соотношении величины собственного и</w:t>
      </w:r>
      <w:r>
        <w:rPr>
          <w:rStyle w:val="WW8Num2z0"/>
          <w:rFonts w:ascii="Verdana" w:hAnsi="Verdana"/>
          <w:color w:val="000000"/>
          <w:sz w:val="18"/>
          <w:szCs w:val="18"/>
        </w:rPr>
        <w:t> </w:t>
      </w:r>
      <w:r>
        <w:rPr>
          <w:rStyle w:val="WW8Num3z0"/>
          <w:rFonts w:ascii="Verdana" w:hAnsi="Verdana"/>
          <w:color w:val="4682B4"/>
          <w:sz w:val="18"/>
          <w:szCs w:val="18"/>
        </w:rPr>
        <w:t>долгового</w:t>
      </w:r>
      <w:r>
        <w:rPr>
          <w:rStyle w:val="WW8Num2z0"/>
          <w:rFonts w:ascii="Verdana" w:hAnsi="Verdana"/>
          <w:color w:val="000000"/>
          <w:sz w:val="18"/>
          <w:szCs w:val="18"/>
        </w:rPr>
        <w:t> </w:t>
      </w:r>
      <w:r>
        <w:rPr>
          <w:rFonts w:ascii="Verdana" w:hAnsi="Verdana"/>
          <w:color w:val="000000"/>
          <w:sz w:val="18"/>
          <w:szCs w:val="18"/>
        </w:rPr>
        <w:t>капитала (косвенным образом через</w:t>
      </w:r>
      <w:r>
        <w:rPr>
          <w:rStyle w:val="WW8Num2z0"/>
          <w:rFonts w:ascii="Verdana" w:hAnsi="Verdana"/>
          <w:color w:val="000000"/>
          <w:sz w:val="18"/>
          <w:szCs w:val="18"/>
        </w:rPr>
        <w:t> </w:t>
      </w:r>
      <w:r>
        <w:rPr>
          <w:rStyle w:val="WW8Num3z0"/>
          <w:rFonts w:ascii="Verdana" w:hAnsi="Verdana"/>
          <w:color w:val="4682B4"/>
          <w:sz w:val="18"/>
          <w:szCs w:val="18"/>
        </w:rPr>
        <w:t>норматив</w:t>
      </w:r>
      <w:r>
        <w:rPr>
          <w:rStyle w:val="WW8Num2z0"/>
          <w:rFonts w:ascii="Verdana" w:hAnsi="Verdana"/>
          <w:color w:val="000000"/>
          <w:sz w:val="18"/>
          <w:szCs w:val="18"/>
        </w:rPr>
        <w:t> </w:t>
      </w:r>
      <w:r>
        <w:rPr>
          <w:rFonts w:ascii="Verdana" w:hAnsi="Verdana"/>
          <w:color w:val="000000"/>
          <w:sz w:val="18"/>
          <w:szCs w:val="18"/>
        </w:rPr>
        <w:t>достаточности капитала), а к собственному капиталу банка предъявляются требования, которые отсутствуют у других субъектов рынка. Исходя из это был предложен подход к организации контрольных процедур за структурой капитальной базы банка, идея которого сводится к анализу возможных альтернатив наращивания капитала на основе соотношения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 собственный капитал".</w:t>
      </w:r>
    </w:p>
    <w:p w14:paraId="14171FF0"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дальнейшего изучения в диссертации стал вопрос об</w:t>
      </w:r>
      <w:r>
        <w:rPr>
          <w:rStyle w:val="WW8Num2z0"/>
          <w:rFonts w:ascii="Verdana" w:hAnsi="Verdana"/>
          <w:color w:val="000000"/>
          <w:sz w:val="18"/>
          <w:szCs w:val="18"/>
        </w:rPr>
        <w:t> </w:t>
      </w:r>
      <w:r>
        <w:rPr>
          <w:rStyle w:val="WW8Num3z0"/>
          <w:rFonts w:ascii="Verdana" w:hAnsi="Verdana"/>
          <w:color w:val="4682B4"/>
          <w:sz w:val="18"/>
          <w:szCs w:val="18"/>
        </w:rPr>
        <w:t>инструментарии</w:t>
      </w:r>
      <w:r>
        <w:rPr>
          <w:rStyle w:val="WW8Num2z0"/>
          <w:rFonts w:ascii="Verdana" w:hAnsi="Verdana"/>
          <w:color w:val="000000"/>
          <w:sz w:val="18"/>
          <w:szCs w:val="18"/>
        </w:rPr>
        <w:t> </w:t>
      </w:r>
      <w:r>
        <w:rPr>
          <w:rFonts w:ascii="Verdana" w:hAnsi="Verdana"/>
          <w:color w:val="000000"/>
          <w:sz w:val="18"/>
          <w:szCs w:val="18"/>
        </w:rPr>
        <w:t>управления капитальной базой. В частности, к числу</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управления капитальной базой банка были отнесены:</w:t>
      </w:r>
    </w:p>
    <w:p w14:paraId="5630F681"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диверсификации, детализированные в разрезе состава собственников банка, структуры капитала и способов капиталообразования;</w:t>
      </w:r>
    </w:p>
    <w:p w14:paraId="2F6D952C"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инструменты</w:t>
      </w:r>
      <w:r>
        <w:rPr>
          <w:rStyle w:val="WW8Num2z0"/>
          <w:rFonts w:ascii="Verdana" w:hAnsi="Verdana"/>
          <w:color w:val="000000"/>
          <w:sz w:val="18"/>
          <w:szCs w:val="18"/>
        </w:rPr>
        <w:t> </w:t>
      </w:r>
      <w:r>
        <w:rPr>
          <w:rStyle w:val="WW8Num3z0"/>
          <w:rFonts w:ascii="Verdana" w:hAnsi="Verdana"/>
          <w:color w:val="4682B4"/>
          <w:sz w:val="18"/>
          <w:szCs w:val="18"/>
        </w:rPr>
        <w:t>лимитирования</w:t>
      </w:r>
      <w:r>
        <w:rPr>
          <w:rFonts w:ascii="Verdana" w:hAnsi="Verdana"/>
          <w:color w:val="000000"/>
          <w:sz w:val="18"/>
          <w:szCs w:val="18"/>
        </w:rPr>
        <w:t>, предполагающие ограничение доли акционера, числа</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и показателей достаточности капитала;</w:t>
      </w:r>
    </w:p>
    <w:p w14:paraId="1A007874"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инструменты</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Style w:val="WW8Num2z0"/>
          <w:rFonts w:ascii="Verdana" w:hAnsi="Verdana"/>
          <w:color w:val="000000"/>
          <w:sz w:val="18"/>
          <w:szCs w:val="18"/>
        </w:rPr>
        <w:t> </w:t>
      </w:r>
      <w:r>
        <w:rPr>
          <w:rFonts w:ascii="Verdana" w:hAnsi="Verdana"/>
          <w:color w:val="000000"/>
          <w:sz w:val="18"/>
          <w:szCs w:val="18"/>
        </w:rPr>
        <w:t>- субординированные займы, конвертируемые</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опционы на покупку</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и долей; инструменты ценообразования -</w:t>
      </w:r>
      <w:r>
        <w:rPr>
          <w:rStyle w:val="WW8Num2z0"/>
          <w:rFonts w:ascii="Verdana" w:hAnsi="Verdana"/>
          <w:color w:val="000000"/>
          <w:sz w:val="18"/>
          <w:szCs w:val="18"/>
        </w:rPr>
        <w:t> </w:t>
      </w:r>
      <w:r>
        <w:rPr>
          <w:rStyle w:val="WW8Num3z0"/>
          <w:rFonts w:ascii="Verdana" w:hAnsi="Verdana"/>
          <w:color w:val="4682B4"/>
          <w:sz w:val="18"/>
          <w:szCs w:val="18"/>
        </w:rPr>
        <w:t>дивидендная</w:t>
      </w:r>
      <w:r>
        <w:rPr>
          <w:rFonts w:ascii="Verdana" w:hAnsi="Verdana"/>
          <w:color w:val="000000"/>
          <w:sz w:val="18"/>
          <w:szCs w:val="18"/>
        </w:rPr>
        <w:t>, ценовая и процентная политики банка.</w:t>
      </w:r>
    </w:p>
    <w:p w14:paraId="1F19A7D9"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перечисленных инструментов управления были определены варианты их комбинирования и подбора для решения следующих задач: управление риском концентрации и риском утраты контроля; оптимизация структуры капитальной базы; обеспечение гибкости в принятии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обеспечение баланса интересов собственников и</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 управление достаточностью капитальной базы; создание условий для трансформации долгового капитала.</w:t>
      </w:r>
    </w:p>
    <w:p w14:paraId="36490207"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Решая задачи управления капитальной базой, банк имеет в своем распоряжении стандартный набор инструментов:</w:t>
      </w:r>
      <w:r>
        <w:rPr>
          <w:rStyle w:val="WW8Num2z0"/>
          <w:rFonts w:ascii="Verdana" w:hAnsi="Verdana"/>
          <w:color w:val="000000"/>
          <w:sz w:val="18"/>
          <w:szCs w:val="18"/>
        </w:rPr>
        <w:t> </w:t>
      </w:r>
      <w:r>
        <w:rPr>
          <w:rStyle w:val="WW8Num3z0"/>
          <w:rFonts w:ascii="Verdana" w:hAnsi="Verdana"/>
          <w:color w:val="4682B4"/>
          <w:sz w:val="18"/>
          <w:szCs w:val="18"/>
        </w:rPr>
        <w:t>лимитирование</w:t>
      </w:r>
      <w:r>
        <w:rPr>
          <w:rFonts w:ascii="Verdana" w:hAnsi="Verdana"/>
          <w:color w:val="000000"/>
          <w:sz w:val="18"/>
          <w:szCs w:val="18"/>
        </w:rPr>
        <w:t>, хеджирование, диверсификация, ценообразование. В каждом конкретном случае банк осуществляет подбор и комбинирование инструментов управления в зависимости от специфики задачи управления. Например, управляя риском концентрации, который заключается в управлении уровнем риска на одного</w:t>
      </w:r>
      <w:r>
        <w:rPr>
          <w:rStyle w:val="WW8Num2z0"/>
          <w:rFonts w:ascii="Verdana" w:hAnsi="Verdana"/>
          <w:color w:val="000000"/>
          <w:sz w:val="18"/>
          <w:szCs w:val="18"/>
        </w:rPr>
        <w:t> </w:t>
      </w:r>
      <w:r>
        <w:rPr>
          <w:rStyle w:val="WW8Num3z0"/>
          <w:rFonts w:ascii="Verdana" w:hAnsi="Verdana"/>
          <w:color w:val="4682B4"/>
          <w:sz w:val="18"/>
          <w:szCs w:val="18"/>
        </w:rPr>
        <w:t>акционера</w:t>
      </w:r>
      <w:r>
        <w:rPr>
          <w:rFonts w:ascii="Verdana" w:hAnsi="Verdana"/>
          <w:color w:val="000000"/>
          <w:sz w:val="18"/>
          <w:szCs w:val="18"/>
        </w:rPr>
        <w:t>, банк использует: инструменты лимитирования, ограничивая долю одного акционера и их числа; инструменты хеджирования, в частности</w:t>
      </w:r>
      <w:r>
        <w:rPr>
          <w:rStyle w:val="WW8Num2z0"/>
          <w:rFonts w:ascii="Verdana" w:hAnsi="Verdana"/>
          <w:color w:val="000000"/>
          <w:sz w:val="18"/>
          <w:szCs w:val="18"/>
        </w:rPr>
        <w:t> </w:t>
      </w:r>
      <w:r>
        <w:rPr>
          <w:rStyle w:val="WW8Num3z0"/>
          <w:rFonts w:ascii="Verdana" w:hAnsi="Verdana"/>
          <w:color w:val="4682B4"/>
          <w:sz w:val="18"/>
          <w:szCs w:val="18"/>
        </w:rPr>
        <w:t>субординированные</w:t>
      </w:r>
      <w:r>
        <w:rPr>
          <w:rStyle w:val="WW8Num2z0"/>
          <w:rFonts w:ascii="Verdana" w:hAnsi="Verdana"/>
          <w:color w:val="000000"/>
          <w:sz w:val="18"/>
          <w:szCs w:val="18"/>
        </w:rPr>
        <w:t> </w:t>
      </w:r>
      <w:r>
        <w:rPr>
          <w:rFonts w:ascii="Verdana" w:hAnsi="Verdana"/>
          <w:color w:val="000000"/>
          <w:sz w:val="18"/>
          <w:szCs w:val="18"/>
        </w:rPr>
        <w:t>займы, позволяющие увеличивать размер капитальной базы без увеличения доли акционеров; инструменты</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Fonts w:ascii="Verdana" w:hAnsi="Verdana"/>
          <w:color w:val="000000"/>
          <w:sz w:val="18"/>
          <w:szCs w:val="18"/>
        </w:rPr>
        <w:t>, обеспечивающие видовое разнообразие капитальной базы;</w:t>
      </w:r>
      <w:r>
        <w:rPr>
          <w:rStyle w:val="WW8Num2z0"/>
          <w:rFonts w:ascii="Verdana" w:hAnsi="Verdana"/>
          <w:color w:val="000000"/>
          <w:sz w:val="18"/>
          <w:szCs w:val="18"/>
        </w:rPr>
        <w:t> </w:t>
      </w:r>
      <w:r>
        <w:rPr>
          <w:rStyle w:val="WW8Num3z0"/>
          <w:rFonts w:ascii="Verdana" w:hAnsi="Verdana"/>
          <w:color w:val="4682B4"/>
          <w:sz w:val="18"/>
          <w:szCs w:val="18"/>
        </w:rPr>
        <w:t>ценовые</w:t>
      </w:r>
      <w:r>
        <w:rPr>
          <w:rStyle w:val="WW8Num2z0"/>
          <w:rFonts w:ascii="Verdana" w:hAnsi="Verdana"/>
          <w:color w:val="000000"/>
          <w:sz w:val="18"/>
          <w:szCs w:val="18"/>
        </w:rPr>
        <w:t> </w:t>
      </w:r>
      <w:r>
        <w:rPr>
          <w:rFonts w:ascii="Verdana" w:hAnsi="Verdana"/>
          <w:color w:val="000000"/>
          <w:sz w:val="18"/>
          <w:szCs w:val="18"/>
        </w:rPr>
        <w:t>инструменты, с помощью которых банк стимулирует или</w:t>
      </w:r>
      <w:r>
        <w:rPr>
          <w:rStyle w:val="WW8Num2z0"/>
          <w:rFonts w:ascii="Verdana" w:hAnsi="Verdana"/>
          <w:color w:val="000000"/>
          <w:sz w:val="18"/>
          <w:szCs w:val="18"/>
        </w:rPr>
        <w:t> </w:t>
      </w:r>
      <w:r>
        <w:rPr>
          <w:rStyle w:val="WW8Num3z0"/>
          <w:rFonts w:ascii="Verdana" w:hAnsi="Verdana"/>
          <w:color w:val="4682B4"/>
          <w:sz w:val="18"/>
          <w:szCs w:val="18"/>
        </w:rPr>
        <w:t>сдерживает</w:t>
      </w:r>
      <w:r>
        <w:rPr>
          <w:rStyle w:val="WW8Num2z0"/>
          <w:rFonts w:ascii="Verdana" w:hAnsi="Verdana"/>
          <w:color w:val="000000"/>
          <w:sz w:val="18"/>
          <w:szCs w:val="18"/>
        </w:rPr>
        <w:t> </w:t>
      </w:r>
      <w:r>
        <w:rPr>
          <w:rFonts w:ascii="Verdana" w:hAnsi="Verdana"/>
          <w:color w:val="000000"/>
          <w:sz w:val="18"/>
          <w:szCs w:val="18"/>
        </w:rPr>
        <w:t>приток капитала в той или иной форме.</w:t>
      </w:r>
    </w:p>
    <w:p w14:paraId="29DFAA59"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Третья группа проблем, поднимаемых в диссертации, посвящена разработке направлений совершенствования действующей практики управления капитальной базой банка.</w:t>
      </w:r>
    </w:p>
    <w:p w14:paraId="0496F014"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в этом направлении исследование базировалось на оценке</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характеризующих деятельность российских банков.</w:t>
      </w:r>
    </w:p>
    <w:p w14:paraId="2D84D747"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фоне устойчивого роста собственного капитала российских банков, достигшего по состоянию на 1 января 2012 года 5242,1 млрд руб., все основные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показатели деятельности банков имеют тенденцию к</w:t>
      </w:r>
      <w:r>
        <w:rPr>
          <w:rStyle w:val="WW8Num2z0"/>
          <w:rFonts w:ascii="Verdana" w:hAnsi="Verdana"/>
          <w:color w:val="000000"/>
          <w:sz w:val="18"/>
          <w:szCs w:val="18"/>
        </w:rPr>
        <w:t> </w:t>
      </w:r>
      <w:r>
        <w:rPr>
          <w:rStyle w:val="WW8Num3z0"/>
          <w:rFonts w:ascii="Verdana" w:hAnsi="Verdana"/>
          <w:color w:val="4682B4"/>
          <w:sz w:val="18"/>
          <w:szCs w:val="18"/>
        </w:rPr>
        <w:t>стагнации</w:t>
      </w:r>
      <w:r>
        <w:rPr>
          <w:rFonts w:ascii="Verdana" w:hAnsi="Verdana"/>
          <w:color w:val="000000"/>
          <w:sz w:val="18"/>
          <w:szCs w:val="18"/>
        </w:rPr>
        <w:t>, а показатели отношения собственного капитала к</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и вкладам за последние пять лет достигли своего исторического минимума в 12,6% и 44,2% соответственно. Подобная динамика показателей свидетельствует о том, что деятельность банков становится все более</w:t>
      </w:r>
      <w:r>
        <w:rPr>
          <w:rStyle w:val="WW8Num2z0"/>
          <w:rFonts w:ascii="Verdana" w:hAnsi="Verdana"/>
          <w:color w:val="000000"/>
          <w:sz w:val="18"/>
          <w:szCs w:val="18"/>
        </w:rPr>
        <w:t> </w:t>
      </w:r>
      <w:r>
        <w:rPr>
          <w:rStyle w:val="WW8Num3z0"/>
          <w:rFonts w:ascii="Verdana" w:hAnsi="Verdana"/>
          <w:color w:val="4682B4"/>
          <w:sz w:val="18"/>
          <w:szCs w:val="18"/>
        </w:rPr>
        <w:t>рискованной</w:t>
      </w:r>
      <w:r>
        <w:rPr>
          <w:rFonts w:ascii="Verdana" w:hAnsi="Verdana"/>
          <w:color w:val="000000"/>
          <w:sz w:val="18"/>
          <w:szCs w:val="18"/>
        </w:rPr>
        <w:t>: рост объемов кредитования и привлечения вкладов населения не</w:t>
      </w:r>
      <w:r>
        <w:rPr>
          <w:rStyle w:val="WW8Num2z0"/>
          <w:rFonts w:ascii="Verdana" w:hAnsi="Verdana"/>
          <w:color w:val="000000"/>
          <w:sz w:val="18"/>
          <w:szCs w:val="18"/>
        </w:rPr>
        <w:t> </w:t>
      </w:r>
      <w:r>
        <w:rPr>
          <w:rStyle w:val="WW8Num3z0"/>
          <w:rFonts w:ascii="Verdana" w:hAnsi="Verdana"/>
          <w:color w:val="4682B4"/>
          <w:sz w:val="18"/>
          <w:szCs w:val="18"/>
        </w:rPr>
        <w:t>обеспечен</w:t>
      </w:r>
      <w:r>
        <w:rPr>
          <w:rStyle w:val="WW8Num2z0"/>
          <w:rFonts w:ascii="Verdana" w:hAnsi="Verdana"/>
          <w:color w:val="000000"/>
          <w:sz w:val="18"/>
          <w:szCs w:val="18"/>
        </w:rPr>
        <w:t> </w:t>
      </w:r>
      <w:r>
        <w:rPr>
          <w:rFonts w:ascii="Verdana" w:hAnsi="Verdana"/>
          <w:color w:val="000000"/>
          <w:sz w:val="18"/>
          <w:szCs w:val="18"/>
        </w:rPr>
        <w:t>адекватным ростом собственного капитала банков.</w:t>
      </w:r>
    </w:p>
    <w:p w14:paraId="5C43987B"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Одновременно можно констатировать, что соотношение собственного капитала и потенциала </w:t>
      </w:r>
      <w:r>
        <w:rPr>
          <w:rFonts w:ascii="Verdana" w:hAnsi="Verdana"/>
          <w:color w:val="000000"/>
          <w:sz w:val="18"/>
          <w:szCs w:val="18"/>
        </w:rPr>
        <w:lastRenderedPageBreak/>
        <w:t>его роста, принимая во внимание ориентацию банков на мобилизацию средств в форме вкладов, ухудшается. Следовательно, потенциал роста собственного капитала банками в настоящее время</w:t>
      </w:r>
      <w:r>
        <w:rPr>
          <w:rStyle w:val="WW8Num2z0"/>
          <w:rFonts w:ascii="Verdana" w:hAnsi="Verdana"/>
          <w:color w:val="000000"/>
          <w:sz w:val="18"/>
          <w:szCs w:val="18"/>
        </w:rPr>
        <w:t> </w:t>
      </w:r>
      <w:r>
        <w:rPr>
          <w:rStyle w:val="WW8Num3z0"/>
          <w:rFonts w:ascii="Verdana" w:hAnsi="Verdana"/>
          <w:color w:val="4682B4"/>
          <w:sz w:val="18"/>
          <w:szCs w:val="18"/>
        </w:rPr>
        <w:t>недоиспользуется</w:t>
      </w:r>
      <w:r>
        <w:rPr>
          <w:rFonts w:ascii="Verdana" w:hAnsi="Verdana"/>
          <w:color w:val="000000"/>
          <w:sz w:val="18"/>
          <w:szCs w:val="18"/>
        </w:rPr>
        <w:t>.</w:t>
      </w:r>
    </w:p>
    <w:p w14:paraId="283D90C9"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ограниченности возможностей банка по наращиванию собственного капитала на первый план выходит проблема совершенствования методов управления капитальной базой, решение которой лежит в плоскости рационального использования имеющегося капитала. Рационально использовать собственный капитал банка - это значит распределить его между основными направлениями деятельности банка таким образом, чтобы более</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а, следовательно, и более</w:t>
      </w:r>
      <w:r>
        <w:rPr>
          <w:rStyle w:val="WW8Num2z0"/>
          <w:rFonts w:ascii="Verdana" w:hAnsi="Verdana"/>
          <w:color w:val="000000"/>
          <w:sz w:val="18"/>
          <w:szCs w:val="18"/>
        </w:rPr>
        <w:t> </w:t>
      </w:r>
      <w:r>
        <w:rPr>
          <w:rStyle w:val="WW8Num3z0"/>
          <w:rFonts w:ascii="Verdana" w:hAnsi="Verdana"/>
          <w:color w:val="4682B4"/>
          <w:sz w:val="18"/>
          <w:szCs w:val="18"/>
        </w:rPr>
        <w:t>рисковые</w:t>
      </w:r>
      <w:r>
        <w:rPr>
          <w:rStyle w:val="WW8Num2z0"/>
          <w:rFonts w:ascii="Verdana" w:hAnsi="Verdana"/>
          <w:color w:val="000000"/>
          <w:sz w:val="18"/>
          <w:szCs w:val="18"/>
        </w:rPr>
        <w:t> </w:t>
      </w:r>
      <w:r>
        <w:rPr>
          <w:rFonts w:ascii="Verdana" w:hAnsi="Verdana"/>
          <w:color w:val="000000"/>
          <w:sz w:val="18"/>
          <w:szCs w:val="18"/>
        </w:rPr>
        <w:t>направления деятельности банка несли ответственность за чрезмерную концентрацию рисков и накопление потерь.</w:t>
      </w:r>
    </w:p>
    <w:p w14:paraId="5CE82A49"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распределение собственного капитала банка осуществляется каждым банком индивидуально с использованием методов, основанных на концепции экономической добавленной стоимости, и методов оценки финансового риска на уровне отдельных направлений деятельности. Их применение на практике затруднено ввиду того, что моделирование рисков начинается "снизу вверх", а</w:t>
      </w:r>
      <w:r>
        <w:rPr>
          <w:rStyle w:val="WW8Num2z0"/>
          <w:rFonts w:ascii="Verdana" w:hAnsi="Verdana"/>
          <w:color w:val="000000"/>
          <w:sz w:val="18"/>
          <w:szCs w:val="18"/>
        </w:rPr>
        <w:t> </w:t>
      </w:r>
      <w:r>
        <w:rPr>
          <w:rStyle w:val="WW8Num3z0"/>
          <w:rFonts w:ascii="Verdana" w:hAnsi="Verdana"/>
          <w:color w:val="4682B4"/>
          <w:sz w:val="18"/>
          <w:szCs w:val="18"/>
        </w:rPr>
        <w:t>агрегирование</w:t>
      </w:r>
      <w:r>
        <w:rPr>
          <w:rStyle w:val="WW8Num2z0"/>
          <w:rFonts w:ascii="Verdana" w:hAnsi="Verdana"/>
          <w:color w:val="000000"/>
          <w:sz w:val="18"/>
          <w:szCs w:val="18"/>
        </w:rPr>
        <w:t> </w:t>
      </w:r>
      <w:r>
        <w:rPr>
          <w:rFonts w:ascii="Verdana" w:hAnsi="Verdana"/>
          <w:color w:val="000000"/>
          <w:sz w:val="18"/>
          <w:szCs w:val="18"/>
        </w:rPr>
        <w:t>риска и определение совокупной величины риска на банк строится на значительных допущениях, отличается сложностью расчетов, в том числе и с использованием данных, полученных эмпирическим путем.</w:t>
      </w:r>
    </w:p>
    <w:p w14:paraId="51AB265C"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предложена более простая модель распределения капитала по направлениям деятельности банка на основе целевых ориентиров по показателю ROE.</w:t>
      </w:r>
    </w:p>
    <w:p w14:paraId="2DEB6A38"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модель предполагает, что первоначальное выделение капитала на каждое направление деятельности банка осуществляется пропорционально удельному весу</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каждого структурного подразделения в рисковых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банка. В целом по банку устанавливается</w:t>
      </w:r>
      <w:r>
        <w:rPr>
          <w:rStyle w:val="WW8Num2z0"/>
          <w:rFonts w:ascii="Verdana" w:hAnsi="Verdana"/>
          <w:color w:val="000000"/>
          <w:sz w:val="18"/>
          <w:szCs w:val="18"/>
        </w:rPr>
        <w:t> </w:t>
      </w:r>
      <w:r>
        <w:rPr>
          <w:rStyle w:val="WW8Num3z0"/>
          <w:rFonts w:ascii="Verdana" w:hAnsi="Verdana"/>
          <w:color w:val="4682B4"/>
          <w:sz w:val="18"/>
          <w:szCs w:val="18"/>
        </w:rPr>
        <w:t>плановое</w:t>
      </w:r>
      <w:r>
        <w:rPr>
          <w:rStyle w:val="WW8Num2z0"/>
          <w:rFonts w:ascii="Verdana" w:hAnsi="Verdana"/>
          <w:color w:val="000000"/>
          <w:sz w:val="18"/>
          <w:szCs w:val="18"/>
        </w:rPr>
        <w:t> </w:t>
      </w:r>
      <w:r>
        <w:rPr>
          <w:rFonts w:ascii="Verdana" w:hAnsi="Verdana"/>
          <w:color w:val="000000"/>
          <w:sz w:val="18"/>
          <w:szCs w:val="18"/>
        </w:rPr>
        <w:t>значение ROE, достижение которого является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целью банка на'обозримую перспективу. В процессе своей деятельности каждое структурное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банка рассчитывает индивидуальный показатель ROE на условно выделенную ему часть собственного капитала, значение которого корректируется с учетом допущенных потерь. Если индивидуальное значение ROE оказывается ниже</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значения в целом по банку, делается вывод о</w:t>
      </w:r>
      <w:r>
        <w:rPr>
          <w:rStyle w:val="WW8Num2z0"/>
          <w:rFonts w:ascii="Verdana" w:hAnsi="Verdana"/>
          <w:color w:val="000000"/>
          <w:sz w:val="18"/>
          <w:szCs w:val="18"/>
        </w:rPr>
        <w:t> </w:t>
      </w:r>
      <w:r>
        <w:rPr>
          <w:rStyle w:val="WW8Num3z0"/>
          <w:rFonts w:ascii="Verdana" w:hAnsi="Verdana"/>
          <w:color w:val="4682B4"/>
          <w:sz w:val="18"/>
          <w:szCs w:val="18"/>
        </w:rPr>
        <w:t>перераспределении</w:t>
      </w:r>
      <w:r>
        <w:rPr>
          <w:rStyle w:val="WW8Num2z0"/>
          <w:rFonts w:ascii="Verdana" w:hAnsi="Verdana"/>
          <w:color w:val="000000"/>
          <w:sz w:val="18"/>
          <w:szCs w:val="18"/>
        </w:rPr>
        <w:t> </w:t>
      </w:r>
      <w:r>
        <w:rPr>
          <w:rFonts w:ascii="Verdana" w:hAnsi="Verdana"/>
          <w:color w:val="000000"/>
          <w:sz w:val="18"/>
          <w:szCs w:val="18"/>
        </w:rPr>
        <w:t>капитала в пользу более</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или менее рисковых сфер деятельности.</w:t>
      </w:r>
    </w:p>
    <w:p w14:paraId="3B56B52B"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предложенной модели условного распределения собственного капитала призвано решить комплекс взаимосвязанных задач: распределить риски между направлениями деятельности банка; стимулировать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потери которых минимальны; создавать условия для активизации деятельности</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банка по поиску источников роста капитала; формировать представления о</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потребности банка в капитале, необходимого для обеспечения установленного стратегией развития уровня рентабельности банка.</w:t>
      </w:r>
    </w:p>
    <w:p w14:paraId="08710FC3" w14:textId="77777777" w:rsidR="00223CE8" w:rsidRDefault="00223CE8" w:rsidP="00223CE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целях методического обеспечения деятельности банка по формированию капитальной базы в диссертации даны рекомендации по использованию новых инструментов формирования капитальной базы и модернизации существующих условий и механизмов капитализации.</w:t>
      </w:r>
    </w:p>
    <w:p w14:paraId="747656D9"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числе новых инструментов формирования капитальной базы российских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которые сегодня могут быть использованы для наращивания потенциала роста собственного капитала, были выделены: субординированные</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с дополнительными условиями; опционы банка-эмитента на покупку долей и акций банка;</w:t>
      </w:r>
      <w:r>
        <w:rPr>
          <w:rStyle w:val="WW8Num2z0"/>
          <w:rFonts w:ascii="Verdana" w:hAnsi="Verdana"/>
          <w:color w:val="000000"/>
          <w:sz w:val="18"/>
          <w:szCs w:val="18"/>
        </w:rPr>
        <w:t> </w:t>
      </w:r>
      <w:r>
        <w:rPr>
          <w:rStyle w:val="WW8Num3z0"/>
          <w:rFonts w:ascii="Verdana" w:hAnsi="Verdana"/>
          <w:color w:val="4682B4"/>
          <w:sz w:val="18"/>
          <w:szCs w:val="18"/>
        </w:rPr>
        <w:t>конвертируемые</w:t>
      </w:r>
      <w:r>
        <w:rPr>
          <w:rStyle w:val="WW8Num2z0"/>
          <w:rFonts w:ascii="Verdana" w:hAnsi="Verdana"/>
          <w:color w:val="000000"/>
          <w:sz w:val="18"/>
          <w:szCs w:val="18"/>
        </w:rPr>
        <w:t> </w:t>
      </w:r>
      <w:r>
        <w:rPr>
          <w:rFonts w:ascii="Verdana" w:hAnsi="Verdana"/>
          <w:color w:val="000000"/>
          <w:sz w:val="18"/>
          <w:szCs w:val="18"/>
        </w:rPr>
        <w:t>в акции облигации; дополнительные</w:t>
      </w:r>
      <w:r>
        <w:rPr>
          <w:rStyle w:val="WW8Num2z0"/>
          <w:rFonts w:ascii="Verdana" w:hAnsi="Verdana"/>
          <w:color w:val="000000"/>
          <w:sz w:val="18"/>
          <w:szCs w:val="18"/>
        </w:rPr>
        <w:t> </w:t>
      </w:r>
      <w:r>
        <w:rPr>
          <w:rStyle w:val="WW8Num3z0"/>
          <w:rFonts w:ascii="Verdana" w:hAnsi="Verdana"/>
          <w:color w:val="4682B4"/>
          <w:sz w:val="18"/>
          <w:szCs w:val="18"/>
        </w:rPr>
        <w:t>взносы</w:t>
      </w:r>
      <w:r>
        <w:rPr>
          <w:rStyle w:val="WW8Num2z0"/>
          <w:rFonts w:ascii="Verdana" w:hAnsi="Verdana"/>
          <w:color w:val="000000"/>
          <w:sz w:val="18"/>
          <w:szCs w:val="18"/>
        </w:rPr>
        <w:t> </w:t>
      </w:r>
      <w:r>
        <w:rPr>
          <w:rFonts w:ascii="Verdana" w:hAnsi="Verdana"/>
          <w:color w:val="000000"/>
          <w:sz w:val="18"/>
          <w:szCs w:val="18"/>
        </w:rPr>
        <w:t>участников банка в уставный капитал с</w:t>
      </w:r>
      <w:r>
        <w:rPr>
          <w:rStyle w:val="WW8Num2z0"/>
          <w:rFonts w:ascii="Verdana" w:hAnsi="Verdana"/>
          <w:color w:val="000000"/>
          <w:sz w:val="18"/>
          <w:szCs w:val="18"/>
        </w:rPr>
        <w:t> </w:t>
      </w:r>
      <w:r>
        <w:rPr>
          <w:rStyle w:val="WW8Num3z0"/>
          <w:rFonts w:ascii="Verdana" w:hAnsi="Verdana"/>
          <w:color w:val="4682B4"/>
          <w:sz w:val="18"/>
          <w:szCs w:val="18"/>
        </w:rPr>
        <w:t>отсрочкой</w:t>
      </w:r>
      <w:r>
        <w:rPr>
          <w:rStyle w:val="WW8Num2z0"/>
          <w:rFonts w:ascii="Verdana" w:hAnsi="Verdana"/>
          <w:color w:val="000000"/>
          <w:sz w:val="18"/>
          <w:szCs w:val="18"/>
        </w:rPr>
        <w:t> </w:t>
      </w:r>
      <w:r>
        <w:rPr>
          <w:rFonts w:ascii="Verdana" w:hAnsi="Verdana"/>
          <w:color w:val="000000"/>
          <w:sz w:val="18"/>
          <w:szCs w:val="18"/>
        </w:rPr>
        <w:t>юридического оформления, которые могут оперативно использоваться как капитал еще до момента государственной регистрации изменений величины уставного капитала; долгосрочные</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депозиты и вклады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банка.</w:t>
      </w:r>
    </w:p>
    <w:p w14:paraId="7AEEA6B5" w14:textId="77777777" w:rsidR="00223CE8" w:rsidRDefault="00223CE8" w:rsidP="00223CE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каждого из перечисленных инструментов в диссертации .сформулированы условиях их использования и разработаны механизмы привлечения и</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Style w:val="WW8Num2z0"/>
          <w:rFonts w:ascii="Verdana" w:hAnsi="Verdana"/>
          <w:color w:val="000000"/>
          <w:sz w:val="18"/>
          <w:szCs w:val="18"/>
        </w:rPr>
        <w:t> </w:t>
      </w:r>
      <w:r>
        <w:rPr>
          <w:rFonts w:ascii="Verdana" w:hAnsi="Verdana"/>
          <w:color w:val="000000"/>
          <w:sz w:val="18"/>
          <w:szCs w:val="18"/>
        </w:rPr>
        <w:t>в капитал.</w:t>
      </w:r>
    </w:p>
    <w:p w14:paraId="307E72E7" w14:textId="77777777" w:rsidR="00223CE8" w:rsidRDefault="00223CE8" w:rsidP="00223CE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Коробко, Елена Алексеевна, 2012 год</w:t>
      </w:r>
    </w:p>
    <w:p w14:paraId="7E0AD936"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 Официальные и нормативные материалы</w:t>
      </w:r>
    </w:p>
    <w:p w14:paraId="013BEFE5"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вторая.</w:t>
      </w:r>
    </w:p>
    <w:p w14:paraId="736EE0A8"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3.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2 декабря 1990 г. №395-1.</w:t>
      </w:r>
    </w:p>
    <w:p w14:paraId="7FAD7D45"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4. О дополнительных мерах по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финансовой системы Российской Федерации. Федеральный закон от 10 октября 2008 г. №173-Ф3.</w:t>
      </w:r>
    </w:p>
    <w:p w14:paraId="3DABCF8E"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5. О дополнительных мерах для укрепления стабильности банковской системы в период до 31 декабря 2011 г. Федеральный закон от 27 октября 2008 г. №175-ФЗ.</w:t>
      </w:r>
    </w:p>
    <w:p w14:paraId="03464E6F"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6. Об использовании государственных</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РФ для повышения</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банков. Федеральный закон от 18 июля 2009 г. №181-ФЗ "</w:t>
      </w:r>
    </w:p>
    <w:p w14:paraId="3B3BB59E"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7.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кредитных организаций. Федеральный Закон РФ от 25 февраля 1999 г. №40-ФЗ.</w:t>
      </w:r>
    </w:p>
    <w:p w14:paraId="7CB33834"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8. О Центральном банке Российской Федерации (Банке России). Федеральный закон от 10 июля 2002 г. №86-ФЗ.</w:t>
      </w:r>
    </w:p>
    <w:p w14:paraId="02801084"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9. О</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вкладов физических лиц в банках Российской Федерации. Федеральный Закон РФ от 23 декабря 2003 г. №177-ФЗ.</w:t>
      </w:r>
    </w:p>
    <w:p w14:paraId="0606418B"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10.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от 26 декабря 1995 г. №208-ФЗ.</w:t>
      </w:r>
    </w:p>
    <w:p w14:paraId="390D1DB5"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11. Об обществах с ограниченной ответственностью. Федеральный закон от 8 февраля 1998 г.№14-ФЗ.</w:t>
      </w:r>
    </w:p>
    <w:p w14:paraId="473979AB"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12. Стратегия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Российской Федерации на период до 2008 года. Приложение к заявлению Правительства РФ и ЦБ РФ от 5 апреля 2005 г. №№ 983п-П13, 01-01/1617.</w:t>
      </w:r>
    </w:p>
    <w:p w14:paraId="02FD6646"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13. Правила регулирования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кооперативных банков. Письмо</w:t>
      </w:r>
      <w:r>
        <w:rPr>
          <w:rStyle w:val="WW8Num2z0"/>
          <w:rFonts w:ascii="Verdana" w:hAnsi="Verdana"/>
          <w:color w:val="000000"/>
          <w:sz w:val="18"/>
          <w:szCs w:val="18"/>
        </w:rPr>
        <w:t> </w:t>
      </w:r>
      <w:r>
        <w:rPr>
          <w:rStyle w:val="WW8Num3z0"/>
          <w:rFonts w:ascii="Verdana" w:hAnsi="Verdana"/>
          <w:color w:val="4682B4"/>
          <w:sz w:val="18"/>
          <w:szCs w:val="18"/>
        </w:rPr>
        <w:t>Госбанка</w:t>
      </w:r>
      <w:r>
        <w:rPr>
          <w:rStyle w:val="WW8Num2z0"/>
          <w:rFonts w:ascii="Verdana" w:hAnsi="Verdana"/>
          <w:color w:val="000000"/>
          <w:sz w:val="18"/>
          <w:szCs w:val="18"/>
        </w:rPr>
        <w:t> </w:t>
      </w:r>
      <w:r>
        <w:rPr>
          <w:rFonts w:ascii="Verdana" w:hAnsi="Verdana"/>
          <w:color w:val="000000"/>
          <w:sz w:val="18"/>
          <w:szCs w:val="18"/>
        </w:rPr>
        <w:t>СССР от 27 апреля 1989 г. №201.</w:t>
      </w:r>
    </w:p>
    <w:p w14:paraId="4E49340A"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14. О порядке регулирования деятельности коммерческих банков. Инструкция ЦБ РФ от 30 апреля 1991 г. №1.</w:t>
      </w:r>
    </w:p>
    <w:p w14:paraId="695E4EB5"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15. О порядке регулирования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Инструкция ЦБ РФ от 30 января 1996 года №1.</w:t>
      </w:r>
    </w:p>
    <w:p w14:paraId="61FE55E3"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16. О порядке регулирования деятельности коммерческих банков. Инструкция ЦБР от 10 октября 1997 г. №1.</w:t>
      </w:r>
    </w:p>
    <w:p w14:paraId="7531C106"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17.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 Инструкция ЦБ РФ от 16 января 2004 г. №1Ю-И.</w:t>
      </w:r>
    </w:p>
    <w:p w14:paraId="10C70209"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18. О порядке</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долей (акций) кредитных организаций</w:t>
      </w:r>
      <w:r>
        <w:rPr>
          <w:rStyle w:val="WW8Num2z0"/>
          <w:rFonts w:ascii="Verdana" w:hAnsi="Verdana"/>
          <w:color w:val="000000"/>
          <w:sz w:val="18"/>
          <w:szCs w:val="18"/>
        </w:rPr>
        <w:t> </w:t>
      </w:r>
      <w:r>
        <w:rPr>
          <w:rStyle w:val="WW8Num3z0"/>
          <w:rFonts w:ascii="Verdana" w:hAnsi="Verdana"/>
          <w:color w:val="4682B4"/>
          <w:sz w:val="18"/>
          <w:szCs w:val="18"/>
        </w:rPr>
        <w:t>облигациями</w:t>
      </w:r>
      <w:r>
        <w:rPr>
          <w:rStyle w:val="WW8Num2z0"/>
          <w:rFonts w:ascii="Verdana" w:hAnsi="Verdana"/>
          <w:color w:val="000000"/>
          <w:sz w:val="18"/>
          <w:szCs w:val="18"/>
        </w:rPr>
        <w:t> </w:t>
      </w:r>
      <w:r>
        <w:rPr>
          <w:rFonts w:ascii="Verdana" w:hAnsi="Verdana"/>
          <w:color w:val="000000"/>
          <w:sz w:val="18"/>
          <w:szCs w:val="18"/>
        </w:rPr>
        <w:t>федерального займа с постоянным</w:t>
      </w:r>
      <w:r>
        <w:rPr>
          <w:rStyle w:val="WW8Num2z0"/>
          <w:rFonts w:ascii="Verdana" w:hAnsi="Verdana"/>
          <w:color w:val="000000"/>
          <w:sz w:val="18"/>
          <w:szCs w:val="18"/>
        </w:rPr>
        <w:t> </w:t>
      </w:r>
      <w:r>
        <w:rPr>
          <w:rStyle w:val="WW8Num3z0"/>
          <w:rFonts w:ascii="Verdana" w:hAnsi="Verdana"/>
          <w:color w:val="4682B4"/>
          <w:sz w:val="18"/>
          <w:szCs w:val="18"/>
        </w:rPr>
        <w:t>купонным</w:t>
      </w:r>
      <w:r>
        <w:rPr>
          <w:rStyle w:val="WW8Num2z0"/>
          <w:rFonts w:ascii="Verdana" w:hAnsi="Verdana"/>
          <w:color w:val="000000"/>
          <w:sz w:val="18"/>
          <w:szCs w:val="18"/>
        </w:rPr>
        <w:t> </w:t>
      </w:r>
      <w:r>
        <w:rPr>
          <w:rFonts w:ascii="Verdana" w:hAnsi="Verdana"/>
          <w:color w:val="000000"/>
          <w:sz w:val="18"/>
          <w:szCs w:val="18"/>
        </w:rPr>
        <w:t>доходом и денежными средствами. Указание ЦБР от 8 июня 1999 г. №571-У.</w:t>
      </w:r>
    </w:p>
    <w:p w14:paraId="3DA5DAAD"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19. О порядке и критериях оценки финансового положения юридических лиц -</w:t>
      </w:r>
      <w:r>
        <w:rPr>
          <w:rStyle w:val="WW8Num3z0"/>
          <w:rFonts w:ascii="Verdana" w:hAnsi="Verdana"/>
          <w:color w:val="4682B4"/>
          <w:sz w:val="18"/>
          <w:szCs w:val="18"/>
        </w:rPr>
        <w:t>учредителей</w:t>
      </w:r>
      <w:r>
        <w:rPr>
          <w:rStyle w:val="WW8Num2z0"/>
          <w:rFonts w:ascii="Verdana" w:hAnsi="Verdana"/>
          <w:color w:val="000000"/>
          <w:sz w:val="18"/>
          <w:szCs w:val="18"/>
        </w:rPr>
        <w:t> </w:t>
      </w:r>
      <w:r>
        <w:rPr>
          <w:rFonts w:ascii="Verdana" w:hAnsi="Verdana"/>
          <w:color w:val="000000"/>
          <w:sz w:val="18"/>
          <w:szCs w:val="18"/>
        </w:rPr>
        <w:t>кредитных организаций. Положение ЦБР от 19 марта 2003 г. №218-П.</w:t>
      </w:r>
    </w:p>
    <w:p w14:paraId="1EC2FCA9"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20. О порядке и критериях оценки финансового положения физических лиц -учредителей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Положение ЦБР от 19 апреля 2005 г. №268-П.</w:t>
      </w:r>
    </w:p>
    <w:p w14:paraId="3963A2C1"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21. О современных подходах к организации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в кредитных организациях. Письмо ЦБР от 13 сентября 2005 г. №119-Т.</w:t>
      </w:r>
    </w:p>
    <w:p w14:paraId="3E67AB44"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22. О правилах</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регистрации ценных бумаг</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на территории Российской Федерации. Инструкция ЦБ РФ от 22 июля 2002 г. № 102-И.</w:t>
      </w:r>
    </w:p>
    <w:p w14:paraId="2A2231C9"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23. О правилах выпуска и регистрации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кредитными организациями на территории Российской Федерации. Инструкция ЦБР от 10 марта 2006 г. № 128-И.</w:t>
      </w:r>
    </w:p>
    <w:p w14:paraId="7CDCBCF0"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24. О порядке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фонда кредитной организации. Положение ЦБР от 24 апреля 2000 г. №112-П.</w:t>
      </w:r>
    </w:p>
    <w:p w14:paraId="3B4949FC"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25. О методике расчета собственных средств кредитных организаций. Положение ЦБР от 1 июня 1998 г. №31-П.</w:t>
      </w:r>
    </w:p>
    <w:p w14:paraId="05A819B3"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26. О методике расчета собственных средств кредитных организаций. Положение ЦБР от 26 ноября 2001 г. №159-П.</w:t>
      </w:r>
    </w:p>
    <w:p w14:paraId="1CEE90A4"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27. О методике определения собственных средств (</w:t>
      </w:r>
      <w:r>
        <w:rPr>
          <w:rStyle w:val="WW8Num3z0"/>
          <w:rFonts w:ascii="Verdana" w:hAnsi="Verdana"/>
          <w:color w:val="4682B4"/>
          <w:sz w:val="18"/>
          <w:szCs w:val="18"/>
        </w:rPr>
        <w:t>капитала</w:t>
      </w:r>
      <w:r>
        <w:rPr>
          <w:rFonts w:ascii="Verdana" w:hAnsi="Verdana"/>
          <w:color w:val="000000"/>
          <w:sz w:val="18"/>
          <w:szCs w:val="18"/>
        </w:rPr>
        <w:t>) кредитных организаций. Положения ЦБ РФ от 10 февраля 2003 г. №215-П.</w:t>
      </w:r>
    </w:p>
    <w:p w14:paraId="072FA84B"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 Об финансовой устойчивости банка в целях признания ее достаточной для участия в </w:t>
      </w:r>
      <w:r>
        <w:rPr>
          <w:rFonts w:ascii="Verdana" w:hAnsi="Verdana"/>
          <w:color w:val="000000"/>
          <w:sz w:val="18"/>
          <w:szCs w:val="18"/>
        </w:rPr>
        <w:lastRenderedPageBreak/>
        <w:t>системе</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вкладов. Указание ЦБ РФ от 16 января 2004 года №1379-У.</w:t>
      </w:r>
    </w:p>
    <w:p w14:paraId="4A57E803"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29. Об оценке экономического положения банков. Указание ЦБР от 30 апреля 2008 г. №2005-У.</w:t>
      </w:r>
    </w:p>
    <w:p w14:paraId="296C9FB8"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30. О современных подходах к организации корпоративного управления в кредитных организациях. Письмо ЦБ РФ от 13 сентября 2005 г. №119-Т.1. Специальная литература</w:t>
      </w:r>
    </w:p>
    <w:p w14:paraId="47382D82"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31. Аметистов JI.M.,</w:t>
      </w:r>
      <w:r>
        <w:rPr>
          <w:rStyle w:val="WW8Num2z0"/>
          <w:rFonts w:ascii="Verdana" w:hAnsi="Verdana"/>
          <w:color w:val="000000"/>
          <w:sz w:val="18"/>
          <w:szCs w:val="18"/>
        </w:rPr>
        <w:t> </w:t>
      </w:r>
      <w:r>
        <w:rPr>
          <w:rStyle w:val="WW8Num3z0"/>
          <w:rFonts w:ascii="Verdana" w:hAnsi="Verdana"/>
          <w:color w:val="4682B4"/>
          <w:sz w:val="18"/>
          <w:szCs w:val="18"/>
        </w:rPr>
        <w:t>Полищук</w:t>
      </w:r>
      <w:r>
        <w:rPr>
          <w:rStyle w:val="WW8Num2z0"/>
          <w:rFonts w:ascii="Verdana" w:hAnsi="Verdana"/>
          <w:color w:val="000000"/>
          <w:sz w:val="18"/>
          <w:szCs w:val="18"/>
        </w:rPr>
        <w:t> </w:t>
      </w:r>
      <w:r>
        <w:rPr>
          <w:rFonts w:ascii="Verdana" w:hAnsi="Verdana"/>
          <w:color w:val="000000"/>
          <w:sz w:val="18"/>
          <w:szCs w:val="18"/>
        </w:rPr>
        <w:t>А.И. Роль банковской системы в экономике: учебное пособие. М.: Издательство</w:t>
      </w:r>
      <w:r>
        <w:rPr>
          <w:rStyle w:val="WW8Num2z0"/>
          <w:rFonts w:ascii="Verdana" w:hAnsi="Verdana"/>
          <w:color w:val="000000"/>
          <w:sz w:val="18"/>
          <w:szCs w:val="18"/>
        </w:rPr>
        <w:t> </w:t>
      </w:r>
      <w:r>
        <w:rPr>
          <w:rStyle w:val="WW8Num3z0"/>
          <w:rFonts w:ascii="Verdana" w:hAnsi="Verdana"/>
          <w:color w:val="4682B4"/>
          <w:sz w:val="18"/>
          <w:szCs w:val="18"/>
        </w:rPr>
        <w:t>МЭИ</w:t>
      </w:r>
      <w:r>
        <w:rPr>
          <w:rFonts w:ascii="Verdana" w:hAnsi="Verdana"/>
          <w:color w:val="000000"/>
          <w:sz w:val="18"/>
          <w:szCs w:val="18"/>
        </w:rPr>
        <w:t>, 1999.</w:t>
      </w:r>
    </w:p>
    <w:p w14:paraId="5136C1FF"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М.: Экономика, 1989.</w:t>
      </w:r>
    </w:p>
    <w:p w14:paraId="3CBD3173"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Багдалов</w:t>
      </w:r>
      <w:r>
        <w:rPr>
          <w:rStyle w:val="WW8Num2z0"/>
          <w:rFonts w:ascii="Verdana" w:hAnsi="Verdana"/>
          <w:color w:val="000000"/>
          <w:sz w:val="18"/>
          <w:szCs w:val="18"/>
        </w:rPr>
        <w:t> </w:t>
      </w:r>
      <w:r>
        <w:rPr>
          <w:rFonts w:ascii="Verdana" w:hAnsi="Verdana"/>
          <w:color w:val="000000"/>
          <w:sz w:val="18"/>
          <w:szCs w:val="18"/>
        </w:rPr>
        <w:t>Р.Х. Собственный капитал банка и управление им / Дисс.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Саратов, 2003.</w:t>
      </w:r>
    </w:p>
    <w:p w14:paraId="411ECC23"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Риск-менеджмент.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w:t>
      </w:r>
    </w:p>
    <w:p w14:paraId="558A3FDE"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России. Настольная книга</w:t>
      </w:r>
      <w:r>
        <w:rPr>
          <w:rStyle w:val="WW8Num2z0"/>
          <w:rFonts w:ascii="Verdana" w:hAnsi="Verdana"/>
          <w:color w:val="000000"/>
          <w:sz w:val="18"/>
          <w:szCs w:val="18"/>
        </w:rPr>
        <w:t> </w:t>
      </w:r>
      <w:r>
        <w:rPr>
          <w:rStyle w:val="WW8Num3z0"/>
          <w:rFonts w:ascii="Verdana" w:hAnsi="Verdana"/>
          <w:color w:val="4682B4"/>
          <w:sz w:val="18"/>
          <w:szCs w:val="18"/>
        </w:rPr>
        <w:t>банкира</w:t>
      </w:r>
      <w:r>
        <w:rPr>
          <w:rFonts w:ascii="Verdana" w:hAnsi="Verdana"/>
          <w:color w:val="000000"/>
          <w:sz w:val="18"/>
          <w:szCs w:val="18"/>
        </w:rPr>
        <w:t>. Кн. 1. М.: ТОО "Инжиниронго-консалтинговая компания "ДЕКА", 1995.</w:t>
      </w:r>
    </w:p>
    <w:p w14:paraId="33C109BB"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надзор: каким ему быть?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2007. №4.</w:t>
      </w:r>
    </w:p>
    <w:p w14:paraId="0F9F1BDC"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зарубежный опыт // Аналитические и реферативные материалы. 1998. №4.</w:t>
      </w:r>
    </w:p>
    <w:p w14:paraId="65FC80FD"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38. Банковское дело: управление и технологии: Учеб. пособие для вузов / Под ред. A.M.</w:t>
      </w:r>
      <w:r>
        <w:rPr>
          <w:rStyle w:val="WW8Num2z0"/>
          <w:rFonts w:ascii="Verdana" w:hAnsi="Verdana"/>
          <w:color w:val="000000"/>
          <w:sz w:val="18"/>
          <w:szCs w:val="18"/>
        </w:rPr>
        <w:t> </w:t>
      </w:r>
      <w:r>
        <w:rPr>
          <w:rStyle w:val="WW8Num3z0"/>
          <w:rFonts w:ascii="Verdana" w:hAnsi="Verdana"/>
          <w:color w:val="4682B4"/>
          <w:sz w:val="18"/>
          <w:szCs w:val="18"/>
        </w:rPr>
        <w:t>Тавасиева</w:t>
      </w:r>
      <w:r>
        <w:rPr>
          <w:rFonts w:ascii="Verdana" w:hAnsi="Verdana"/>
          <w:color w:val="000000"/>
          <w:sz w:val="18"/>
          <w:szCs w:val="18"/>
        </w:rPr>
        <w:t>. М., 2001.</w:t>
      </w:r>
    </w:p>
    <w:p w14:paraId="22ED6159"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39. Банковское дело: Учебник / Под ред. И.О.</w:t>
      </w:r>
      <w:r>
        <w:rPr>
          <w:rStyle w:val="WW8Num2z0"/>
          <w:rFonts w:ascii="Verdana" w:hAnsi="Verdana"/>
          <w:color w:val="000000"/>
          <w:sz w:val="18"/>
          <w:szCs w:val="18"/>
        </w:rPr>
        <w:t> </w:t>
      </w:r>
      <w:r>
        <w:rPr>
          <w:rStyle w:val="WW8Num3z0"/>
          <w:rFonts w:ascii="Verdana" w:hAnsi="Verdana"/>
          <w:color w:val="4682B4"/>
          <w:sz w:val="18"/>
          <w:szCs w:val="18"/>
        </w:rPr>
        <w:t>Лаврушина</w:t>
      </w:r>
      <w:r>
        <w:rPr>
          <w:rStyle w:val="WW8Num2z0"/>
          <w:rFonts w:ascii="Verdana" w:hAnsi="Verdana"/>
          <w:color w:val="000000"/>
          <w:sz w:val="18"/>
          <w:szCs w:val="18"/>
        </w:rPr>
        <w:t> </w:t>
      </w:r>
      <w:r>
        <w:rPr>
          <w:rFonts w:ascii="Verdana" w:hAnsi="Verdana"/>
          <w:color w:val="000000"/>
          <w:sz w:val="18"/>
          <w:szCs w:val="18"/>
        </w:rPr>
        <w:t>М.: Финансы и статистика, 1998.</w:t>
      </w:r>
    </w:p>
    <w:p w14:paraId="07BC5B58"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40. Банковское дело: Учебник. / Под ред. В.И.</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Л.П. Кроливецкой. М.: Финансы и статистика, 1996.</w:t>
      </w:r>
    </w:p>
    <w:p w14:paraId="6008E16F"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41. Банковское дело: Учебник / Под ред. Г.Г. Коробовой.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2003.</w:t>
      </w:r>
    </w:p>
    <w:p w14:paraId="4FBD4E71"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42. Банковский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 Под ред. 0!И. Лаврушина. М.: КНО-РУС, 2009.</w:t>
      </w:r>
    </w:p>
    <w:p w14:paraId="2C772D34"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Л.Г. 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Учебник для вузов. М.: Издательская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"Логос", 1998.</w:t>
      </w:r>
    </w:p>
    <w:p w14:paraId="730DE9CC"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Г.Н., Кроливецкая Л.П. Банковское дело. Организация деятельности коммерческого банка: учебник. М.: Издательство</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2011.</w:t>
      </w:r>
    </w:p>
    <w:p w14:paraId="77CF2301"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А.И. Основы финансового менеджмента: В 2-х т. Т. 2. Киев:</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2006.</w:t>
      </w:r>
    </w:p>
    <w:p w14:paraId="607ECCC8"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Бобышев</w:t>
      </w:r>
      <w:r>
        <w:rPr>
          <w:rStyle w:val="WW8Num2z0"/>
          <w:rFonts w:ascii="Verdana" w:hAnsi="Verdana"/>
          <w:color w:val="000000"/>
          <w:sz w:val="18"/>
          <w:szCs w:val="18"/>
        </w:rPr>
        <w:t> </w:t>
      </w:r>
      <w:r>
        <w:rPr>
          <w:rFonts w:ascii="Verdana" w:hAnsi="Verdana"/>
          <w:color w:val="000000"/>
          <w:sz w:val="18"/>
          <w:szCs w:val="18"/>
        </w:rPr>
        <w:t>A.A. Типичные стратегии и финансовое посредничество. М.: Российская экономическая школа, 2001.</w:t>
      </w:r>
    </w:p>
    <w:p w14:paraId="7B82F263"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47.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3-е изд. М.: Институт новой экономики, 1998.</w:t>
      </w:r>
    </w:p>
    <w:p w14:paraId="6999C915"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48. Большой энциклопедический словарь. М.: Большая Российская энциклопедия, 1998.</w:t>
      </w:r>
    </w:p>
    <w:p w14:paraId="4BC4140D"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Буздалин</w:t>
      </w:r>
      <w:r>
        <w:rPr>
          <w:rStyle w:val="WW8Num2z0"/>
          <w:rFonts w:ascii="Verdana" w:hAnsi="Verdana"/>
          <w:color w:val="000000"/>
          <w:sz w:val="18"/>
          <w:szCs w:val="18"/>
        </w:rPr>
        <w:t> </w:t>
      </w:r>
      <w:r>
        <w:rPr>
          <w:rFonts w:ascii="Verdana" w:hAnsi="Verdana"/>
          <w:color w:val="000000"/>
          <w:sz w:val="18"/>
          <w:szCs w:val="18"/>
        </w:rPr>
        <w:t>A.B. IPO банков: будущее без прошлого // Банковское дело. 2007. №6. '</w:t>
      </w:r>
    </w:p>
    <w:p w14:paraId="3C42265E"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Букато</w:t>
      </w:r>
      <w:r>
        <w:rPr>
          <w:rStyle w:val="WW8Num2z0"/>
          <w:rFonts w:ascii="Verdana" w:hAnsi="Verdana"/>
          <w:color w:val="000000"/>
          <w:sz w:val="18"/>
          <w:szCs w:val="18"/>
        </w:rPr>
        <w:t> </w:t>
      </w:r>
      <w:r>
        <w:rPr>
          <w:rFonts w:ascii="Verdana" w:hAnsi="Verdana"/>
          <w:color w:val="000000"/>
          <w:sz w:val="18"/>
          <w:szCs w:val="18"/>
        </w:rPr>
        <w:t>В.И., Львов Ю.И. Банки 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операции в России / Под ред. И.Х. Лапидуса. М.: Финансы и статистика, 1996.</w:t>
      </w:r>
    </w:p>
    <w:p w14:paraId="50C6B05A"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51. Бюрклет Т. Базель-И под угрозой // Банки: мировой опыт. 2003. №5.</w:t>
      </w:r>
    </w:p>
    <w:p w14:paraId="71683C1E"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52.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Дж.К. Основы управления финансами: Пер с англ. / Гл. ред. Я.В. Соколов. М.: Финансы и статистика, 1997.</w:t>
      </w:r>
    </w:p>
    <w:p w14:paraId="46D7396B"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53. Вразова А. Защита от поглощений // Деловой Петербург. 2008. №100 (2666)</w:t>
      </w:r>
    </w:p>
    <w:p w14:paraId="49C294B6"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В.В. Банковский капитал: концентрация и методы оценки // Банковское дело. 2007. №4.</w:t>
      </w:r>
    </w:p>
    <w:p w14:paraId="48CFF7F6"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Е.Б. Анализ ресурсной базы коммерческого банка / Дисс. . канд. экон. наук. Москва, 2002.</w:t>
      </w:r>
    </w:p>
    <w:p w14:paraId="6D687D25"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Гузов</w:t>
      </w:r>
      <w:r>
        <w:rPr>
          <w:rStyle w:val="WW8Num2z0"/>
          <w:rFonts w:ascii="Verdana" w:hAnsi="Verdana"/>
          <w:color w:val="000000"/>
          <w:sz w:val="18"/>
          <w:szCs w:val="18"/>
        </w:rPr>
        <w:t> </w:t>
      </w:r>
      <w:r>
        <w:rPr>
          <w:rFonts w:ascii="Verdana" w:hAnsi="Verdana"/>
          <w:color w:val="000000"/>
          <w:sz w:val="18"/>
          <w:szCs w:val="18"/>
        </w:rPr>
        <w:t>К.О. Депозитный портфель банка: совершенствование методов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формирования // Банковское дело. 2006. №2.</w:t>
      </w:r>
    </w:p>
    <w:p w14:paraId="5C95DA0B"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Дворецкая</w:t>
      </w:r>
      <w:r>
        <w:rPr>
          <w:rStyle w:val="WW8Num2z0"/>
          <w:rFonts w:ascii="Verdana" w:hAnsi="Verdana"/>
          <w:color w:val="000000"/>
          <w:sz w:val="18"/>
          <w:szCs w:val="18"/>
        </w:rPr>
        <w:t> </w:t>
      </w:r>
      <w:r>
        <w:rPr>
          <w:rFonts w:ascii="Verdana" w:hAnsi="Verdana"/>
          <w:color w:val="000000"/>
          <w:sz w:val="18"/>
          <w:szCs w:val="18"/>
        </w:rPr>
        <w:t>А.Е. Национальная модель рынков капитала как концепция типологии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 Банковское дело. 2007. №5.</w:t>
      </w:r>
    </w:p>
    <w:p w14:paraId="7BDABD85"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58. Деньги,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xml:space="preserve">, банки: Учебник / Под ред. Г.И. Кравцовой. Минск: БГЭУ, 2003.5"8. Деньги, </w:t>
      </w:r>
      <w:r>
        <w:rPr>
          <w:rFonts w:ascii="Verdana" w:hAnsi="Verdana"/>
          <w:color w:val="000000"/>
          <w:sz w:val="18"/>
          <w:szCs w:val="18"/>
        </w:rPr>
        <w:lastRenderedPageBreak/>
        <w:t>кредит, банки: Учебник / Под ред. 0;И. Лавру шина. М.: Финансы и статистика, 2004.</w:t>
      </w:r>
    </w:p>
    <w:p w14:paraId="11A59C3E"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Дж., Кембелл К.Д.,</w:t>
      </w:r>
      <w:r>
        <w:rPr>
          <w:rStyle w:val="WW8Num2z0"/>
          <w:rFonts w:ascii="Verdana" w:hAnsi="Verdana"/>
          <w:color w:val="000000"/>
          <w:sz w:val="18"/>
          <w:szCs w:val="18"/>
        </w:rPr>
        <w:t> </w:t>
      </w:r>
      <w:r>
        <w:rPr>
          <w:rStyle w:val="WW8Num3z0"/>
          <w:rFonts w:ascii="Verdana" w:hAnsi="Verdana"/>
          <w:color w:val="4682B4"/>
          <w:sz w:val="18"/>
          <w:szCs w:val="18"/>
        </w:rPr>
        <w:t>Кембелл</w:t>
      </w:r>
      <w:r>
        <w:rPr>
          <w:rStyle w:val="WW8Num2z0"/>
          <w:rFonts w:ascii="Verdana" w:hAnsi="Verdana"/>
          <w:color w:val="000000"/>
          <w:sz w:val="18"/>
          <w:szCs w:val="18"/>
        </w:rPr>
        <w:t> </w:t>
      </w:r>
      <w:r>
        <w:rPr>
          <w:rFonts w:ascii="Verdana" w:hAnsi="Verdana"/>
          <w:color w:val="000000"/>
          <w:sz w:val="18"/>
          <w:szCs w:val="18"/>
        </w:rPr>
        <w:t>Р. Дж. Деньги, Банковское дело и денежно-кредитная политика. Пер. с англ. М.-Ленинград: Профико, 1991.</w:t>
      </w:r>
    </w:p>
    <w:p w14:paraId="1967B2FE"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Екушов</w:t>
      </w:r>
      <w:r>
        <w:rPr>
          <w:rStyle w:val="WW8Num2z0"/>
          <w:rFonts w:ascii="Verdana" w:hAnsi="Verdana"/>
          <w:color w:val="000000"/>
          <w:sz w:val="18"/>
          <w:szCs w:val="18"/>
        </w:rPr>
        <w:t> </w:t>
      </w:r>
      <w:r>
        <w:rPr>
          <w:rFonts w:ascii="Verdana" w:hAnsi="Verdana"/>
          <w:color w:val="000000"/>
          <w:sz w:val="18"/>
          <w:szCs w:val="18"/>
        </w:rPr>
        <w:t>А. Система управления ресурсами банка // Банковские технологии. 1998. №9.</w:t>
      </w:r>
    </w:p>
    <w:p w14:paraId="3A4A8427"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Зинкевич</w:t>
      </w:r>
      <w:r>
        <w:rPr>
          <w:rStyle w:val="WW8Num2z0"/>
          <w:rFonts w:ascii="Verdana" w:hAnsi="Verdana"/>
          <w:color w:val="000000"/>
          <w:sz w:val="18"/>
          <w:szCs w:val="18"/>
        </w:rPr>
        <w:t> </w:t>
      </w:r>
      <w:r>
        <w:rPr>
          <w:rFonts w:ascii="Verdana" w:hAnsi="Verdana"/>
          <w:color w:val="000000"/>
          <w:sz w:val="18"/>
          <w:szCs w:val="18"/>
        </w:rPr>
        <w:t>Н.В., Олеванова Е.А. Эмпирическое тестирование теорий структуры капитала: модели, направления, результаты //</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финансы. 2008. №1(5).</w:t>
      </w:r>
    </w:p>
    <w:p w14:paraId="57BCA9C1"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Style w:val="WW8Num2z0"/>
          <w:rFonts w:ascii="Verdana" w:hAnsi="Verdana"/>
          <w:color w:val="000000"/>
          <w:sz w:val="18"/>
          <w:szCs w:val="18"/>
        </w:rPr>
        <w:t> </w:t>
      </w:r>
      <w:r>
        <w:rPr>
          <w:rFonts w:ascii="Verdana" w:hAnsi="Verdana"/>
          <w:color w:val="000000"/>
          <w:sz w:val="18"/>
          <w:szCs w:val="18"/>
        </w:rPr>
        <w:t>И. От финансового рычага к оптимизации структуры капитала компании // Корпоративные финансы. 2004. №11 (42).</w:t>
      </w:r>
    </w:p>
    <w:p w14:paraId="7BC925EE"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63. Ильина JI.B. Методология и механизмы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страховых резервов / Автореф. дисс. . д-ра. экон. наук. Саратов, 2006.</w:t>
      </w:r>
    </w:p>
    <w:p w14:paraId="6EC10CFA"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Казак</w:t>
      </w:r>
      <w:r>
        <w:rPr>
          <w:rStyle w:val="WW8Num2z0"/>
          <w:rFonts w:ascii="Verdana" w:hAnsi="Verdana"/>
          <w:color w:val="000000"/>
          <w:sz w:val="18"/>
          <w:szCs w:val="18"/>
        </w:rPr>
        <w:t> </w:t>
      </w:r>
      <w:r>
        <w:rPr>
          <w:rFonts w:ascii="Verdana" w:hAnsi="Verdana"/>
          <w:color w:val="000000"/>
          <w:sz w:val="18"/>
          <w:szCs w:val="18"/>
        </w:rPr>
        <w:t>А.Ю., Калинина Т.Н., Шатковская Е.Г. Теория и практика формирования</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 коммерческого банка: Учеб. пособие. Екатеринбург: Изд-во УГЭУ, 1999.</w:t>
      </w:r>
    </w:p>
    <w:p w14:paraId="7F1BB3D9"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65.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Сбалансированная система показателей. От стратегии к действию. М.: Олимп-Бизнес, 2006.</w:t>
      </w:r>
    </w:p>
    <w:p w14:paraId="64CF94B9"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В.В. Управление банковским капиталом (теория и практика). М.: Изд-во "Экономика", 1997.</w:t>
      </w:r>
    </w:p>
    <w:p w14:paraId="0A897805"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Китаев</w:t>
      </w:r>
      <w:r>
        <w:rPr>
          <w:rStyle w:val="WW8Num2z0"/>
          <w:rFonts w:ascii="Verdana" w:hAnsi="Verdana"/>
          <w:color w:val="000000"/>
          <w:sz w:val="18"/>
          <w:szCs w:val="18"/>
        </w:rPr>
        <w:t> </w:t>
      </w:r>
      <w:r>
        <w:rPr>
          <w:rFonts w:ascii="Verdana" w:hAnsi="Verdana"/>
          <w:color w:val="000000"/>
          <w:sz w:val="18"/>
          <w:szCs w:val="18"/>
        </w:rPr>
        <w:t>A.A. Особенности и современные модели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пассивами коммерческого банка // Вестник СевКавГТУ. 2003. №3(11).</w:t>
      </w:r>
    </w:p>
    <w:p w14:paraId="56CE0020"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68. Кифф Дж., Мишо Ф.-Л., Митчелл Дж.</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передачи кредитного риска // Банки: мировой опыт. 2003. №6.</w:t>
      </w:r>
    </w:p>
    <w:p w14:paraId="37E7C130"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Стратегия предприятия. М.: Дело, 2008.</w:t>
      </w:r>
    </w:p>
    <w:p w14:paraId="50EB280D"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A.C. Капитализация коммерческих банков:</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практика и ее использование российскими</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структурами / Автореф. дисс. . канд. экон. наук. Москва, 2008.</w:t>
      </w:r>
    </w:p>
    <w:p w14:paraId="686C5DDA"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финансовой структурой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Учеб.-практ. пособие. М.: ТК Велби, Изд-во Проспект, 2007.</w:t>
      </w:r>
    </w:p>
    <w:p w14:paraId="205959F3"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Конюховский</w:t>
      </w:r>
      <w:r>
        <w:rPr>
          <w:rStyle w:val="WW8Num2z0"/>
          <w:rFonts w:ascii="Verdana" w:hAnsi="Verdana"/>
          <w:color w:val="000000"/>
          <w:sz w:val="18"/>
          <w:szCs w:val="18"/>
        </w:rPr>
        <w:t> </w:t>
      </w:r>
      <w:r>
        <w:rPr>
          <w:rFonts w:ascii="Verdana" w:hAnsi="Verdana"/>
          <w:color w:val="000000"/>
          <w:sz w:val="18"/>
          <w:szCs w:val="18"/>
        </w:rPr>
        <w:t>П.В. Микроэкономическое моделирование банковской деятельности. СПб.: Питер, 2001.</w:t>
      </w:r>
    </w:p>
    <w:p w14:paraId="1EDC8C62"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Копченко</w:t>
      </w:r>
      <w:r>
        <w:rPr>
          <w:rStyle w:val="WW8Num2z0"/>
          <w:rFonts w:ascii="Verdana" w:hAnsi="Verdana"/>
          <w:color w:val="000000"/>
          <w:sz w:val="18"/>
          <w:szCs w:val="18"/>
        </w:rPr>
        <w:t> </w:t>
      </w:r>
      <w:r>
        <w:rPr>
          <w:rFonts w:ascii="Verdana" w:hAnsi="Verdana"/>
          <w:color w:val="000000"/>
          <w:sz w:val="18"/>
          <w:szCs w:val="18"/>
        </w:rPr>
        <w:t>Ю.Е. Финансовое обеспечение деятельности банка: механизмы финансирования и управления. Саратов:</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2009.74.</w:t>
      </w:r>
    </w:p>
    <w:p w14:paraId="0E023B8F"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Корельский</w:t>
      </w:r>
      <w:r>
        <w:rPr>
          <w:rStyle w:val="WW8Num2z0"/>
          <w:rFonts w:ascii="Verdana" w:hAnsi="Verdana"/>
          <w:color w:val="000000"/>
          <w:sz w:val="18"/>
          <w:szCs w:val="18"/>
        </w:rPr>
        <w:t> </w:t>
      </w:r>
      <w:r>
        <w:rPr>
          <w:rFonts w:ascii="Verdana" w:hAnsi="Verdana"/>
          <w:color w:val="000000"/>
          <w:sz w:val="18"/>
          <w:szCs w:val="18"/>
        </w:rPr>
        <w:t>В.Ф., Гаврилов Р.В. Биржевой словарь: В 2 т. М., 2000.</w:t>
      </w:r>
    </w:p>
    <w:p w14:paraId="06B39A05"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Косован</w:t>
      </w:r>
      <w:r>
        <w:rPr>
          <w:rStyle w:val="WW8Num2z0"/>
          <w:rFonts w:ascii="Verdana" w:hAnsi="Verdana"/>
          <w:color w:val="000000"/>
          <w:sz w:val="18"/>
          <w:szCs w:val="18"/>
        </w:rPr>
        <w:t> </w:t>
      </w:r>
      <w:r>
        <w:rPr>
          <w:rFonts w:ascii="Verdana" w:hAnsi="Verdana"/>
          <w:color w:val="000000"/>
          <w:sz w:val="18"/>
          <w:szCs w:val="18"/>
        </w:rPr>
        <w:t>К.С. Управление ресурсами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 Деньги и кредит. 2001. №6.</w:t>
      </w:r>
    </w:p>
    <w:p w14:paraId="332866B8"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М.А. Новый подход ЦБ РФ к капитализации кредитных организаций в России: риски и перспективы внедрения // Банковское дело. 2006. №6.</w:t>
      </w:r>
    </w:p>
    <w:p w14:paraId="2FF95D76"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Коллер Т., Мурин Дж. Стоимость компаний: оценка и управление. Пер. с англ. М.: Олимп-Бизнес, 1999.</w:t>
      </w:r>
    </w:p>
    <w:p w14:paraId="0C834FB0"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Кошель</w:t>
      </w:r>
      <w:r>
        <w:rPr>
          <w:rStyle w:val="WW8Num2z0"/>
          <w:rFonts w:ascii="Verdana" w:hAnsi="Verdana"/>
          <w:color w:val="000000"/>
          <w:sz w:val="18"/>
          <w:szCs w:val="18"/>
        </w:rPr>
        <w:t> </w:t>
      </w:r>
      <w:r>
        <w:rPr>
          <w:rFonts w:ascii="Verdana" w:hAnsi="Verdana"/>
          <w:color w:val="000000"/>
          <w:sz w:val="18"/>
          <w:szCs w:val="18"/>
        </w:rPr>
        <w:t>Н.В. Формирование и управление</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капиталом // Деньги и кредит. 2010. №4.</w:t>
      </w:r>
    </w:p>
    <w:p w14:paraId="2494C1EB"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79. Кудрин А. Мировой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и его влияние на Россию // Вопросы экономики. 2009. №1.</w:t>
      </w:r>
    </w:p>
    <w:p w14:paraId="79E029F0"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Купчинский</w:t>
      </w:r>
      <w:r>
        <w:rPr>
          <w:rStyle w:val="WW8Num2z0"/>
          <w:rFonts w:ascii="Verdana" w:hAnsi="Verdana"/>
          <w:color w:val="000000"/>
          <w:sz w:val="18"/>
          <w:szCs w:val="18"/>
        </w:rPr>
        <w:t> </w:t>
      </w:r>
      <w:r>
        <w:rPr>
          <w:rFonts w:ascii="Verdana" w:hAnsi="Verdana"/>
          <w:color w:val="000000"/>
          <w:sz w:val="18"/>
          <w:szCs w:val="18"/>
        </w:rPr>
        <w:t>В.А., Улинич A.C. Система управления ресурсами банков. М.: Экзамен, 2000.</w:t>
      </w:r>
    </w:p>
    <w:p w14:paraId="27B5C6AA"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И.В. Реорганизация коммерческих банков. М: Финансы и статистика, 2000.</w:t>
      </w:r>
    </w:p>
    <w:p w14:paraId="03931F95"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Теория и российская практика: учебник/под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и H.H. Думной.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w:t>
      </w:r>
    </w:p>
    <w:p w14:paraId="3E2F56F8"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Мануйленко</w:t>
      </w:r>
      <w:r>
        <w:rPr>
          <w:rStyle w:val="WW8Num2z0"/>
          <w:rFonts w:ascii="Verdana" w:hAnsi="Verdana"/>
          <w:color w:val="000000"/>
          <w:sz w:val="18"/>
          <w:szCs w:val="18"/>
        </w:rPr>
        <w:t> </w:t>
      </w:r>
      <w:r>
        <w:rPr>
          <w:rFonts w:ascii="Verdana" w:hAnsi="Verdana"/>
          <w:color w:val="000000"/>
          <w:sz w:val="18"/>
          <w:szCs w:val="18"/>
        </w:rPr>
        <w:t>В.В. Теория и методология комплексной оценки регулятивного и экономического капитала в российской банковской системе / Автореф. дисс. . д-ра экон. наук. Ставрополь, 2011.</w:t>
      </w:r>
    </w:p>
    <w:p w14:paraId="392838A4"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Ю.С. Технология и организация работы банка: теория и практика.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Издательско-Консалтинговая Компания "ДеКа", 1998.</w:t>
      </w:r>
    </w:p>
    <w:p w14:paraId="5711CF88"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 xml:space="preserve">Ю.С., Тавасиев А.М. Банк партнер предприятия: расчетно-платежные </w:t>
      </w:r>
      <w:r>
        <w:rPr>
          <w:rFonts w:ascii="Verdana" w:hAnsi="Verdana"/>
          <w:color w:val="000000"/>
          <w:sz w:val="18"/>
          <w:szCs w:val="18"/>
        </w:rPr>
        <w:lastRenderedPageBreak/>
        <w:t>операции и</w:t>
      </w:r>
      <w:r>
        <w:rPr>
          <w:rStyle w:val="WW8Num2z0"/>
          <w:rFonts w:ascii="Verdana" w:hAnsi="Verdana"/>
          <w:color w:val="000000"/>
          <w:sz w:val="18"/>
          <w:szCs w:val="18"/>
        </w:rPr>
        <w:t> </w:t>
      </w:r>
      <w:r>
        <w:rPr>
          <w:rStyle w:val="WW8Num3z0"/>
          <w:rFonts w:ascii="Verdana" w:hAnsi="Verdana"/>
          <w:color w:val="4682B4"/>
          <w:sz w:val="18"/>
          <w:szCs w:val="18"/>
        </w:rPr>
        <w:t>хеджирование</w:t>
      </w:r>
      <w:r>
        <w:rPr>
          <w:rFonts w:ascii="Verdana" w:hAnsi="Verdana"/>
          <w:color w:val="000000"/>
          <w:sz w:val="18"/>
          <w:szCs w:val="18"/>
        </w:rPr>
        <w:t>: Учеб. пособие для вузов. М.: ЮНИТИ-ДАНА, 2000.</w:t>
      </w:r>
    </w:p>
    <w:p w14:paraId="61537A15"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Масленчеков</w:t>
      </w:r>
      <w:r>
        <w:rPr>
          <w:rStyle w:val="WW8Num2z0"/>
          <w:rFonts w:ascii="Verdana" w:hAnsi="Verdana"/>
          <w:color w:val="000000"/>
          <w:sz w:val="18"/>
          <w:szCs w:val="18"/>
        </w:rPr>
        <w:t> </w:t>
      </w:r>
      <w:r>
        <w:rPr>
          <w:rFonts w:ascii="Verdana" w:hAnsi="Verdana"/>
          <w:color w:val="000000"/>
          <w:sz w:val="18"/>
          <w:szCs w:val="18"/>
        </w:rPr>
        <w:t>Ю.С. Финансовый менеджмент банка: Учебное пособие для вузов. М.: ЮНИТИ-ДАНА, 2003.</w:t>
      </w:r>
    </w:p>
    <w:p w14:paraId="5A7F6420"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87. Международная гармонизация измерений и стандартов капитала / Комитет по</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регулированию и методологии контроля.</w:t>
      </w:r>
      <w:r>
        <w:rPr>
          <w:rStyle w:val="WW8Num2z0"/>
          <w:rFonts w:ascii="Verdana" w:hAnsi="Verdana"/>
          <w:color w:val="000000"/>
          <w:sz w:val="18"/>
          <w:szCs w:val="18"/>
        </w:rPr>
        <w:t> </w:t>
      </w:r>
      <w:r>
        <w:rPr>
          <w:rStyle w:val="WW8Num3z0"/>
          <w:rFonts w:ascii="Verdana" w:hAnsi="Verdana"/>
          <w:color w:val="4682B4"/>
          <w:sz w:val="18"/>
          <w:szCs w:val="18"/>
        </w:rPr>
        <w:t>Базель</w:t>
      </w:r>
      <w:r>
        <w:rPr>
          <w:rFonts w:ascii="Verdana" w:hAnsi="Verdana"/>
          <w:color w:val="000000"/>
          <w:sz w:val="18"/>
          <w:szCs w:val="18"/>
        </w:rPr>
        <w:t>. Июль 1988 г.</w:t>
      </w:r>
    </w:p>
    <w:p w14:paraId="6430FA10"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88. Международная конвергенция измерения капитала и стандартов капитала: новые подходы. Банк Международных расчетов. Июль 2004 г.</w:t>
      </w:r>
    </w:p>
    <w:p w14:paraId="45F61ADE"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89. Миллер P.JL, Ван-Хуз Д.Д. Современные деньги и банковское дело: Пер с англ. М.: ИНФРА-М, 2000.</w:t>
      </w:r>
    </w:p>
    <w:p w14:paraId="0D719570"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90. Мишкин Фредерик С. Экономическая теория</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банковского дела и финансовых рынков: Пер с англ. М.: ООО "И.Д. Вильяме", 2008.</w:t>
      </w:r>
    </w:p>
    <w:p w14:paraId="597E948C"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Ф., Миллер М. Сколько стоит</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Теорема ММ / Пер. с англ. М.: Дело, 2001.</w:t>
      </w:r>
    </w:p>
    <w:p w14:paraId="681594CD"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Молчанов</w:t>
      </w:r>
      <w:r>
        <w:rPr>
          <w:rStyle w:val="WW8Num2z0"/>
          <w:rFonts w:ascii="Verdana" w:hAnsi="Verdana"/>
          <w:color w:val="000000"/>
          <w:sz w:val="18"/>
          <w:szCs w:val="18"/>
        </w:rPr>
        <w:t> </w:t>
      </w:r>
      <w:r>
        <w:rPr>
          <w:rFonts w:ascii="Verdana" w:hAnsi="Verdana"/>
          <w:color w:val="000000"/>
          <w:sz w:val="18"/>
          <w:szCs w:val="18"/>
        </w:rPr>
        <w:t>A.B. Коммерческий банк в современной России: теория и практика. М.: Финансы и статистика, 1996.</w:t>
      </w:r>
    </w:p>
    <w:p w14:paraId="1EFA636D"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С.Р. Достаточность капитала: лоббизм крупнейших или реальная угроза? // Национальный банковский журнал. 2007. Ноябрь.</w:t>
      </w:r>
    </w:p>
    <w:p w14:paraId="06C5161B"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А.К. Финансовая устойчивость коммерческого банка: методический аспект/ Автореф. дисс. . канд. экон. наук. Новосибирск, 2008.</w:t>
      </w:r>
    </w:p>
    <w:p w14:paraId="51EDC48D"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95. Назаркин Д. Уровень капитала: достаточный и необходимый // Банковское дело в Москве. 2006. №1.</w:t>
      </w:r>
    </w:p>
    <w:p w14:paraId="299A3EA6"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И.А., Шамгунов Р.Н. Стратегия и стоимость коммерческого банка. М.: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2007.</w:t>
      </w:r>
    </w:p>
    <w:p w14:paraId="1D622F96"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Ольхова</w:t>
      </w:r>
      <w:r>
        <w:rPr>
          <w:rStyle w:val="WW8Num2z0"/>
          <w:rFonts w:ascii="Verdana" w:hAnsi="Verdana"/>
          <w:color w:val="000000"/>
          <w:sz w:val="18"/>
          <w:szCs w:val="18"/>
        </w:rPr>
        <w:t> </w:t>
      </w:r>
      <w:r>
        <w:rPr>
          <w:rFonts w:ascii="Verdana" w:hAnsi="Verdana"/>
          <w:color w:val="000000"/>
          <w:sz w:val="18"/>
          <w:szCs w:val="18"/>
        </w:rPr>
        <w:t>Р.Г. Банковское дело: управление в современном банке: учебное пособие. М.: КНОРУС, 2011.</w:t>
      </w:r>
    </w:p>
    <w:p w14:paraId="5AC859B1"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98. Основополагающие принципы эффективного банковского надзора (1997) // Вестник Банка России. 02.07.1998. №45.</w:t>
      </w:r>
    </w:p>
    <w:p w14:paraId="5325D116"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99. Основы банковской деятельности (Банковское дело) / Под ред. ' K.P.</w:t>
      </w:r>
      <w:r>
        <w:rPr>
          <w:rStyle w:val="WW8Num2z0"/>
          <w:rFonts w:ascii="Verdana" w:hAnsi="Verdana"/>
          <w:color w:val="000000"/>
          <w:sz w:val="18"/>
          <w:szCs w:val="18"/>
        </w:rPr>
        <w:t> </w:t>
      </w:r>
      <w:r>
        <w:rPr>
          <w:rStyle w:val="WW8Num3z0"/>
          <w:rFonts w:ascii="Verdana" w:hAnsi="Verdana"/>
          <w:color w:val="4682B4"/>
          <w:sz w:val="18"/>
          <w:szCs w:val="18"/>
        </w:rPr>
        <w:t>Тагирбекова</w:t>
      </w:r>
      <w:r>
        <w:rPr>
          <w:rFonts w:ascii="Verdana" w:hAnsi="Verdana"/>
          <w:color w:val="000000"/>
          <w:sz w:val="18"/>
          <w:szCs w:val="18"/>
        </w:rPr>
        <w:t>. М.: Издательский дом "ИНФРА-М", Издательство "Весь Мир",2003.</w:t>
      </w:r>
    </w:p>
    <w:p w14:paraId="6CD32782"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Островская</w:t>
      </w:r>
      <w:r>
        <w:rPr>
          <w:rStyle w:val="WW8Num2z0"/>
          <w:rFonts w:ascii="Verdana" w:hAnsi="Verdana"/>
          <w:color w:val="000000"/>
          <w:sz w:val="18"/>
          <w:szCs w:val="18"/>
        </w:rPr>
        <w:t> </w:t>
      </w:r>
      <w:r>
        <w:rPr>
          <w:rFonts w:ascii="Verdana" w:hAnsi="Verdana"/>
          <w:color w:val="000000"/>
          <w:sz w:val="18"/>
          <w:szCs w:val="18"/>
        </w:rPr>
        <w:t>О.М. Банковское дело: Толковый словарь. 2-е изд.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2001.</w:t>
      </w:r>
    </w:p>
    <w:p w14:paraId="7B9FA35A"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101. Отчет о развитии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и банковского надзора в 2005 г. Центральный Банк Российской Федерации. Москва. 2006.</w:t>
      </w:r>
    </w:p>
    <w:p w14:paraId="364AC116"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102. Отчет о развитии банковского сектора и банковского надзора в 2006 г. Центральный Банк Российской Федерации. Москва. 2007.</w:t>
      </w:r>
    </w:p>
    <w:p w14:paraId="6CDE398A"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103. Отчет о развитии банковского сектора и банковского надзора в 2007 г. Центральный Банк Российской Федерации. Москва. 2008.</w:t>
      </w:r>
    </w:p>
    <w:p w14:paraId="24524717"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104. Отчет о развитии банковского сектора и банковского надзора в 2008 г. Центральный Банк Российской Федерации. Москва. 2009.</w:t>
      </w:r>
    </w:p>
    <w:p w14:paraId="037DFCD3"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105. Отчет о развитии банковского сектора и банковского надзора в 2009 г. Центральный Банк Российской Федерации. Москва. 2009.</w:t>
      </w:r>
    </w:p>
    <w:p w14:paraId="1358D85D"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106. Отчет о развитии банковского сектора и банковского надзора в 2010 г. Центральный Банк Российской Федерации. Москва. 2009.</w:t>
      </w:r>
    </w:p>
    <w:p w14:paraId="5271139E"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Г.С. Анализ финансового состояния коммерческого банка. М.: Финансы и статистика, 1996.</w:t>
      </w:r>
    </w:p>
    <w:p w14:paraId="570A7834"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Перченко</w:t>
      </w:r>
      <w:r>
        <w:rPr>
          <w:rStyle w:val="WW8Num2z0"/>
          <w:rFonts w:ascii="Verdana" w:hAnsi="Verdana"/>
          <w:color w:val="000000"/>
          <w:sz w:val="18"/>
          <w:szCs w:val="18"/>
        </w:rPr>
        <w:t> </w:t>
      </w:r>
      <w:r>
        <w:rPr>
          <w:rFonts w:ascii="Verdana" w:hAnsi="Verdana"/>
          <w:color w:val="000000"/>
          <w:sz w:val="18"/>
          <w:szCs w:val="18"/>
        </w:rPr>
        <w:t>А.Б. Закономерности влияния банковского капитала на развитие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транзитивной экономике / Дисс. . канд. экон. наук. Саратов, 1998.</w:t>
      </w:r>
    </w:p>
    <w:p w14:paraId="47B23AA2"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109. Петров В. Международное регулирование банковских операций на примере соглашения Базель И // Международные банковские операции. 2004. №1.</w:t>
      </w:r>
    </w:p>
    <w:p w14:paraId="1B80273B"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Поморина</w:t>
      </w:r>
      <w:r>
        <w:rPr>
          <w:rStyle w:val="WW8Num2z0"/>
          <w:rFonts w:ascii="Verdana" w:hAnsi="Verdana"/>
          <w:color w:val="000000"/>
          <w:sz w:val="18"/>
          <w:szCs w:val="18"/>
        </w:rPr>
        <w:t> </w:t>
      </w:r>
      <w:r>
        <w:rPr>
          <w:rFonts w:ascii="Verdana" w:hAnsi="Verdana"/>
          <w:color w:val="000000"/>
          <w:sz w:val="18"/>
          <w:szCs w:val="18"/>
        </w:rPr>
        <w:t>М.А. Планирование как основа управления деятельностью банка. М.: Финансы и статистика, 2002.</w:t>
      </w:r>
    </w:p>
    <w:p w14:paraId="1E6DB5C3"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 xml:space="preserve">К.О., Юденков Ю.Н. Мы не спешим предугадать как Базель III нам отзовется . И </w:t>
      </w:r>
      <w:r>
        <w:rPr>
          <w:rFonts w:ascii="Verdana" w:hAnsi="Verdana"/>
          <w:color w:val="000000"/>
          <w:sz w:val="18"/>
          <w:szCs w:val="18"/>
        </w:rPr>
        <w:lastRenderedPageBreak/>
        <w:t>Внутренний контроль в кредитной организации. 2011. №4 (12).</w:t>
      </w:r>
    </w:p>
    <w:p w14:paraId="71E2BD93"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К.О. IRB-подход должен сблизить интересы регулятора и банков // Внутренний контроль в кредитной организации. 2012. №1 (13).</w:t>
      </w:r>
    </w:p>
    <w:p w14:paraId="228F9209"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2-е изд., испр. М., 1999.</w:t>
      </w:r>
    </w:p>
    <w:p w14:paraId="78E230D1"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114. Рекомендации</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 "Совершенствование корпоративного управления в кредитных организациях" (1999) // Вестник Банка России. 25.07.2001. №46.</w:t>
      </w:r>
    </w:p>
    <w:p w14:paraId="1877C20E"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115. Рид Э.,</w:t>
      </w:r>
      <w:r>
        <w:rPr>
          <w:rStyle w:val="WW8Num2z0"/>
          <w:rFonts w:ascii="Verdana" w:hAnsi="Verdana"/>
          <w:color w:val="000000"/>
          <w:sz w:val="18"/>
          <w:szCs w:val="18"/>
        </w:rPr>
        <w:t> </w:t>
      </w:r>
      <w:r>
        <w:rPr>
          <w:rStyle w:val="WW8Num3z0"/>
          <w:rFonts w:ascii="Verdana" w:hAnsi="Verdana"/>
          <w:color w:val="4682B4"/>
          <w:sz w:val="18"/>
          <w:szCs w:val="18"/>
        </w:rPr>
        <w:t>Коттер</w:t>
      </w:r>
      <w:r>
        <w:rPr>
          <w:rStyle w:val="WW8Num2z0"/>
          <w:rFonts w:ascii="Verdana" w:hAnsi="Verdana"/>
          <w:color w:val="000000"/>
          <w:sz w:val="18"/>
          <w:szCs w:val="18"/>
        </w:rPr>
        <w:t> </w:t>
      </w:r>
      <w:r>
        <w:rPr>
          <w:rFonts w:ascii="Verdana" w:hAnsi="Verdana"/>
          <w:color w:val="000000"/>
          <w:sz w:val="18"/>
          <w:szCs w:val="18"/>
        </w:rPr>
        <w:t>Р., Гилл Э., Смит В.</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Пер. с англ. / Под ред. В.М.</w:t>
      </w:r>
      <w:r>
        <w:rPr>
          <w:rStyle w:val="WW8Num2z0"/>
          <w:rFonts w:ascii="Verdana" w:hAnsi="Verdana"/>
          <w:color w:val="000000"/>
          <w:sz w:val="18"/>
          <w:szCs w:val="18"/>
        </w:rPr>
        <w:t> </w:t>
      </w:r>
      <w:r>
        <w:rPr>
          <w:rStyle w:val="WW8Num3z0"/>
          <w:rFonts w:ascii="Verdana" w:hAnsi="Verdana"/>
          <w:color w:val="4682B4"/>
          <w:sz w:val="18"/>
          <w:szCs w:val="18"/>
        </w:rPr>
        <w:t>Усоскина</w:t>
      </w:r>
      <w:r>
        <w:rPr>
          <w:rFonts w:ascii="Verdana" w:hAnsi="Verdana"/>
          <w:color w:val="000000"/>
          <w:sz w:val="18"/>
          <w:szCs w:val="18"/>
        </w:rPr>
        <w:t>. М.: Прогресс, 1983.</w:t>
      </w:r>
    </w:p>
    <w:p w14:paraId="455C5DF0"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116. Роде Э. Банки,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валюты современного капитализма. М.: Наука, 1986.</w:t>
      </w:r>
    </w:p>
    <w:p w14:paraId="038CABA4"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Роуз</w:t>
      </w:r>
      <w:r>
        <w:rPr>
          <w:rStyle w:val="WW8Num2z0"/>
          <w:rFonts w:ascii="Verdana" w:hAnsi="Verdana"/>
          <w:color w:val="000000"/>
          <w:sz w:val="18"/>
          <w:szCs w:val="18"/>
        </w:rPr>
        <w:t> </w:t>
      </w:r>
      <w:r>
        <w:rPr>
          <w:rFonts w:ascii="Verdana" w:hAnsi="Verdana"/>
          <w:color w:val="000000"/>
          <w:sz w:val="18"/>
          <w:szCs w:val="18"/>
        </w:rPr>
        <w:t>П.С. Банковский менеджмент. М.: Дело, 1997.</w:t>
      </w:r>
    </w:p>
    <w:p w14:paraId="46A151D3"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118. Руководство Базельского комитета по банковскому надзору для органов банковского надзора по работе со слабыми банками / Отчет Группы по работе со слабыми банками. Базель. Швейцария. Март 2002 г.</w:t>
      </w:r>
    </w:p>
    <w:p w14:paraId="35CCDBAD"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Сандалов</w:t>
      </w:r>
      <w:r>
        <w:rPr>
          <w:rStyle w:val="WW8Num2z0"/>
          <w:rFonts w:ascii="Verdana" w:hAnsi="Verdana"/>
          <w:color w:val="000000"/>
          <w:sz w:val="18"/>
          <w:szCs w:val="18"/>
        </w:rPr>
        <w:t> </w:t>
      </w:r>
      <w:r>
        <w:rPr>
          <w:rFonts w:ascii="Verdana" w:hAnsi="Verdana"/>
          <w:color w:val="000000"/>
          <w:sz w:val="18"/>
          <w:szCs w:val="18"/>
        </w:rPr>
        <w:t>И.В. Внутрибанковский подход к оценке</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капитала // Внутренний контроль в кредитной организации. 2011. №1 (9).</w:t>
      </w:r>
    </w:p>
    <w:p w14:paraId="0F145564"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Симановский</w:t>
      </w:r>
      <w:r>
        <w:rPr>
          <w:rStyle w:val="WW8Num2z0"/>
          <w:rFonts w:ascii="Verdana" w:hAnsi="Verdana"/>
          <w:color w:val="000000"/>
          <w:sz w:val="18"/>
          <w:szCs w:val="18"/>
        </w:rPr>
        <w:t> </w:t>
      </w:r>
      <w:r>
        <w:rPr>
          <w:rFonts w:ascii="Verdana" w:hAnsi="Verdana"/>
          <w:color w:val="000000"/>
          <w:sz w:val="18"/>
          <w:szCs w:val="18"/>
        </w:rPr>
        <w:t>А.Ю. Принципы и правила в регулировании банковской деятельности: отдельные аспекты методики и практики // Деньги и кредит. 2005. №2.</w:t>
      </w:r>
    </w:p>
    <w:p w14:paraId="1A1C9321"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Симановский</w:t>
      </w:r>
      <w:r>
        <w:rPr>
          <w:rStyle w:val="WW8Num2z0"/>
          <w:rFonts w:ascii="Verdana" w:hAnsi="Verdana"/>
          <w:color w:val="000000"/>
          <w:sz w:val="18"/>
          <w:szCs w:val="18"/>
        </w:rPr>
        <w:t> </w:t>
      </w:r>
      <w:r>
        <w:rPr>
          <w:rFonts w:ascii="Verdana" w:hAnsi="Verdana"/>
          <w:color w:val="000000"/>
          <w:sz w:val="18"/>
          <w:szCs w:val="18"/>
        </w:rPr>
        <w:t>А.Ю. Базельские принципы эффективного надзора и их реализация в России // Деньги к кредит. 2001. №3.</w:t>
      </w:r>
    </w:p>
    <w:p w14:paraId="55451C7F"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Симановский</w:t>
      </w:r>
      <w:r>
        <w:rPr>
          <w:rStyle w:val="WW8Num2z0"/>
          <w:rFonts w:ascii="Verdana" w:hAnsi="Verdana"/>
          <w:color w:val="000000"/>
          <w:sz w:val="18"/>
          <w:szCs w:val="18"/>
        </w:rPr>
        <w:t> </w:t>
      </w:r>
      <w:r>
        <w:rPr>
          <w:rFonts w:ascii="Verdana" w:hAnsi="Verdana"/>
          <w:color w:val="000000"/>
          <w:sz w:val="18"/>
          <w:szCs w:val="18"/>
        </w:rPr>
        <w:t>А.Ю. Достаточность капитала: еще раз о концепции // Деньги и кредит. 2008. №4.</w:t>
      </w:r>
    </w:p>
    <w:p w14:paraId="5763273A"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Синки</w:t>
      </w:r>
      <w:r>
        <w:rPr>
          <w:rStyle w:val="WW8Num2z0"/>
          <w:rFonts w:ascii="Verdana" w:hAnsi="Verdana"/>
          <w:color w:val="000000"/>
          <w:sz w:val="18"/>
          <w:szCs w:val="18"/>
        </w:rPr>
        <w:t> </w:t>
      </w:r>
      <w:r>
        <w:rPr>
          <w:rFonts w:ascii="Verdana" w:hAnsi="Verdana"/>
          <w:color w:val="000000"/>
          <w:sz w:val="18"/>
          <w:szCs w:val="18"/>
        </w:rPr>
        <w:t>Дж. Финансовый менеджмент в коммерческом банке и в</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финансовых услуг: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2007.</w:t>
      </w:r>
    </w:p>
    <w:p w14:paraId="11E4B5EA"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124. Синки Дж. мл.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коммерческого банка. Пер. с англ. / Под ред. Р.Я. Левиты, Б.С.</w:t>
      </w:r>
      <w:r>
        <w:rPr>
          <w:rStyle w:val="WW8Num2z0"/>
          <w:rFonts w:ascii="Verdana" w:hAnsi="Verdana"/>
          <w:color w:val="000000"/>
          <w:sz w:val="18"/>
          <w:szCs w:val="18"/>
        </w:rPr>
        <w:t> </w:t>
      </w:r>
      <w:r>
        <w:rPr>
          <w:rStyle w:val="WW8Num3z0"/>
          <w:rFonts w:ascii="Verdana" w:hAnsi="Verdana"/>
          <w:color w:val="4682B4"/>
          <w:sz w:val="18"/>
          <w:szCs w:val="18"/>
        </w:rPr>
        <w:t>Пинскера</w:t>
      </w:r>
      <w:r>
        <w:rPr>
          <w:rFonts w:ascii="Verdana" w:hAnsi="Verdana"/>
          <w:color w:val="000000"/>
          <w:sz w:val="18"/>
          <w:szCs w:val="18"/>
        </w:rPr>
        <w:t>. М., 1994.</w:t>
      </w:r>
    </w:p>
    <w:p w14:paraId="0E237D52"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125. Современная банковская, политика России- Сб. науч. трудов / Под ред. С.М.</w:t>
      </w:r>
      <w:r>
        <w:rPr>
          <w:rStyle w:val="WW8Num2z0"/>
          <w:rFonts w:ascii="Verdana" w:hAnsi="Verdana"/>
          <w:color w:val="000000"/>
          <w:sz w:val="18"/>
          <w:szCs w:val="18"/>
        </w:rPr>
        <w:t> </w:t>
      </w:r>
      <w:r>
        <w:rPr>
          <w:rStyle w:val="WW8Num3z0"/>
          <w:rFonts w:ascii="Verdana" w:hAnsi="Verdana"/>
          <w:color w:val="4682B4"/>
          <w:sz w:val="18"/>
          <w:szCs w:val="18"/>
        </w:rPr>
        <w:t>Богомолова</w:t>
      </w:r>
      <w:r>
        <w:rPr>
          <w:rFonts w:ascii="Verdana" w:hAnsi="Verdana"/>
          <w:color w:val="000000"/>
          <w:sz w:val="18"/>
          <w:szCs w:val="18"/>
        </w:rPr>
        <w:t>, B.C. Былинкиной. Саратов: СГСЭУ, 2002.</w:t>
      </w:r>
    </w:p>
    <w:p w14:paraId="028B65D2"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Среднесрочный</w:t>
      </w:r>
      <w:r>
        <w:rPr>
          <w:rStyle w:val="WW8Num2z0"/>
          <w:rFonts w:ascii="Verdana" w:hAnsi="Verdana"/>
          <w:color w:val="000000"/>
          <w:sz w:val="18"/>
          <w:szCs w:val="18"/>
        </w:rPr>
        <w:t> </w:t>
      </w:r>
      <w:r>
        <w:rPr>
          <w:rFonts w:ascii="Verdana" w:hAnsi="Verdana"/>
          <w:color w:val="000000"/>
          <w:sz w:val="18"/>
          <w:szCs w:val="18"/>
        </w:rPr>
        <w:t>прогноз развития финансовой системы России (2010-2015 гг.: Аналитический доклад / Кол. авторов под рук. Я.М. Миркина. Москва, 2010.</w:t>
      </w:r>
    </w:p>
    <w:p w14:paraId="38CDD127"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Терешкова</w:t>
      </w:r>
      <w:r>
        <w:rPr>
          <w:rStyle w:val="WW8Num2z0"/>
          <w:rFonts w:ascii="Verdana" w:hAnsi="Verdana"/>
          <w:color w:val="000000"/>
          <w:sz w:val="18"/>
          <w:szCs w:val="18"/>
        </w:rPr>
        <w:t> </w:t>
      </w:r>
      <w:r>
        <w:rPr>
          <w:rFonts w:ascii="Verdana" w:hAnsi="Verdana"/>
          <w:color w:val="000000"/>
          <w:sz w:val="18"/>
          <w:szCs w:val="18"/>
        </w:rPr>
        <w:t>Г.Е. Капитализация как основа развития банковской системы России / Автореф. дисс. . д-ра экон. наук. Санкт-Петербург, 2009.</w:t>
      </w:r>
    </w:p>
    <w:p w14:paraId="4ADD90EC"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Тосунян</w:t>
      </w:r>
      <w:r>
        <w:rPr>
          <w:rStyle w:val="WW8Num2z0"/>
          <w:rFonts w:ascii="Verdana" w:hAnsi="Verdana"/>
          <w:color w:val="000000"/>
          <w:sz w:val="18"/>
          <w:szCs w:val="18"/>
        </w:rPr>
        <w:t> </w:t>
      </w:r>
      <w:r>
        <w:rPr>
          <w:rFonts w:ascii="Verdana" w:hAnsi="Verdana"/>
          <w:color w:val="000000"/>
          <w:sz w:val="18"/>
          <w:szCs w:val="18"/>
        </w:rPr>
        <w:t>Г.А. Банкизация России: право, экономика, политика: Монография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 Бизнес", 2008.</w:t>
      </w:r>
    </w:p>
    <w:p w14:paraId="310D90B7"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Тян</w:t>
      </w:r>
      <w:r>
        <w:rPr>
          <w:rStyle w:val="WW8Num2z0"/>
          <w:rFonts w:ascii="Verdana" w:hAnsi="Verdana"/>
          <w:color w:val="000000"/>
          <w:sz w:val="18"/>
          <w:szCs w:val="18"/>
        </w:rPr>
        <w:t> </w:t>
      </w:r>
      <w:r>
        <w:rPr>
          <w:rFonts w:ascii="Verdana" w:hAnsi="Verdana"/>
          <w:color w:val="000000"/>
          <w:sz w:val="18"/>
          <w:szCs w:val="18"/>
        </w:rPr>
        <w:t>Н.С. Капитализация банков: формы проявления и методика оценки // Банковское дело. 2010. №1.</w:t>
      </w:r>
    </w:p>
    <w:p w14:paraId="7075944B"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130. У</w:t>
      </w:r>
      <w:r>
        <w:rPr>
          <w:rStyle w:val="WW8Num2z0"/>
          <w:rFonts w:ascii="Verdana" w:hAnsi="Verdana"/>
          <w:color w:val="000000"/>
          <w:sz w:val="18"/>
          <w:szCs w:val="18"/>
        </w:rPr>
        <w:t> </w:t>
      </w:r>
      <w:r>
        <w:rPr>
          <w:rStyle w:val="WW8Num3z0"/>
          <w:rFonts w:ascii="Verdana" w:hAnsi="Verdana"/>
          <w:color w:val="4682B4"/>
          <w:sz w:val="18"/>
          <w:szCs w:val="18"/>
        </w:rPr>
        <w:t>банкиров</w:t>
      </w:r>
      <w:r>
        <w:rPr>
          <w:rStyle w:val="WW8Num2z0"/>
          <w:rFonts w:ascii="Verdana" w:hAnsi="Verdana"/>
          <w:color w:val="000000"/>
          <w:sz w:val="18"/>
          <w:szCs w:val="18"/>
        </w:rPr>
        <w:t> </w:t>
      </w:r>
      <w:r>
        <w:rPr>
          <w:rFonts w:ascii="Verdana" w:hAnsi="Verdana"/>
          <w:color w:val="000000"/>
          <w:sz w:val="18"/>
          <w:szCs w:val="18"/>
        </w:rPr>
        <w:t>свой взгляд на рост капитализации // Банковское дело. 2006.6.</w:t>
      </w:r>
    </w:p>
    <w:p w14:paraId="69C6FCF3"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131. Уотсон Дж.</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российских банков: на пути к большей гибкости? Пер. с англ. // Итоги. 2005. №48.</w:t>
      </w:r>
    </w:p>
    <w:p w14:paraId="11E2F249"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132. Управление деятельностью коммерческого банка (банковский менеджмент) / Под ред. проф. О.И. Лаврушина. М.: Юристъ, 2003.</w:t>
      </w:r>
    </w:p>
    <w:p w14:paraId="4A75A599"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Усоскин</w:t>
      </w:r>
      <w:r>
        <w:rPr>
          <w:rStyle w:val="WW8Num2z0"/>
          <w:rFonts w:ascii="Verdana" w:hAnsi="Verdana"/>
          <w:color w:val="000000"/>
          <w:sz w:val="18"/>
          <w:szCs w:val="18"/>
        </w:rPr>
        <w:t> </w:t>
      </w:r>
      <w:r>
        <w:rPr>
          <w:rFonts w:ascii="Verdana" w:hAnsi="Verdana"/>
          <w:color w:val="000000"/>
          <w:sz w:val="18"/>
          <w:szCs w:val="18"/>
        </w:rPr>
        <w:t>В.М. Современный коммерческий банк. М.: Космополис, 1991."</w:t>
      </w:r>
    </w:p>
    <w:p w14:paraId="1E5EB893"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Усоскин</w:t>
      </w:r>
      <w:r>
        <w:rPr>
          <w:rStyle w:val="WW8Num2z0"/>
          <w:rFonts w:ascii="Verdana" w:hAnsi="Verdana"/>
          <w:color w:val="000000"/>
          <w:sz w:val="18"/>
          <w:szCs w:val="18"/>
        </w:rPr>
        <w:t> </w:t>
      </w:r>
      <w:r>
        <w:rPr>
          <w:rFonts w:ascii="Verdana" w:hAnsi="Verdana"/>
          <w:color w:val="000000"/>
          <w:sz w:val="18"/>
          <w:szCs w:val="18"/>
        </w:rPr>
        <w:t>В.М. Базельские стандарты адекватности банковского капитала: эволюция подходов // Деньги и кредит. 2000. №3.</w:t>
      </w:r>
    </w:p>
    <w:p w14:paraId="32DB98A6"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135. Финансово-кредитный энциклопедический словарь / Под общ. ред. А.Г. Грязновой. М.: Финансы и статистика, 2002.</w:t>
      </w:r>
    </w:p>
    <w:p w14:paraId="2D7BE974"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Хоминич</w:t>
      </w:r>
      <w:r>
        <w:rPr>
          <w:rStyle w:val="WW8Num2z0"/>
          <w:rFonts w:ascii="Verdana" w:hAnsi="Verdana"/>
          <w:color w:val="000000"/>
          <w:sz w:val="18"/>
          <w:szCs w:val="18"/>
        </w:rPr>
        <w:t> </w:t>
      </w:r>
      <w:r>
        <w:rPr>
          <w:rFonts w:ascii="Verdana" w:hAnsi="Verdana"/>
          <w:color w:val="000000"/>
          <w:sz w:val="18"/>
          <w:szCs w:val="18"/>
        </w:rPr>
        <w:t>И.П. Финансовая стратегия компаний. М.: Изд-во Рос. экон. акад., 1998.</w:t>
      </w:r>
    </w:p>
    <w:p w14:paraId="05B7D61E"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А., Васильева Н. Приобщение к практике Базель I и II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2005. №11.</w:t>
      </w:r>
    </w:p>
    <w:p w14:paraId="789E019B"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Финансовый анализ в коммерческом банке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Г.Н. Щербакова. М.: Финансы и статистика, 2002.</w:t>
      </w:r>
    </w:p>
    <w:p w14:paraId="60B086CD"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139. Энциклопедия финансового риск-менеджмента / Под ред. А.А. Лобанова и А.В. Чугунова. М.: Альпина Бизнес Букс, 2006.</w:t>
      </w:r>
    </w:p>
    <w:p w14:paraId="6F304B19" w14:textId="77777777" w:rsidR="00223CE8" w:rsidRDefault="00223CE8" w:rsidP="00223CE8">
      <w:pPr>
        <w:pStyle w:val="WW8Num1z2"/>
        <w:shd w:val="clear" w:color="auto" w:fill="F7F7F7"/>
        <w:spacing w:after="0"/>
        <w:rPr>
          <w:rFonts w:ascii="Verdana" w:hAnsi="Verdana"/>
          <w:color w:val="000000"/>
          <w:sz w:val="18"/>
          <w:szCs w:val="18"/>
        </w:rPr>
      </w:pPr>
      <w:r>
        <w:rPr>
          <w:rFonts w:ascii="Verdana" w:hAnsi="Verdana"/>
          <w:color w:val="000000"/>
          <w:sz w:val="18"/>
          <w:szCs w:val="18"/>
        </w:rPr>
        <w:t>140. Chandler A.D. Strategy and Structure / Chapters in the History of Industrial Enterprise / Cambridge, 1965. P.5.</w:t>
      </w:r>
    </w:p>
    <w:p w14:paraId="31D52B2A" w14:textId="557DAC17" w:rsidR="001757B5" w:rsidRPr="00223CE8" w:rsidRDefault="00223CE8" w:rsidP="00223CE8">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223CE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63217" w14:textId="77777777" w:rsidR="005B47E1" w:rsidRDefault="005B47E1">
      <w:pPr>
        <w:spacing w:after="0" w:line="240" w:lineRule="auto"/>
      </w:pPr>
      <w:r>
        <w:separator/>
      </w:r>
    </w:p>
  </w:endnote>
  <w:endnote w:type="continuationSeparator" w:id="0">
    <w:p w14:paraId="6F1DD3A7" w14:textId="77777777" w:rsidR="005B47E1" w:rsidRDefault="005B4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21257" w14:textId="77777777" w:rsidR="005B47E1" w:rsidRDefault="005B47E1">
      <w:pPr>
        <w:spacing w:after="0" w:line="240" w:lineRule="auto"/>
      </w:pPr>
      <w:r>
        <w:separator/>
      </w:r>
    </w:p>
  </w:footnote>
  <w:footnote w:type="continuationSeparator" w:id="0">
    <w:p w14:paraId="32B293CD" w14:textId="77777777" w:rsidR="005B47E1" w:rsidRDefault="005B4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47E1"/>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17</Pages>
  <Words>6329</Words>
  <Characters>50951</Characters>
  <Application>Microsoft Office Word</Application>
  <DocSecurity>0</DocSecurity>
  <Lines>1592</Lines>
  <Paragraphs>353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51</cp:revision>
  <cp:lastPrinted>2009-02-06T05:36:00Z</cp:lastPrinted>
  <dcterms:created xsi:type="dcterms:W3CDTF">2016-12-16T14:44:00Z</dcterms:created>
  <dcterms:modified xsi:type="dcterms:W3CDTF">2016-12-30T17:55:00Z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