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34E88" w:rsidRDefault="00A34E88" w:rsidP="00A34E8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аграрной реформы во Вьетнаме</w:t>
      </w:r>
    </w:p>
    <w:p w:rsidR="00A34E88" w:rsidRDefault="00A34E88" w:rsidP="00A76FE8">
      <w:pPr>
        <w:rPr>
          <w:color w:val="FF0000"/>
        </w:rPr>
      </w:pPr>
    </w:p>
    <w:p w:rsidR="00A34E88" w:rsidRDefault="00A34E88" w:rsidP="00A76FE8">
      <w:pPr>
        <w:rPr>
          <w:color w:val="FF0000"/>
        </w:rPr>
      </w:pPr>
    </w:p>
    <w:p w:rsidR="00A34E88" w:rsidRDefault="00A34E88" w:rsidP="00A76FE8">
      <w:pPr>
        <w:rPr>
          <w:color w:val="FF0000"/>
        </w:rPr>
      </w:pPr>
    </w:p>
    <w:p w:rsidR="00A34E88" w:rsidRDefault="00A34E88" w:rsidP="00A76FE8">
      <w:pPr>
        <w:rPr>
          <w:color w:val="FF0000"/>
        </w:rPr>
      </w:pPr>
    </w:p>
    <w:p w:rsidR="00A34E88" w:rsidRDefault="00A34E88" w:rsidP="00A34E88">
      <w:pPr>
        <w:spacing w:line="270" w:lineRule="atLeast"/>
        <w:rPr>
          <w:rFonts w:ascii="Verdana" w:hAnsi="Verdana"/>
          <w:b/>
          <w:bCs/>
          <w:color w:val="000000"/>
          <w:sz w:val="18"/>
          <w:szCs w:val="18"/>
        </w:rPr>
      </w:pPr>
      <w:r>
        <w:rPr>
          <w:rFonts w:ascii="Verdana" w:hAnsi="Verdana"/>
          <w:b/>
          <w:bCs/>
          <w:color w:val="000000"/>
          <w:sz w:val="18"/>
          <w:szCs w:val="18"/>
        </w:rPr>
        <w:t>Год: </w:t>
      </w:r>
    </w:p>
    <w:p w:rsidR="00A34E88" w:rsidRDefault="00A34E88" w:rsidP="00A34E88">
      <w:pPr>
        <w:spacing w:line="270" w:lineRule="atLeast"/>
        <w:rPr>
          <w:rFonts w:ascii="Verdana" w:hAnsi="Verdana"/>
          <w:color w:val="000000"/>
          <w:sz w:val="18"/>
          <w:szCs w:val="18"/>
        </w:rPr>
      </w:pPr>
      <w:r>
        <w:rPr>
          <w:rFonts w:ascii="Verdana" w:hAnsi="Verdana"/>
          <w:color w:val="000000"/>
          <w:sz w:val="18"/>
          <w:szCs w:val="18"/>
        </w:rPr>
        <w:t>1999</w:t>
      </w:r>
    </w:p>
    <w:p w:rsidR="00A34E88" w:rsidRDefault="00A34E88" w:rsidP="00A34E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34E88" w:rsidRDefault="00A34E88" w:rsidP="00A34E88">
      <w:pPr>
        <w:spacing w:line="270" w:lineRule="atLeast"/>
        <w:rPr>
          <w:rFonts w:ascii="Verdana" w:hAnsi="Verdana"/>
          <w:color w:val="000000"/>
          <w:sz w:val="18"/>
          <w:szCs w:val="18"/>
        </w:rPr>
      </w:pPr>
      <w:r>
        <w:rPr>
          <w:rFonts w:ascii="Verdana" w:hAnsi="Verdana"/>
          <w:color w:val="000000"/>
          <w:sz w:val="18"/>
          <w:szCs w:val="18"/>
        </w:rPr>
        <w:t>Нгуен Тхи Бик Хань</w:t>
      </w:r>
    </w:p>
    <w:p w:rsidR="00A34E88" w:rsidRDefault="00A34E88" w:rsidP="00A34E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34E88" w:rsidRDefault="00A34E88" w:rsidP="00A34E8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34E88" w:rsidRDefault="00A34E88" w:rsidP="00A34E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34E88" w:rsidRDefault="00A34E88" w:rsidP="00A34E88">
      <w:pPr>
        <w:spacing w:line="270" w:lineRule="atLeast"/>
        <w:rPr>
          <w:rFonts w:ascii="Verdana" w:hAnsi="Verdana"/>
          <w:color w:val="000000"/>
          <w:sz w:val="18"/>
          <w:szCs w:val="18"/>
        </w:rPr>
      </w:pPr>
      <w:r>
        <w:rPr>
          <w:rFonts w:ascii="Verdana" w:hAnsi="Verdana"/>
          <w:color w:val="000000"/>
          <w:sz w:val="18"/>
          <w:szCs w:val="18"/>
        </w:rPr>
        <w:t>Москва</w:t>
      </w:r>
    </w:p>
    <w:p w:rsidR="00A34E88" w:rsidRDefault="00A34E88" w:rsidP="00A34E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34E88" w:rsidRDefault="00A34E88" w:rsidP="00A34E88">
      <w:pPr>
        <w:spacing w:line="270" w:lineRule="atLeast"/>
        <w:rPr>
          <w:rFonts w:ascii="Verdana" w:hAnsi="Verdana"/>
          <w:color w:val="000000"/>
          <w:sz w:val="18"/>
          <w:szCs w:val="18"/>
        </w:rPr>
      </w:pPr>
      <w:r>
        <w:rPr>
          <w:rFonts w:ascii="Verdana" w:hAnsi="Verdana"/>
          <w:color w:val="000000"/>
          <w:sz w:val="18"/>
          <w:szCs w:val="18"/>
        </w:rPr>
        <w:t>12.00.06</w:t>
      </w:r>
    </w:p>
    <w:p w:rsidR="00A34E88" w:rsidRDefault="00A34E88" w:rsidP="00A34E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34E88" w:rsidRDefault="00A34E88" w:rsidP="00A34E88">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A34E88" w:rsidRDefault="00A34E88" w:rsidP="00A34E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34E88" w:rsidRDefault="00A34E88" w:rsidP="00A34E88">
      <w:pPr>
        <w:spacing w:line="270" w:lineRule="atLeast"/>
        <w:rPr>
          <w:rFonts w:ascii="Verdana" w:hAnsi="Verdana"/>
          <w:color w:val="000000"/>
          <w:sz w:val="18"/>
          <w:szCs w:val="18"/>
        </w:rPr>
      </w:pPr>
      <w:r>
        <w:rPr>
          <w:rFonts w:ascii="Verdana" w:hAnsi="Verdana"/>
          <w:color w:val="000000"/>
          <w:sz w:val="18"/>
          <w:szCs w:val="18"/>
        </w:rPr>
        <w:t>123</w:t>
      </w:r>
    </w:p>
    <w:p w:rsidR="00A34E88" w:rsidRDefault="00A34E88" w:rsidP="00A34E8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Нгуен Тхи Бик Хань</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аграрной</w:t>
      </w:r>
      <w:r>
        <w:rPr>
          <w:rStyle w:val="WW8Num3z0"/>
          <w:rFonts w:ascii="Verdana" w:hAnsi="Verdana"/>
          <w:color w:val="000000"/>
          <w:sz w:val="18"/>
          <w:szCs w:val="18"/>
        </w:rPr>
        <w:t> </w:t>
      </w:r>
      <w:r>
        <w:rPr>
          <w:rFonts w:ascii="Verdana" w:hAnsi="Verdana"/>
          <w:color w:val="000000"/>
          <w:sz w:val="18"/>
          <w:szCs w:val="18"/>
        </w:rPr>
        <w:t>реформы.</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Социально - экономические и правовые условия на селе накануне современной аграрной</w:t>
      </w:r>
      <w:r>
        <w:rPr>
          <w:rStyle w:val="WW8Num3z0"/>
          <w:rFonts w:ascii="Verdana" w:hAnsi="Verdana"/>
          <w:color w:val="000000"/>
          <w:sz w:val="18"/>
          <w:szCs w:val="18"/>
        </w:rPr>
        <w:t> </w:t>
      </w:r>
      <w:r>
        <w:rPr>
          <w:rStyle w:val="WW8Num4z0"/>
          <w:rFonts w:ascii="Verdana" w:hAnsi="Verdana"/>
          <w:color w:val="4682B4"/>
          <w:sz w:val="18"/>
          <w:szCs w:val="18"/>
        </w:rPr>
        <w:t>реформы</w:t>
      </w:r>
      <w:r>
        <w:rPr>
          <w:rFonts w:ascii="Verdana" w:hAnsi="Verdana"/>
          <w:color w:val="000000"/>
          <w:sz w:val="18"/>
          <w:szCs w:val="18"/>
        </w:rPr>
        <w:t>.</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Аграрная реформа как составная часть экономической реформы.</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Основные направления правового регулирования аграрной реформы.</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Реформирование земельных отношений и форм организации сельскохозяйственного производства.</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семейного подряда.</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Реформирование земельных отношений.</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Изменение правовых форм реализации сельскохозяйственной продукции.</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Тенденции развития правового регулирования аграрной реформы.</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Нарастание противоречий в ходе аграрной реформы.</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Пути дальнейшего развития организационно - правовых форм хозяйствования на селе и усиление регулирующей роли государства.</w:t>
      </w:r>
    </w:p>
    <w:p w:rsidR="00A34E88" w:rsidRDefault="00A34E88" w:rsidP="00A34E8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аграрной реформы во Вьетнаме"</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предопределена рыночными преобразованиями, начавшимися во Вьетнаме в 1986 году, когда на VI съезде Коммунистической партии был принят курс на обновление всей экономической системы страны, на создание многоукладной экономики. Составной частью обновления народного хозяйства стала аграрная реформа. Проведение аграрных преобразований является наиболее трудно выполнимой задачей, поскольку непосредственно затрагивает интересы большинства населения. В отсталых странах, какой являлся Вьетнам, крестьянство преобладает, аграрная экономика до сих пор определяет народнохозяйственную структуру и возможности пополнения экспортных ресурсов. Аграрные преобразования направляются и регулируются государством посредством системы законов и других правовых нормативных актов. Поэтому роль права в трансформационном процессе огромна.</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Опыт рыночных преобразований во Вьетнаме показал, что было выбрано правильное звено - изменение системы земельных отношений и форм организации производства в аграрной экономике. Это позволило успешно решать проблемы на макроуровне: преодолеть инфляцию, создать </w:t>
      </w:r>
      <w:r>
        <w:rPr>
          <w:rFonts w:ascii="Verdana" w:hAnsi="Verdana"/>
          <w:color w:val="000000"/>
          <w:sz w:val="18"/>
          <w:szCs w:val="18"/>
        </w:rPr>
        <w:lastRenderedPageBreak/>
        <w:t>достаточные продовольственные ресурсы. Зерно превратилось в главный экспортный ресурс, а Вьетнам находится среди трех самых крупных экспортеров риса, наряду с</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Таиландом.</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Огромную роль в аграрных преобразованиях имеет творчество масс, заинтересованность крестьян в преобразовании неэффективных форм хозяйствования. Наряду с этим государственное регулирование, во-первых, защищает законом интересы непосредственных товаропроизводителей, а, во-вторых, определяет пути, формы, методы их взаимоотношений с государством посредством налоговой политики, системы цен и т.д.</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Вьетнам прошел в своем развитии трудный путь. Господство командно-административной системы в период с 1945- 1985гг. не позволяло применять рыночные методы хозяйствования, развивать многоукладную экономику, но с середины 80-х годов Вьетнам включился в единый для всех постсоциалистических стран процесс системной трансформации.</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обобщение и анализ практики правового регулирования аграрных отношений во Вьетнаме, выяснение эффективности правового регулирования аграрной реформы и роль государства в этом процессе, разработка предложений по совершенствованию правового регулирования аграрных отношений.</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исследовал следующие основные проблемы:</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правовое регулирование аграрных преобразований после установления народно-демократического строя и в условиях государственного объединения Северного и Южного Вьетнама после окончания войны; правовое регулирование аграрных преобразований в период экономического обновления; изменения, которые имели место в правовом регулировании земельных отношений на селе, организации сельскохозяйственного производства, реализации сельскохозяйственной продукции;</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развитие подрядной системы землепользования;</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-новые организационно - правовые формы коллективных объединений;</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перспективы правового регулирования аграрных преобразований, с учетом последних решений</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Коммунистической партии и Правительства</w:t>
      </w:r>
      <w:r>
        <w:rPr>
          <w:rStyle w:val="WW8Num3z0"/>
          <w:rFonts w:ascii="Verdana" w:hAnsi="Verdana"/>
          <w:color w:val="000000"/>
          <w:sz w:val="18"/>
          <w:szCs w:val="18"/>
        </w:rPr>
        <w:t> </w:t>
      </w:r>
      <w:r>
        <w:rPr>
          <w:rStyle w:val="WW8Num4z0"/>
          <w:rFonts w:ascii="Verdana" w:hAnsi="Verdana"/>
          <w:color w:val="4682B4"/>
          <w:sz w:val="18"/>
          <w:szCs w:val="18"/>
        </w:rPr>
        <w:t>СРВ</w:t>
      </w:r>
      <w:r>
        <w:rPr>
          <w:rFonts w:ascii="Verdana" w:hAnsi="Verdana"/>
          <w:color w:val="000000"/>
          <w:sz w:val="18"/>
          <w:szCs w:val="18"/>
        </w:rPr>
        <w:t>. Предметом исследования данной диссертационной работы, таким образом, является изучение опыта Вьетнама в правовом регулировании аграрных преобразований, всесторонний анализ сложившихся форм землевладения и форм организации производства; выявление правовых проблем, возникающих при осуществлении земельной реформы в сельском хозяйстве и разработка на этой основе предложений по совершенствованию законодательства.</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служат исторический, диалектический, статистический, сравнительный методы научного исследования. Эти методы использованы для выработки практических рекомендаций и конкретных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регулирования в аграрном секторе экономики. Автор опирался на основные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и постановления правительства: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СРВ 1980 и 1992 годов, Закон о земле 1987 г., Закон о земле 1993 г. с изменениями и дополнениями, внесенными в 1998 г.,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1995 г, Закон о кооперативах 1996 г.,</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«О совершенствовании группового и индивидуального подряда на конечную продукцию в сельскохозяйственных кооперативах и производственных группах» от 14 декабря 1983 г. Тщательно изучены и использованы партийные директивы «</w:t>
      </w:r>
      <w:r>
        <w:rPr>
          <w:rStyle w:val="WW8Num4z0"/>
          <w:rFonts w:ascii="Verdana" w:hAnsi="Verdana"/>
          <w:color w:val="4682B4"/>
          <w:sz w:val="18"/>
          <w:szCs w:val="18"/>
        </w:rPr>
        <w:t>О групповом и индивидуальном подряде на конечную продукцию</w:t>
      </w:r>
      <w:r>
        <w:rPr>
          <w:rFonts w:ascii="Verdana" w:hAnsi="Verdana"/>
          <w:color w:val="000000"/>
          <w:sz w:val="18"/>
          <w:szCs w:val="18"/>
        </w:rPr>
        <w:t>» от 1981 г.; «</w:t>
      </w:r>
      <w:r>
        <w:rPr>
          <w:rStyle w:val="WW8Num4z0"/>
          <w:rFonts w:ascii="Verdana" w:hAnsi="Verdana"/>
          <w:color w:val="4682B4"/>
          <w:sz w:val="18"/>
          <w:szCs w:val="18"/>
        </w:rPr>
        <w:t>Об обновлении управления сельским хозяйством</w:t>
      </w:r>
      <w:r>
        <w:rPr>
          <w:rFonts w:ascii="Verdana" w:hAnsi="Verdana"/>
          <w:color w:val="000000"/>
          <w:sz w:val="18"/>
          <w:szCs w:val="18"/>
        </w:rPr>
        <w:t>» от 1988 г., а также важнейшие решения и</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ЦК КПВ. Из них особое значение для перестройки аграрных отношений и совершенствования методов правового регулирования имели Постановление V</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ЦК КПВ 7-го созыва (июль 1993 г) "О дальнейшем обновлении и социально-экономическом развитии деревни", директива ЦК</w:t>
      </w:r>
      <w:r>
        <w:rPr>
          <w:rStyle w:val="WW8Num3z0"/>
          <w:rFonts w:ascii="Verdana" w:hAnsi="Verdana"/>
          <w:color w:val="000000"/>
          <w:sz w:val="18"/>
          <w:szCs w:val="18"/>
        </w:rPr>
        <w:t> </w:t>
      </w:r>
      <w:r>
        <w:rPr>
          <w:rStyle w:val="WW8Num4z0"/>
          <w:rFonts w:ascii="Verdana" w:hAnsi="Verdana"/>
          <w:color w:val="4682B4"/>
          <w:sz w:val="18"/>
          <w:szCs w:val="18"/>
        </w:rPr>
        <w:t>КПВ</w:t>
      </w:r>
      <w:r>
        <w:rPr>
          <w:rStyle w:val="WW8Num3z0"/>
          <w:rFonts w:ascii="Verdana" w:hAnsi="Verdana"/>
          <w:color w:val="000000"/>
          <w:sz w:val="18"/>
          <w:szCs w:val="18"/>
        </w:rPr>
        <w:t> </w:t>
      </w:r>
      <w:r>
        <w:rPr>
          <w:rFonts w:ascii="Verdana" w:hAnsi="Verdana"/>
          <w:color w:val="000000"/>
          <w:sz w:val="18"/>
          <w:szCs w:val="18"/>
        </w:rPr>
        <w:t>№ 68 (1995 г.) "О развитии различных форм кооперации", решения IV Пленума ЦК КПВ 8-го созыва (22-29 декабря 1997 г.) "Экономические вопросы углубления аграрной реформы". Диссертант опирался на труды вьетнамских ученых, экономистов и</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xml:space="preserve">, в том числе, специалистов по аграрному праву: Хоанг Минь Ха, Нгуен Зуй Чинь, Нгуен Хюи, Тю Ван Лам, Дао Суан Шам, Чан Чонг Хыу, Нгуен Ньен, Дао Чи </w:t>
      </w:r>
      <w:r>
        <w:rPr>
          <w:rFonts w:ascii="Verdana" w:hAnsi="Verdana"/>
          <w:color w:val="000000"/>
          <w:sz w:val="18"/>
          <w:szCs w:val="18"/>
        </w:rPr>
        <w:lastRenderedPageBreak/>
        <w:t>Ук. Диссертант использовал при анализе аграрного законодательства и аграрной реформы работы западных ученых, изданные на английском языке.</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Существенное значение для данной работы имели исследования российских ученых юристов: С. А.</w:t>
      </w:r>
      <w:r>
        <w:rPr>
          <w:rStyle w:val="WW8Num3z0"/>
          <w:rFonts w:ascii="Verdana" w:hAnsi="Verdana"/>
          <w:color w:val="000000"/>
          <w:sz w:val="18"/>
          <w:szCs w:val="18"/>
        </w:rPr>
        <w:t> </w:t>
      </w:r>
      <w:r>
        <w:rPr>
          <w:rStyle w:val="WW8Num4z0"/>
          <w:rFonts w:ascii="Verdana" w:hAnsi="Verdana"/>
          <w:color w:val="4682B4"/>
          <w:sz w:val="18"/>
          <w:szCs w:val="18"/>
        </w:rPr>
        <w:t>Боголюбова</w:t>
      </w:r>
      <w:r>
        <w:rPr>
          <w:rFonts w:ascii="Verdana" w:hAnsi="Verdana"/>
          <w:color w:val="000000"/>
          <w:sz w:val="18"/>
          <w:szCs w:val="18"/>
        </w:rPr>
        <w:t>, 3. С. Беляевой, Г. Е.</w:t>
      </w:r>
      <w:r>
        <w:rPr>
          <w:rStyle w:val="WW8Num3z0"/>
          <w:rFonts w:ascii="Verdana" w:hAnsi="Verdana"/>
          <w:color w:val="000000"/>
          <w:sz w:val="18"/>
          <w:szCs w:val="18"/>
        </w:rPr>
        <w:t> </w:t>
      </w:r>
      <w:r>
        <w:rPr>
          <w:rStyle w:val="WW8Num4z0"/>
          <w:rFonts w:ascii="Verdana" w:hAnsi="Verdana"/>
          <w:color w:val="4682B4"/>
          <w:sz w:val="18"/>
          <w:szCs w:val="18"/>
        </w:rPr>
        <w:t>Быстрова</w:t>
      </w:r>
      <w:r>
        <w:rPr>
          <w:rFonts w:ascii="Verdana" w:hAnsi="Verdana"/>
          <w:color w:val="000000"/>
          <w:sz w:val="18"/>
          <w:szCs w:val="18"/>
        </w:rPr>
        <w:t>, М. И. Козыря, Н.И.</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В.А. Кикотя, Б.Д. Клюкина,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О.А. Самончик, Л.П. Фоминой, Э.И.</w:t>
      </w:r>
      <w:r>
        <w:rPr>
          <w:rStyle w:val="WW8Num3z0"/>
          <w:rFonts w:ascii="Verdana" w:hAnsi="Verdana"/>
          <w:color w:val="000000"/>
          <w:sz w:val="18"/>
          <w:szCs w:val="18"/>
        </w:rPr>
        <w:t> </w:t>
      </w:r>
      <w:r>
        <w:rPr>
          <w:rStyle w:val="WW8Num4z0"/>
          <w:rFonts w:ascii="Verdana" w:hAnsi="Verdana"/>
          <w:color w:val="4682B4"/>
          <w:sz w:val="18"/>
          <w:szCs w:val="18"/>
        </w:rPr>
        <w:t>Павловой</w:t>
      </w:r>
      <w:r>
        <w:rPr>
          <w:rFonts w:ascii="Verdana" w:hAnsi="Verdana"/>
          <w:color w:val="000000"/>
          <w:sz w:val="18"/>
          <w:szCs w:val="18"/>
        </w:rPr>
        <w:t>, М.И. Палладиной, Г. 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В.В. Устюковой и других.</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Во Вьетнаме имеется довольно обширная литература по аграрным преобразованиям, однако нет обобщающих трудов по их правовому регулированию, анализу законов и других нормативных актов и практики их применения.</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данного диссертационного исследования попытался связать аграрную реформу с ее правовым регулированием, показать противоречия в законодательстве по аграрным вопросам. Кроме того, автор отметил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законодательстве, относящимся к регулированию аграрных отношений.</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выносит на защиту следующие основные положения диссертации:</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современных условиях правовое регулирование аграрной реформы во Вьетнаме происходит по трем важнейшим направлениям: 1/ вносятся изменения в земельные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2/ изменяются формы организации сельскохозяйственного производства путем распространения и совершенствования семейного подряда; 3/ осуществляется постепенный переход на рыночные условия хозяйствования, прежде всего в сфере реализации сельскохозяйственной продукции;</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Трансформация земельных отношений не затронула права собственности на землю: начиная с принятия Конституции 1980г. она является общенародной, государственной собственностью. Однако произошел переход права пользования земельными участками от сельскохозяйственных производственных кооперативов к семейным крестьянским хозяйствам, что способствует их становлению как основных форм организации сельскохозяйственного производства.</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Созданная в годы ускоренного кооперирования на селе коллективная форма хозяйствования, коллективное пользование землей не вывели аграрную экономику из кризиса. Массовое распространение семейного подряда, становление крестьянского хозяйства в качестве ключевой хозяйственной единицы на селе обусловили изменение функций и правового статуса сельскохозяйственных производственных кооперативов. Отдельные из них фактически стали кооперативами по оказанию услуг крестьянским хозяйствам, другие распались и лишь немногие смогли приспособиться к новым условиям хозяйствования. Роль и значение обслуживающих кооперативов будет возрастать.</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 правовому статусу различаются семейные крестьянские хозяйства, возникшие на основе семейного подряда и частные фермы, которые используют земельные участки увеличенных размеров за счет аренды неиспользуемых земель у государства, аренды или приобретения права землепользования у бедных крестьянских хозяйств. Эти частные фермы применяют наемную рабочую силу и платят дополнительный налог.</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Система действующего аграрного законодательства не вполне отвечает задачам современной аграрной реформы. Закон о кооперативах 1996г. недостаточно регулирует виды, организацию и деятельность сельскохозяйственных кооперативов.</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СРВ предусматривает предоставление помощи и поощрение развития семейного хозяйства. Однако отсутствует закон, который в комплексе</w:t>
      </w:r>
      <w:r>
        <w:rPr>
          <w:rStyle w:val="WW8Num3z0"/>
          <w:rFonts w:ascii="Verdana" w:hAnsi="Verdana"/>
          <w:color w:val="000000"/>
          <w:sz w:val="18"/>
          <w:szCs w:val="18"/>
        </w:rPr>
        <w:t> </w:t>
      </w:r>
      <w:r>
        <w:rPr>
          <w:rStyle w:val="WW8Num4z0"/>
          <w:rFonts w:ascii="Verdana" w:hAnsi="Verdana"/>
          <w:color w:val="4682B4"/>
          <w:sz w:val="18"/>
          <w:szCs w:val="18"/>
        </w:rPr>
        <w:t>урегулировал</w:t>
      </w:r>
      <w:r>
        <w:rPr>
          <w:rStyle w:val="WW8Num3z0"/>
          <w:rFonts w:ascii="Verdana" w:hAnsi="Verdana"/>
          <w:color w:val="000000"/>
          <w:sz w:val="18"/>
          <w:szCs w:val="18"/>
        </w:rPr>
        <w:t> </w:t>
      </w:r>
      <w:r>
        <w:rPr>
          <w:rFonts w:ascii="Verdana" w:hAnsi="Verdana"/>
          <w:color w:val="000000"/>
          <w:sz w:val="18"/>
          <w:szCs w:val="18"/>
        </w:rPr>
        <w:t>бы правовое положение семейных крестьянских хозяйств и создаваемых ими кооперативов. В диссертации предлагается и обосновывается необходимость разработки и принятия закона о семейных крестьянских хозяйствах и их кооперативах, который будет способствовать повышению самостоятельности семейного крестьянского хозяйства вместе с развитием новых видов кооперации на селе (обслуживающих, сбыто - снабженческих, кредитных и других). Апробация диссертации и ее научно - практическое значение.</w:t>
      </w:r>
    </w:p>
    <w:p w:rsidR="00A34E88" w:rsidRDefault="00A34E88" w:rsidP="00A34E8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предложения, содержащиеся в диссертации нашли отражение в трех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xml:space="preserve">, общим объемом свыше 2 п.л. Доклад автора обсуждайся на заседании сектора аграрного и земельного права Института государства и права Российской Академии Наук. Работа </w:t>
      </w:r>
      <w:r>
        <w:rPr>
          <w:rFonts w:ascii="Verdana" w:hAnsi="Verdana"/>
          <w:color w:val="000000"/>
          <w:sz w:val="18"/>
          <w:szCs w:val="18"/>
        </w:rPr>
        <w:lastRenderedPageBreak/>
        <w:t>может быть использована во Вьетнаме в научных и учебных целях: в Институте государства и права (г. Ханой), Институте общественных наук (г. Хошимин). Предложения диссертанта могут найти применение в работе подкомиссии по аграрным вопросам межправительственной российско-вьетнамской комиссии по экономическому и научно-технологическому сотрудничеству.</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и публикации автора по теме диссертации могут быть использованы также российскими ученными в научных и учебных целях.</w:t>
      </w:r>
    </w:p>
    <w:p w:rsidR="00A34E88" w:rsidRDefault="00A34E88" w:rsidP="00A34E8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целями и задачами теоретического исследования, особенностями его предмета и отражает содержание работы. Диссертация состоит из введения, трех глав, включающих девять параграфов. В конце работы приведен список использованной литературы.</w:t>
      </w:r>
    </w:p>
    <w:p w:rsidR="00A34E88" w:rsidRDefault="00A34E88" w:rsidP="00A34E8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Нгуен Тхи Бик Хань, 1999 год</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Директива секретариата ЦК</w:t>
      </w:r>
      <w:r>
        <w:rPr>
          <w:rStyle w:val="WW8Num3z0"/>
          <w:rFonts w:ascii="Verdana" w:hAnsi="Verdana"/>
          <w:color w:val="000000"/>
          <w:sz w:val="18"/>
          <w:szCs w:val="18"/>
        </w:rPr>
        <w:t> </w:t>
      </w:r>
      <w:r>
        <w:rPr>
          <w:rStyle w:val="WW8Num4z0"/>
          <w:rFonts w:ascii="Verdana" w:hAnsi="Verdana"/>
          <w:color w:val="4682B4"/>
          <w:sz w:val="18"/>
          <w:szCs w:val="18"/>
        </w:rPr>
        <w:t>КПВ</w:t>
      </w:r>
      <w:r>
        <w:rPr>
          <w:rStyle w:val="WW8Num3z0"/>
          <w:rFonts w:ascii="Verdana" w:hAnsi="Verdana"/>
          <w:color w:val="000000"/>
          <w:sz w:val="18"/>
          <w:szCs w:val="18"/>
        </w:rPr>
        <w:t> </w:t>
      </w:r>
      <w:r>
        <w:rPr>
          <w:rFonts w:ascii="Verdana" w:hAnsi="Verdana"/>
          <w:color w:val="000000"/>
          <w:sz w:val="18"/>
          <w:szCs w:val="18"/>
        </w:rPr>
        <w:t>№ 100 "О групповом и индивидуальном подряде на конечную продукцию" 13 января 1981г.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Решения VI съезда КПВ. Ханой. 1986г.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о земле. Принят национальным собранием, декабрь 1987г.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Социалистическая Республика Вьетнам.</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законодательные акты. М. 1988г.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ЦК КПВ №10 "Об обновлении управления сельским хозяйством". 5 апреля 1988г.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о сельскохозяйственном налоге. Принят Государственным Советом Социалистической Республики Вьетнам 25 февраля 1983г.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Вьетнама.9. Гражданский кодекс 1995г.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Демократическая Республика Вьетнам: Конституция,</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документы. М. 1955г. Издательство иностранной литературы.</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о земле 1993г. с изменениями и дополнениями от 2 декабря1998г.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Совета Министров о развитие подрядных отношений в кооперативах</w:t>
      </w:r>
      <w:r>
        <w:rPr>
          <w:rStyle w:val="WW8Num3z0"/>
          <w:rFonts w:ascii="Verdana" w:hAnsi="Verdana"/>
          <w:color w:val="000000"/>
          <w:sz w:val="18"/>
          <w:szCs w:val="18"/>
        </w:rPr>
        <w:t> </w:t>
      </w:r>
      <w:r>
        <w:rPr>
          <w:rStyle w:val="WW8Num4z0"/>
          <w:rFonts w:ascii="Verdana" w:hAnsi="Verdana"/>
          <w:color w:val="4682B4"/>
          <w:sz w:val="18"/>
          <w:szCs w:val="18"/>
        </w:rPr>
        <w:t>СРВ</w:t>
      </w:r>
      <w:r>
        <w:rPr>
          <w:rFonts w:ascii="Verdana" w:hAnsi="Verdana"/>
          <w:color w:val="000000"/>
          <w:sz w:val="18"/>
          <w:szCs w:val="18"/>
        </w:rPr>
        <w:t>. Март, 1989г.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о земле. Ханой, 1993 (на вьет. 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V</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ЦК КПВ (июль 1993 г.) 7-го созыва "О дальнейшем обновлении и социально-экономическом развитии деревни. Ханой, 1993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Директива ЦК КПВ № 68 (1995г.). О развитии различных форм кооперации. Ханой. 1995г. (на вьет. 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о кооперативах. Ханой 1996г.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Отчетный доклад ЦК VIII съезду партии. Нян зан, 1.07.1996г.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Решения IV Пленума ЦК КПВ 8-го созыва (22-29 декабря 1997 г.). "Экономические вопросы углубления аграрной реформы".</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Статистические данные о развитии сельского, лесного и рыбного хозяйства Вьетнама. Ханой. 1994г.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Экономика Вьетнама. 10 лет политики обновления (1986-1995), Ханой, 1996г. (на вьет.яз.).22. 35 лет экономики Вьетнама. Ханой. 1980 г.(на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Информационный вестник Посольства СРВ. 1996-1998 гг.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Selection of Fundamental Laws and Regulations of Vietnam. Hanoi, 1995r.Литература: монографии,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сборники на русском, вьетнамском,английском языках</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Изменение правовых форм организации сельскохозяйственного производства. Международный агропромышленный журнал. 1991г, Х«5. С.13-18.</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 собственности на землю в сельском хозяйстве Российской Федерации.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1996г.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Аграрная реформа в Российской Федерации: правовые проблемы и решения. Институт государства и права РАН. М., 1998г.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Земельная реформа в сельском хозяйстве: правовые проблемы. -Институт государства и права РАН. 1997г.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Реформирование сельскохозяйственных предприятий (правовые проблемы). Институт государства и права РАН. М., 1996г.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Козырь М.И. Сельскохозяйственная кооперация и право. Государство и право, 1992г, №6. С.59-69.</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Правовые основы аграрной реформы в Российской Федерации. М., 1994г.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А.В. О сущности и основных принципах сельскохозяйственной кооперации. Политэконом. 1996г. №3.</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Аграрные реформы в зарубежных постсоциалистических странах: первый этап. Институт международных экономических и политических исследований РАН. М., 1993г.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Аграрные реформы в странах Восточной Европы и Азии -современное состояние. Вестник научной информации.</w:t>
      </w:r>
      <w:r>
        <w:rPr>
          <w:rStyle w:val="WW8Num3z0"/>
          <w:rFonts w:ascii="Verdana" w:hAnsi="Verdana"/>
          <w:color w:val="000000"/>
          <w:sz w:val="18"/>
          <w:szCs w:val="18"/>
        </w:rPr>
        <w:t> </w:t>
      </w:r>
      <w:r>
        <w:rPr>
          <w:rStyle w:val="WW8Num4z0"/>
          <w:rFonts w:ascii="Verdana" w:hAnsi="Verdana"/>
          <w:color w:val="4682B4"/>
          <w:sz w:val="18"/>
          <w:szCs w:val="18"/>
        </w:rPr>
        <w:t>ИМЭПИ</w:t>
      </w:r>
      <w:r>
        <w:rPr>
          <w:rStyle w:val="WW8Num3z0"/>
          <w:rFonts w:ascii="Verdana" w:hAnsi="Verdana"/>
          <w:color w:val="000000"/>
          <w:sz w:val="18"/>
          <w:szCs w:val="18"/>
        </w:rPr>
        <w:t> </w:t>
      </w:r>
      <w:r>
        <w:rPr>
          <w:rFonts w:ascii="Verdana" w:hAnsi="Verdana"/>
          <w:color w:val="000000"/>
          <w:sz w:val="18"/>
          <w:szCs w:val="18"/>
        </w:rPr>
        <w:t>РАН. №6, 1995г.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Хоанг Минь Ха. Вьетнам. Аграрные реформы в странах Восточной Европы и Азии современное состояние. ВНИ ИМЭПИ РАН, 1995г, №6.</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Государственное регулирование в аграрном секторе стран Восточной Европы и ряда стран Азии. Международный "круглый стол". Вестник научной информации ИМЭПИ РАН, 1995г, № 6.</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Хоанг Минь Ха. Изменение общественных отношений в сельском хозяйстве Вьетнама в годы развития рыночной экономики. М., 1994г.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Тригубенко М., Макаров Н. Об управлении экономикой СРВ. Вопросы экономики. 1982г., №5.</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М.П., Пивоваров Я.Н. Очерк аграрных отношений во Вьетнаме. Л., 1987г.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Аграрное право. Учебник для вузов. Под редакцией Г. Е. Быстрова и М. И. Козыря. М. 1998г.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Серова</w:t>
      </w:r>
      <w:r>
        <w:rPr>
          <w:rStyle w:val="WW8Num3z0"/>
          <w:rFonts w:ascii="Verdana" w:hAnsi="Verdana"/>
          <w:color w:val="000000"/>
          <w:sz w:val="18"/>
          <w:szCs w:val="18"/>
        </w:rPr>
        <w:t> </w:t>
      </w:r>
      <w:r>
        <w:rPr>
          <w:rFonts w:ascii="Verdana" w:hAnsi="Verdana"/>
          <w:color w:val="000000"/>
          <w:sz w:val="18"/>
          <w:szCs w:val="18"/>
        </w:rPr>
        <w:t>Е. В. «</w:t>
      </w:r>
      <w:r>
        <w:rPr>
          <w:rStyle w:val="WW8Num4z0"/>
          <w:rFonts w:ascii="Verdana" w:hAnsi="Verdana"/>
          <w:color w:val="4682B4"/>
          <w:sz w:val="18"/>
          <w:szCs w:val="18"/>
        </w:rPr>
        <w:t>К вопросу о продовольственной безопасности России</w:t>
      </w:r>
      <w:r>
        <w:rPr>
          <w:rFonts w:ascii="Verdana" w:hAnsi="Verdana"/>
          <w:color w:val="000000"/>
          <w:sz w:val="18"/>
          <w:szCs w:val="18"/>
        </w:rPr>
        <w:t>», круглый стол по вопросам продовольственной аграрной политики, май июня 1996г. Москва.</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Право собственности по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Гражданскому кодексу СРВ. Статьи и тезисы докладов аспирантов Института государства и права Российской Академии Наук. МЛ 999г.43. 15 лет Демократической Республики Вьетнама. М. 1960г.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Нгуен Зуй Чинь. Реализация двух стратегических задач в социалистическом Северном Вьетнаме. Ханой. 1976 г.(на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Вьетнамское крестьянство на пути к социализму. Ханой. 1979г.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Нгуен Зун. Развитие сельского хозяйства от мелкого производства к крупному социалистическому производству, т. И. Ханой. 1983г.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Тю Ван Лам. Подряд и кооперативный строй в сельском хозяйстве. Нгиен Кыу Кинь Те. 1988г. № 1,2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Дао Суан Шам. Некоторые соображения по оценке и определению путей совершенствования подрядной системы в сельском хозяйстве. -Конгшан. 1987г. №10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Ле Хонг Там и др. Внести вклад в изучение продовольственной проблемы. Нгиен Кыу Кинь Те. 1987г., №2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Чыонг Суан Чыонг. Сельский рынок на пороге обновления. Ха хой кок. 1986г., №1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Нгуен Хюа. Перевод сельского хозяйства от мелкого к крупному социалистическому производству. Ханой. 1981г.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Нгуен Шик Кук. Реальное положение крестьянской деревни во Вьетнаме. Ханой. 1991г.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Чы Ван Лам, Нгуен Тхай Нгуен. Кооперация в сельском хозяйстве во Вьетнаме. Ханой. 1992г.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Изменение земельных отношений. Ханой. 1993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Сельское хозяйство Вьетнама в ходе реализации политики обновления. Информационный центр Политического института Хошимина. Ханой. 1994г.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Экономическая реформа во Вьетнаме: достижения и проблемы. Ханой. 1994г.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Экономика в период политики обновления во Вьетнаме. Ханой. 1994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Обновление экономики Вьетнама и внешнеэкономическая политика. Ханой. 1995г.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Акиа Ишида. Законы в политике обновления. Глава в монографии "Экономическое обновление и внешнеэкономическая политика Вьетнама". Ханой. 1995г.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Индустриализация, модернизация и ресурсы Вьетнама. Ханой. 1996г. (на вьет.яз.).</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Vietnam's Economy, 1986-1995. Hanoi, 1995г.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Viet Nam Transition to the Market, The World Bank, September, 1993r.</w:t>
      </w:r>
    </w:p>
    <w:p w:rsidR="00A34E88" w:rsidRPr="00A34E88" w:rsidRDefault="00A34E88" w:rsidP="00A34E88">
      <w:pPr>
        <w:pStyle w:val="WW8Num2z0"/>
        <w:shd w:val="clear" w:color="auto" w:fill="F7F7F7"/>
        <w:spacing w:line="270" w:lineRule="atLeast"/>
        <w:jc w:val="both"/>
        <w:rPr>
          <w:rFonts w:ascii="Verdana" w:hAnsi="Verdana"/>
          <w:color w:val="000000"/>
          <w:sz w:val="18"/>
          <w:szCs w:val="18"/>
          <w:lang w:val="en-US"/>
        </w:rPr>
      </w:pPr>
      <w:r w:rsidRPr="00A34E88">
        <w:rPr>
          <w:rFonts w:ascii="Verdana" w:hAnsi="Verdana"/>
          <w:color w:val="000000"/>
          <w:sz w:val="18"/>
          <w:szCs w:val="18"/>
          <w:lang w:val="en-US"/>
        </w:rPr>
        <w:lastRenderedPageBreak/>
        <w:t>58. Beyond Reform: On the Dynamics between Economic and Political Change in Vietnam. World Bank, September, 1994r.</w:t>
      </w:r>
    </w:p>
    <w:p w:rsidR="00A34E88" w:rsidRPr="00A34E88" w:rsidRDefault="00A34E88" w:rsidP="00A34E88">
      <w:pPr>
        <w:pStyle w:val="WW8Num2z0"/>
        <w:shd w:val="clear" w:color="auto" w:fill="F7F7F7"/>
        <w:spacing w:line="270" w:lineRule="atLeast"/>
        <w:jc w:val="both"/>
        <w:rPr>
          <w:rFonts w:ascii="Verdana" w:hAnsi="Verdana"/>
          <w:color w:val="000000"/>
          <w:sz w:val="18"/>
          <w:szCs w:val="18"/>
          <w:lang w:val="en-US"/>
        </w:rPr>
      </w:pPr>
      <w:r w:rsidRPr="00A34E88">
        <w:rPr>
          <w:rFonts w:ascii="Verdana" w:hAnsi="Verdana"/>
          <w:color w:val="000000"/>
          <w:sz w:val="18"/>
          <w:szCs w:val="18"/>
          <w:lang w:val="en-US"/>
        </w:rPr>
        <w:t>59. Vietnam: Transition to a Market Economy, International Monetary Fund, Washington, March, 1996r.</w:t>
      </w:r>
    </w:p>
    <w:p w:rsidR="00A34E88" w:rsidRPr="00A34E88" w:rsidRDefault="00A34E88" w:rsidP="00A34E88">
      <w:pPr>
        <w:pStyle w:val="WW8Num2z0"/>
        <w:shd w:val="clear" w:color="auto" w:fill="F7F7F7"/>
        <w:spacing w:line="270" w:lineRule="atLeast"/>
        <w:jc w:val="both"/>
        <w:rPr>
          <w:rFonts w:ascii="Verdana" w:hAnsi="Verdana"/>
          <w:color w:val="000000"/>
          <w:sz w:val="18"/>
          <w:szCs w:val="18"/>
          <w:lang w:val="en-US"/>
        </w:rPr>
      </w:pPr>
      <w:r w:rsidRPr="00A34E88">
        <w:rPr>
          <w:rFonts w:ascii="Verdana" w:hAnsi="Verdana"/>
          <w:color w:val="000000"/>
          <w:sz w:val="18"/>
          <w:szCs w:val="18"/>
          <w:lang w:val="en-US"/>
        </w:rPr>
        <w:t>60. Nguyen Sinh Cue. Vietnam's Economy 11 Years after Renovation. -Vietnam Economic Review, 1997r, №9-10.</w:t>
      </w:r>
    </w:p>
    <w:p w:rsidR="00A34E88" w:rsidRPr="00A34E88" w:rsidRDefault="00A34E88" w:rsidP="00A34E88">
      <w:pPr>
        <w:pStyle w:val="WW8Num2z0"/>
        <w:shd w:val="clear" w:color="auto" w:fill="F7F7F7"/>
        <w:spacing w:line="270" w:lineRule="atLeast"/>
        <w:jc w:val="both"/>
        <w:rPr>
          <w:rFonts w:ascii="Verdana" w:hAnsi="Verdana"/>
          <w:color w:val="000000"/>
          <w:sz w:val="18"/>
          <w:szCs w:val="18"/>
          <w:lang w:val="en-US"/>
        </w:rPr>
      </w:pPr>
      <w:r w:rsidRPr="00A34E88">
        <w:rPr>
          <w:rFonts w:ascii="Verdana" w:hAnsi="Verdana"/>
          <w:color w:val="000000"/>
          <w:sz w:val="18"/>
          <w:szCs w:val="18"/>
          <w:lang w:val="en-US"/>
        </w:rPr>
        <w:t>61. Achievements of Ten Years of Renovation Vietnam Economic Review, 1997r, №11.</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Иконицкая</w:t>
      </w:r>
      <w:r>
        <w:rPr>
          <w:rFonts w:ascii="Verdana" w:hAnsi="Verdana"/>
          <w:color w:val="000000"/>
          <w:sz w:val="18"/>
          <w:szCs w:val="18"/>
        </w:rPr>
        <w:t>. И. А Земельное право Российской Федерации: Теория и тенденции развития. М. 1999г.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Никонов</w:t>
      </w:r>
      <w:r>
        <w:rPr>
          <w:rStyle w:val="WW8Num3z0"/>
          <w:rFonts w:ascii="Verdana" w:hAnsi="Verdana"/>
          <w:color w:val="000000"/>
          <w:sz w:val="18"/>
          <w:szCs w:val="18"/>
        </w:rPr>
        <w:t> </w:t>
      </w:r>
      <w:r>
        <w:rPr>
          <w:rFonts w:ascii="Verdana" w:hAnsi="Verdana"/>
          <w:color w:val="000000"/>
          <w:sz w:val="18"/>
          <w:szCs w:val="18"/>
        </w:rPr>
        <w:t>А. А. Спираль многовековой драмы: аграрная наука и политика России (XVIII- XX вв.). М.1997г.68.</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Общество и экономика. №7, 1998г.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Дао Тхэ Туан. «</w:t>
      </w:r>
      <w:r>
        <w:rPr>
          <w:rStyle w:val="WW8Num4z0"/>
          <w:rFonts w:ascii="Verdana" w:hAnsi="Verdana"/>
          <w:color w:val="4682B4"/>
          <w:sz w:val="18"/>
          <w:szCs w:val="18"/>
        </w:rPr>
        <w:t>Крестьянское хозяйство</w:t>
      </w:r>
      <w:r>
        <w:rPr>
          <w:rFonts w:ascii="Verdana" w:hAnsi="Verdana"/>
          <w:color w:val="000000"/>
          <w:sz w:val="18"/>
          <w:szCs w:val="18"/>
        </w:rPr>
        <w:t>». Государственное политическое издательство. Ханой 1997г.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Коммунистическая партия Вьетнама: стратегия стабилизации и социально- экономического развития до 2000г. Ханой 1991г.</w:t>
      </w:r>
    </w:p>
    <w:p w:rsidR="00A34E88" w:rsidRDefault="00A34E88" w:rsidP="00A34E8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История сельского хозяйства Вьетнама. Издательство «</w:t>
      </w:r>
      <w:r>
        <w:rPr>
          <w:rStyle w:val="WW8Num4z0"/>
          <w:rFonts w:ascii="Verdana" w:hAnsi="Verdana"/>
          <w:color w:val="4682B4"/>
          <w:sz w:val="18"/>
          <w:szCs w:val="18"/>
        </w:rPr>
        <w:t>Сельское хозяйство</w:t>
      </w:r>
      <w:r>
        <w:rPr>
          <w:rFonts w:ascii="Verdana" w:hAnsi="Verdana"/>
          <w:color w:val="000000"/>
          <w:sz w:val="18"/>
          <w:szCs w:val="18"/>
        </w:rPr>
        <w:t>», г. Ханой. 1994г.</w:t>
      </w:r>
    </w:p>
    <w:p w:rsidR="0068362D" w:rsidRPr="00031E5A" w:rsidRDefault="00A34E88" w:rsidP="00A34E88">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92" w:rsidRDefault="00C34C92">
      <w:r>
        <w:separator/>
      </w:r>
    </w:p>
  </w:endnote>
  <w:endnote w:type="continuationSeparator" w:id="0">
    <w:p w:rsidR="00C34C92" w:rsidRDefault="00C3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92" w:rsidRDefault="00C34C92">
      <w:r>
        <w:separator/>
      </w:r>
    </w:p>
  </w:footnote>
  <w:footnote w:type="continuationSeparator" w:id="0">
    <w:p w:rsidR="00C34C92" w:rsidRDefault="00C3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C92"/>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B8B7-1A9A-4FCE-B62E-DB5A08A7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8416</TotalTime>
  <Pages>6</Pages>
  <Words>2649</Words>
  <Characters>16293</Characters>
  <Application>Microsoft Office Word</Application>
  <DocSecurity>0</DocSecurity>
  <Lines>313</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2102</cp:revision>
  <cp:lastPrinted>2009-02-06T08:36:00Z</cp:lastPrinted>
  <dcterms:created xsi:type="dcterms:W3CDTF">2015-03-22T11:10:00Z</dcterms:created>
  <dcterms:modified xsi:type="dcterms:W3CDTF">2015-09-21T11:14:00Z</dcterms:modified>
</cp:coreProperties>
</file>