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917B49" w:rsidRDefault="00917B49" w:rsidP="00917B49">
      <w:r w:rsidRPr="00D858E0">
        <w:rPr>
          <w:rFonts w:ascii="Times New Roman" w:eastAsia="Calibri" w:hAnsi="Times New Roman" w:cs="Times New Roman"/>
          <w:b/>
          <w:bCs/>
          <w:kern w:val="24"/>
          <w:sz w:val="24"/>
          <w:szCs w:val="24"/>
        </w:rPr>
        <w:t xml:space="preserve">Головко Владислав Олександрович, </w:t>
      </w:r>
      <w:r w:rsidRPr="00D858E0">
        <w:rPr>
          <w:rFonts w:ascii="Times New Roman" w:eastAsia="Calibri" w:hAnsi="Times New Roman" w:cs="Times New Roman"/>
          <w:kern w:val="24"/>
          <w:sz w:val="24"/>
          <w:szCs w:val="24"/>
        </w:rPr>
        <w:t>молодший науковий співробітник</w:t>
      </w:r>
      <w:r w:rsidRPr="00D858E0">
        <w:rPr>
          <w:rFonts w:ascii="Times New Roman" w:hAnsi="Times New Roman" w:cs="Times New Roman"/>
          <w:b/>
          <w:kern w:val="24"/>
          <w:sz w:val="24"/>
          <w:szCs w:val="24"/>
        </w:rPr>
        <w:t xml:space="preserve"> </w:t>
      </w:r>
      <w:r w:rsidRPr="00D858E0">
        <w:rPr>
          <w:rFonts w:ascii="Times New Roman" w:eastAsia="Calibri" w:hAnsi="Times New Roman" w:cs="Times New Roman"/>
          <w:kern w:val="24"/>
          <w:sz w:val="24"/>
          <w:szCs w:val="24"/>
        </w:rPr>
        <w:t>науково-організаційного відділу Науково-дослідного фінансового інституту Державної навчально-наукової установи «Академія фінансового управління». Назва дисертації: «Публічно-приватне партнерство в системі забезпечення економічної безпеки держави». Шифр та назва спеціальності – 08.00.03 – економіка та управління національним господарством. Спецрада Д 26.853.01 Державної навчально-наукової установи «Академія фінансового управління»</w:t>
      </w:r>
    </w:p>
    <w:sectPr w:rsidR="005B1831" w:rsidRPr="00917B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917B49" w:rsidRPr="00917B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F6F78-6D3B-4D66-8A77-CB362E9C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2021-08-02T07:05:00Z</dcterms:created>
  <dcterms:modified xsi:type="dcterms:W3CDTF">2021-08-02T23:10:00Z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