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E29F3" w14:textId="5D3AE21A" w:rsidR="00BB0ECA" w:rsidRDefault="00605140" w:rsidP="00605140">
      <w:pPr>
        <w:rPr>
          <w:rFonts w:ascii="Verdana" w:hAnsi="Verdana"/>
          <w:b/>
          <w:bCs/>
          <w:color w:val="000000"/>
          <w:shd w:val="clear" w:color="auto" w:fill="FFFFFF"/>
        </w:rPr>
      </w:pPr>
      <w:r>
        <w:rPr>
          <w:rFonts w:ascii="Verdana" w:hAnsi="Verdana"/>
          <w:b/>
          <w:bCs/>
          <w:color w:val="000000"/>
          <w:shd w:val="clear" w:color="auto" w:fill="FFFFFF"/>
        </w:rPr>
        <w:t xml:space="preserve">Халабузар Оксана Анатоліївна. Формування культури логічного мислення майбутнього вчителя у процесі фахової підготовки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05140" w:rsidRPr="00605140" w14:paraId="3E078456" w14:textId="77777777" w:rsidTr="0060514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05140" w:rsidRPr="00605140" w14:paraId="4EDE7BB0" w14:textId="77777777">
              <w:trPr>
                <w:tblCellSpacing w:w="0" w:type="dxa"/>
              </w:trPr>
              <w:tc>
                <w:tcPr>
                  <w:tcW w:w="0" w:type="auto"/>
                  <w:vAlign w:val="center"/>
                  <w:hideMark/>
                </w:tcPr>
                <w:p w14:paraId="701B0B6A" w14:textId="77777777" w:rsidR="00605140" w:rsidRPr="00605140" w:rsidRDefault="00605140" w:rsidP="006051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5140">
                    <w:rPr>
                      <w:rFonts w:ascii="Times New Roman" w:eastAsia="Times New Roman" w:hAnsi="Times New Roman" w:cs="Times New Roman"/>
                      <w:b/>
                      <w:bCs/>
                      <w:sz w:val="24"/>
                      <w:szCs w:val="24"/>
                    </w:rPr>
                    <w:lastRenderedPageBreak/>
                    <w:t>Халабузар О.А. Формування культури логічного мислення майбутнього вчителя у процесі фахової підготовки. –</w:t>
                  </w:r>
                  <w:r w:rsidRPr="00605140">
                    <w:rPr>
                      <w:rFonts w:ascii="Times New Roman" w:eastAsia="Times New Roman" w:hAnsi="Times New Roman" w:cs="Times New Roman"/>
                      <w:sz w:val="24"/>
                      <w:szCs w:val="24"/>
                    </w:rPr>
                    <w:t> </w:t>
                  </w:r>
                  <w:r w:rsidRPr="00605140">
                    <w:rPr>
                      <w:rFonts w:ascii="Times New Roman" w:eastAsia="Times New Roman" w:hAnsi="Times New Roman" w:cs="Times New Roman"/>
                      <w:b/>
                      <w:bCs/>
                      <w:sz w:val="24"/>
                      <w:szCs w:val="24"/>
                    </w:rPr>
                    <w:t>Рукопис.</w:t>
                  </w:r>
                </w:p>
                <w:p w14:paraId="5891C922" w14:textId="77777777" w:rsidR="00605140" w:rsidRPr="00605140" w:rsidRDefault="00605140" w:rsidP="006051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5140">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Класичний приватний університет, Запоріжжя, 2008.</w:t>
                  </w:r>
                </w:p>
                <w:p w14:paraId="6BDDFF48" w14:textId="77777777" w:rsidR="00605140" w:rsidRPr="00605140" w:rsidRDefault="00605140" w:rsidP="006051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5140">
                    <w:rPr>
                      <w:rFonts w:ascii="Times New Roman" w:eastAsia="Times New Roman" w:hAnsi="Times New Roman" w:cs="Times New Roman"/>
                      <w:sz w:val="24"/>
                      <w:szCs w:val="24"/>
                    </w:rPr>
                    <w:t>Дисертацію присвячено проблемі формування культури логічного мислення майбутніх учителів у процесі фахової підготовки. Проаналізовано стан розробки проблеми в науково-педагогічній та методичній літературі. Визначено й теоретично обґрунтовано суть і структуру культури логічного мислення майбутніх учителів, яка є складним особистісним утворенням, що забезпечує розвиток професійного мислення педагога, його культурогенез; виявлено її сутнісні характеристики; створено технологію формування культури логічного мислення майбутнього вчителя, що містить цільовий, мотиваційний, змістовно-процесуальний та рефлексивний компоненти, критерії та рівні сформованості культури логічного мислення, методи й форми професійної підготовки вчителів в аспекті формування культури логічного мислення.</w:t>
                  </w:r>
                </w:p>
                <w:p w14:paraId="3E975681" w14:textId="77777777" w:rsidR="00605140" w:rsidRPr="00605140" w:rsidRDefault="00605140" w:rsidP="006051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5140">
                    <w:rPr>
                      <w:rFonts w:ascii="Times New Roman" w:eastAsia="Times New Roman" w:hAnsi="Times New Roman" w:cs="Times New Roman"/>
                      <w:sz w:val="24"/>
                      <w:szCs w:val="24"/>
                    </w:rPr>
                    <w:t>Розроблено технологію формування культури логічного мислення майбутніх учителів та визначено її компоненти. Ефективність розробленої технології формування культури логічного мислення майбутнього вчителя та впровадження в навчальний процес спецкурсу “Формування культури логічного мислення” доведено кількісними та якісними показниками формувального експерименту.</w:t>
                  </w:r>
                </w:p>
              </w:tc>
            </w:tr>
          </w:tbl>
          <w:p w14:paraId="483BED32" w14:textId="77777777" w:rsidR="00605140" w:rsidRPr="00605140" w:rsidRDefault="00605140" w:rsidP="00605140">
            <w:pPr>
              <w:spacing w:after="0" w:line="240" w:lineRule="auto"/>
              <w:rPr>
                <w:rFonts w:ascii="Times New Roman" w:eastAsia="Times New Roman" w:hAnsi="Times New Roman" w:cs="Times New Roman"/>
                <w:sz w:val="24"/>
                <w:szCs w:val="24"/>
              </w:rPr>
            </w:pPr>
          </w:p>
        </w:tc>
      </w:tr>
      <w:tr w:rsidR="00605140" w:rsidRPr="00605140" w14:paraId="2575CB24" w14:textId="77777777" w:rsidTr="0060514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05140" w:rsidRPr="00605140" w14:paraId="3B4BF4A2" w14:textId="77777777">
              <w:trPr>
                <w:tblCellSpacing w:w="0" w:type="dxa"/>
              </w:trPr>
              <w:tc>
                <w:tcPr>
                  <w:tcW w:w="0" w:type="auto"/>
                  <w:vAlign w:val="center"/>
                  <w:hideMark/>
                </w:tcPr>
                <w:p w14:paraId="416CA3AB" w14:textId="77777777" w:rsidR="00605140" w:rsidRPr="00605140" w:rsidRDefault="00605140" w:rsidP="006051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5140">
                    <w:rPr>
                      <w:rFonts w:ascii="Times New Roman" w:eastAsia="Times New Roman" w:hAnsi="Times New Roman" w:cs="Times New Roman"/>
                      <w:sz w:val="24"/>
                      <w:szCs w:val="24"/>
                    </w:rPr>
                    <w:t>У дисертації подано нове розв’язання проблеми формування культури логічного мислення майбутніх учителів, що полягає в обґрунтуванні та експериментальній перевірці технології, яка забезпечує ефективність цього процесу. Одержані в ході виконаного дослідження результати підтвердили гіпотезу, покладену в його основу, а реалізовані мета й завдання дослідження дають змогу зробити такі загальні висновки.</w:t>
                  </w:r>
                </w:p>
                <w:p w14:paraId="7FCFBB72" w14:textId="77777777" w:rsidR="00605140" w:rsidRPr="00605140" w:rsidRDefault="00605140" w:rsidP="006051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5140">
                    <w:rPr>
                      <w:rFonts w:ascii="Times New Roman" w:eastAsia="Times New Roman" w:hAnsi="Times New Roman" w:cs="Times New Roman"/>
                      <w:sz w:val="24"/>
                      <w:szCs w:val="24"/>
                    </w:rPr>
                    <w:t>1. Теоретично обґрунтовано сутність культури логічного мислення майбутніх учителів як складного особистісного новоутворення, яке передбачає здатність майбутнього педагога глибоко усвідомлювати логіку засвоюваного матеріалу, причинно-наслідкові зв’язки вивчених явищ, операції критичного мислення, логічні прийоми й методи наукового мислення, вміння абстрагуватися, узагальнювати, робити висновки, високу розумову активність. Виявлено, що основою механізму формування культури логічного мислення майбутнього вчителя є складні зв’язки між пізнавальними прагненнями та діяльністю, між інтелектуальним та емоційно-вольовим у структурі змісту цього багатогранного особистісного утворення.</w:t>
                  </w:r>
                </w:p>
                <w:p w14:paraId="5F570CEF" w14:textId="77777777" w:rsidR="00605140" w:rsidRPr="00605140" w:rsidRDefault="00605140" w:rsidP="006051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5140">
                    <w:rPr>
                      <w:rFonts w:ascii="Times New Roman" w:eastAsia="Times New Roman" w:hAnsi="Times New Roman" w:cs="Times New Roman"/>
                      <w:sz w:val="24"/>
                      <w:szCs w:val="24"/>
                    </w:rPr>
                    <w:t>2. Обґрунтовано критерії, показники та охарактеризовано рівні сформованості культури логічного мислення. На основі зазначених показників встановлено рівні сформованості культури логічного мислення: високий (творчий), середній (достатній) і низький (репродуктивний). Для </w:t>
                  </w:r>
                  <w:r w:rsidRPr="00605140">
                    <w:rPr>
                      <w:rFonts w:ascii="Times New Roman" w:eastAsia="Times New Roman" w:hAnsi="Times New Roman" w:cs="Times New Roman"/>
                      <w:i/>
                      <w:iCs/>
                      <w:sz w:val="24"/>
                      <w:szCs w:val="24"/>
                    </w:rPr>
                    <w:t>низького (репродуктивного) рівня</w:t>
                  </w:r>
                  <w:r w:rsidRPr="00605140">
                    <w:rPr>
                      <w:rFonts w:ascii="Times New Roman" w:eastAsia="Times New Roman" w:hAnsi="Times New Roman" w:cs="Times New Roman"/>
                      <w:sz w:val="24"/>
                      <w:szCs w:val="24"/>
                    </w:rPr>
                    <w:t> сформованості культури логічного мислення суб’єкта характерною є недостатня сформованість культури логічного мислення або повна відсутність необхідних показників оволодіння її компонентами та позитивної мотивації щодо формування особистої культури логічного мислення. У студентів не сформовано систему логічних знань та вмінь. Студенти переважно діють інтуїтивно, імпульсивно, спираючись на життєвий досвід, метод спроб і помилок, спираються на аналогію, шаблон, не мають сформованої рефлексивної позиції. У студентів </w:t>
                  </w:r>
                  <w:r w:rsidRPr="00605140">
                    <w:rPr>
                      <w:rFonts w:ascii="Times New Roman" w:eastAsia="Times New Roman" w:hAnsi="Times New Roman" w:cs="Times New Roman"/>
                      <w:i/>
                      <w:iCs/>
                      <w:sz w:val="24"/>
                      <w:szCs w:val="24"/>
                    </w:rPr>
                    <w:t>середнього (достатнього) рівня</w:t>
                  </w:r>
                  <w:r w:rsidRPr="00605140">
                    <w:rPr>
                      <w:rFonts w:ascii="Times New Roman" w:eastAsia="Times New Roman" w:hAnsi="Times New Roman" w:cs="Times New Roman"/>
                      <w:sz w:val="24"/>
                      <w:szCs w:val="24"/>
                    </w:rPr>
                    <w:t xml:space="preserve"> виражено інтерес до формування культури </w:t>
                  </w:r>
                  <w:r w:rsidRPr="00605140">
                    <w:rPr>
                      <w:rFonts w:ascii="Times New Roman" w:eastAsia="Times New Roman" w:hAnsi="Times New Roman" w:cs="Times New Roman"/>
                      <w:sz w:val="24"/>
                      <w:szCs w:val="24"/>
                    </w:rPr>
                    <w:lastRenderedPageBreak/>
                    <w:t>логічного мислення, вони мають бажання й потребу в самовдосконаленні, але не завжди усвідомлюють вагомість культури логічного мислення для вчителя. Студенти мають міцні, глибокі й дієві логічні знання, але іноді потребують спонукань до самоосвіти. Сформовано систему логічних умінь, але перевага надається діяльності не творчого, а пошукового характеру. Не сформовано чіткої рефлексивної позиції. </w:t>
                  </w:r>
                  <w:r w:rsidRPr="00605140">
                    <w:rPr>
                      <w:rFonts w:ascii="Times New Roman" w:eastAsia="Times New Roman" w:hAnsi="Times New Roman" w:cs="Times New Roman"/>
                      <w:i/>
                      <w:iCs/>
                      <w:sz w:val="24"/>
                      <w:szCs w:val="24"/>
                    </w:rPr>
                    <w:t>Високий (творчий) рівень</w:t>
                  </w:r>
                  <w:r w:rsidRPr="00605140">
                    <w:rPr>
                      <w:rFonts w:ascii="Times New Roman" w:eastAsia="Times New Roman" w:hAnsi="Times New Roman" w:cs="Times New Roman"/>
                      <w:sz w:val="24"/>
                      <w:szCs w:val="24"/>
                    </w:rPr>
                    <w:t> сформованості культури логічного мислення характеризується чітким уявленням студентів про мету формування культури логічного мислення, великим бажанням і потребою в постійному самовдосконаленні, підвищенні професійного рівня. Сформовано чітку рефлексивну позицію. Студенти цього рівня характеризуються майстерністю та здатністю творчо підходити до вирішення ситуацій, постійно розширюючи кругозір, займаючись самоосвітою. Досконало володіють логічними уміннями, віддають перевагу завданням творчо-пошукового характеру. Студенти високого рівня сформованості культури логічного мислення здатні до самоаналізу, самокоректування, рефлексії образу “Я”; самодостатні й не потребують допомоги з боку інших. Відбувається активне функціонування всіх сформованих компонентів культури логічного мислення на тлі міцної мотивації до її вдосконалення.</w:t>
                  </w:r>
                </w:p>
                <w:p w14:paraId="299804DE" w14:textId="77777777" w:rsidR="00605140" w:rsidRPr="00605140" w:rsidRDefault="00605140" w:rsidP="006051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5140">
                    <w:rPr>
                      <w:rFonts w:ascii="Times New Roman" w:eastAsia="Times New Roman" w:hAnsi="Times New Roman" w:cs="Times New Roman"/>
                      <w:sz w:val="24"/>
                      <w:szCs w:val="24"/>
                    </w:rPr>
                    <w:t>3. Розроблено та апробовано технологію формування культури логічного мислення майбутнього вчителя, що передбачає: застосування комплексу розроблених завдань; індивідуальний темп засвоєння студентами компонентів культури логічного мислення з урахуванням їх пізнавальної активності, мотивації та ступеня розвиненості рефлексивної позиції; узгоджене поєднання традиційних організаційних форм, методів (лекції, семінарські заняття) та засобів професійної підготовки й активних методів навчання (проблемна лекція, диспут, “мозковий штурм” тощо); застосування мультимедійних засобів навчання (інформаційний Інтернет-ресурс). Складовою технології формування культури логічного мислення є спецкурс для студентів “Формування культури логічного мислення”, в якому розкриваються змістові компоненти та категоріальний апарат культури логічного мислення.</w:t>
                  </w:r>
                </w:p>
                <w:p w14:paraId="47FF7C89" w14:textId="77777777" w:rsidR="00605140" w:rsidRPr="00605140" w:rsidRDefault="00605140" w:rsidP="006051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5140">
                    <w:rPr>
                      <w:rFonts w:ascii="Times New Roman" w:eastAsia="Times New Roman" w:hAnsi="Times New Roman" w:cs="Times New Roman"/>
                      <w:sz w:val="24"/>
                      <w:szCs w:val="24"/>
                    </w:rPr>
                    <w:t>4. Розроблено науково-методичні рекомендації щодо оволодіння культурою логічного мислення. Створено дидактичний матеріал, що ускладнюється залежно від рівня культури логічного мислення, і на його основі видано навчальний посібник з грифом Міністерства освіти і науки України. Розроблено освітній інформаційний ресурс (WEB-сайт) для молодого вчителя (матеріали сайта розроблені українською, російською та англійською мовами). Навчальний матеріал супроводжується завданнями, орієнтованими на формування культури логічного мислення. Створення сайта дало змогу застосовувати локальні технології інтерактивного навчання в рамках узагальненої технології формування культури логічного мислення.</w:t>
                  </w:r>
                </w:p>
                <w:p w14:paraId="2F595CFA" w14:textId="77777777" w:rsidR="00605140" w:rsidRPr="00605140" w:rsidRDefault="00605140" w:rsidP="006051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5140">
                    <w:rPr>
                      <w:rFonts w:ascii="Times New Roman" w:eastAsia="Times New Roman" w:hAnsi="Times New Roman" w:cs="Times New Roman"/>
                      <w:sz w:val="24"/>
                      <w:szCs w:val="24"/>
                    </w:rPr>
                    <w:t>Таким чином, розв’язання завдань дисертаційного дослідження зумовило досягнення його мети – розроблено та експериментально апробовано технологію формування культури логічного мислення майбутніх учителів.</w:t>
                  </w:r>
                </w:p>
                <w:p w14:paraId="1250A80F" w14:textId="77777777" w:rsidR="00605140" w:rsidRPr="00605140" w:rsidRDefault="00605140" w:rsidP="006051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5140">
                    <w:rPr>
                      <w:rFonts w:ascii="Times New Roman" w:eastAsia="Times New Roman" w:hAnsi="Times New Roman" w:cs="Times New Roman"/>
                      <w:sz w:val="24"/>
                      <w:szCs w:val="24"/>
                    </w:rPr>
                    <w:t>Проведене дослідження не вичерпує всіх аспектів проблеми формування культури логічного мислення майбутніх вчителів у процесі професійної підготовки. Необхідне її подальше вирішення за такими найбільш перспективними напрямами: вивчення можливостей застосування технології формування культури логічного мислення в контексті неперервної педагогічної освіти; створення курсу перепідготовки вчителів, орієнтованого на вдосконалення їхньої культури логічного мислення; розробка відповідних методичних посібників та дидактичних матеріалів.</w:t>
                  </w:r>
                </w:p>
              </w:tc>
            </w:tr>
          </w:tbl>
          <w:p w14:paraId="6BF4B2A1" w14:textId="77777777" w:rsidR="00605140" w:rsidRPr="00605140" w:rsidRDefault="00605140" w:rsidP="00605140">
            <w:pPr>
              <w:spacing w:after="0" w:line="240" w:lineRule="auto"/>
              <w:rPr>
                <w:rFonts w:ascii="Times New Roman" w:eastAsia="Times New Roman" w:hAnsi="Times New Roman" w:cs="Times New Roman"/>
                <w:sz w:val="24"/>
                <w:szCs w:val="24"/>
              </w:rPr>
            </w:pPr>
          </w:p>
        </w:tc>
      </w:tr>
    </w:tbl>
    <w:p w14:paraId="2B345508" w14:textId="77777777" w:rsidR="00605140" w:rsidRPr="00605140" w:rsidRDefault="00605140" w:rsidP="00605140"/>
    <w:sectPr w:rsidR="00605140" w:rsidRPr="0060514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E9F9E" w14:textId="77777777" w:rsidR="00EB2D0E" w:rsidRDefault="00EB2D0E">
      <w:pPr>
        <w:spacing w:after="0" w:line="240" w:lineRule="auto"/>
      </w:pPr>
      <w:r>
        <w:separator/>
      </w:r>
    </w:p>
  </w:endnote>
  <w:endnote w:type="continuationSeparator" w:id="0">
    <w:p w14:paraId="350AC641" w14:textId="77777777" w:rsidR="00EB2D0E" w:rsidRDefault="00EB2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9CB00" w14:textId="77777777" w:rsidR="00EB2D0E" w:rsidRDefault="00EB2D0E">
      <w:pPr>
        <w:spacing w:after="0" w:line="240" w:lineRule="auto"/>
      </w:pPr>
      <w:r>
        <w:separator/>
      </w:r>
    </w:p>
  </w:footnote>
  <w:footnote w:type="continuationSeparator" w:id="0">
    <w:p w14:paraId="371D77B1" w14:textId="77777777" w:rsidR="00EB2D0E" w:rsidRDefault="00EB2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B2D0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5FC"/>
    <w:multiLevelType w:val="multilevel"/>
    <w:tmpl w:val="FAAAF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31289"/>
    <w:multiLevelType w:val="multilevel"/>
    <w:tmpl w:val="71BA66F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25AFC"/>
    <w:multiLevelType w:val="multilevel"/>
    <w:tmpl w:val="A0EC0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EF3C83"/>
    <w:multiLevelType w:val="multilevel"/>
    <w:tmpl w:val="78F0F8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0E5592"/>
    <w:multiLevelType w:val="multilevel"/>
    <w:tmpl w:val="F080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E2134F"/>
    <w:multiLevelType w:val="multilevel"/>
    <w:tmpl w:val="FCDA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E0671A"/>
    <w:multiLevelType w:val="multilevel"/>
    <w:tmpl w:val="4162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B4345D"/>
    <w:multiLevelType w:val="multilevel"/>
    <w:tmpl w:val="3A7C0F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485B57"/>
    <w:multiLevelType w:val="multilevel"/>
    <w:tmpl w:val="BA9A3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285407"/>
    <w:multiLevelType w:val="multilevel"/>
    <w:tmpl w:val="B18488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366841"/>
    <w:multiLevelType w:val="multilevel"/>
    <w:tmpl w:val="9814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8C0669"/>
    <w:multiLevelType w:val="multilevel"/>
    <w:tmpl w:val="5A644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966045"/>
    <w:multiLevelType w:val="multilevel"/>
    <w:tmpl w:val="1BA26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ED5698"/>
    <w:multiLevelType w:val="multilevel"/>
    <w:tmpl w:val="8B443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191B15"/>
    <w:multiLevelType w:val="multilevel"/>
    <w:tmpl w:val="5D4A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7E50FA"/>
    <w:multiLevelType w:val="multilevel"/>
    <w:tmpl w:val="A7DE591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8"/>
  </w:num>
  <w:num w:numId="3">
    <w:abstractNumId w:val="27"/>
  </w:num>
  <w:num w:numId="4">
    <w:abstractNumId w:val="12"/>
  </w:num>
  <w:num w:numId="5">
    <w:abstractNumId w:val="26"/>
  </w:num>
  <w:num w:numId="6">
    <w:abstractNumId w:val="30"/>
  </w:num>
  <w:num w:numId="7">
    <w:abstractNumId w:val="16"/>
  </w:num>
  <w:num w:numId="8">
    <w:abstractNumId w:val="8"/>
  </w:num>
  <w:num w:numId="9">
    <w:abstractNumId w:val="14"/>
  </w:num>
  <w:num w:numId="10">
    <w:abstractNumId w:val="25"/>
  </w:num>
  <w:num w:numId="11">
    <w:abstractNumId w:val="11"/>
  </w:num>
  <w:num w:numId="12">
    <w:abstractNumId w:val="3"/>
  </w:num>
  <w:num w:numId="13">
    <w:abstractNumId w:val="22"/>
  </w:num>
  <w:num w:numId="14">
    <w:abstractNumId w:val="29"/>
  </w:num>
  <w:num w:numId="15">
    <w:abstractNumId w:val="9"/>
  </w:num>
  <w:num w:numId="16">
    <w:abstractNumId w:val="32"/>
  </w:num>
  <w:num w:numId="17">
    <w:abstractNumId w:val="1"/>
  </w:num>
  <w:num w:numId="18">
    <w:abstractNumId w:val="7"/>
  </w:num>
  <w:num w:numId="19">
    <w:abstractNumId w:val="15"/>
  </w:num>
  <w:num w:numId="20">
    <w:abstractNumId w:val="23"/>
  </w:num>
  <w:num w:numId="21">
    <w:abstractNumId w:val="23"/>
    <w:lvlOverride w:ilvl="1">
      <w:startOverride w:val="7"/>
    </w:lvlOverride>
  </w:num>
  <w:num w:numId="22">
    <w:abstractNumId w:val="6"/>
  </w:num>
  <w:num w:numId="23">
    <w:abstractNumId w:val="21"/>
  </w:num>
  <w:num w:numId="24">
    <w:abstractNumId w:val="10"/>
  </w:num>
  <w:num w:numId="25">
    <w:abstractNumId w:val="4"/>
  </w:num>
  <w:num w:numId="26">
    <w:abstractNumId w:val="0"/>
  </w:num>
  <w:num w:numId="27">
    <w:abstractNumId w:val="19"/>
  </w:num>
  <w:num w:numId="28">
    <w:abstractNumId w:val="18"/>
  </w:num>
  <w:num w:numId="29">
    <w:abstractNumId w:val="2"/>
  </w:num>
  <w:num w:numId="30">
    <w:abstractNumId w:val="31"/>
  </w:num>
  <w:num w:numId="31">
    <w:abstractNumId w:val="20"/>
  </w:num>
  <w:num w:numId="32">
    <w:abstractNumId w:val="24"/>
  </w:num>
  <w:num w:numId="33">
    <w:abstractNumId w:val="5"/>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4FD4"/>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30AC"/>
    <w:rsid w:val="0064450C"/>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49DD"/>
    <w:rsid w:val="007256BC"/>
    <w:rsid w:val="007260B9"/>
    <w:rsid w:val="007264AD"/>
    <w:rsid w:val="0072682B"/>
    <w:rsid w:val="00726F67"/>
    <w:rsid w:val="007273EA"/>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1EA0"/>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CFC"/>
    <w:rsid w:val="00A56860"/>
    <w:rsid w:val="00A568D0"/>
    <w:rsid w:val="00A5734A"/>
    <w:rsid w:val="00A60191"/>
    <w:rsid w:val="00A60B67"/>
    <w:rsid w:val="00A61AFE"/>
    <w:rsid w:val="00A62F9F"/>
    <w:rsid w:val="00A62FCB"/>
    <w:rsid w:val="00A63254"/>
    <w:rsid w:val="00A63682"/>
    <w:rsid w:val="00A641F1"/>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76F0A"/>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2D0E"/>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28626</TotalTime>
  <Pages>4</Pages>
  <Words>1061</Words>
  <Characters>6054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5792</cp:revision>
  <dcterms:created xsi:type="dcterms:W3CDTF">2024-06-20T08:51:00Z</dcterms:created>
  <dcterms:modified xsi:type="dcterms:W3CDTF">2024-07-20T23:59:00Z</dcterms:modified>
  <cp:category/>
</cp:coreProperties>
</file>