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E07" w:rsidRDefault="001F3E07" w:rsidP="001F3E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Ковальчук Ірина Василівна,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w:t>
      </w:r>
    </w:p>
    <w:p w:rsidR="001F3E07" w:rsidRDefault="001F3E07" w:rsidP="001F3E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“Суспільно</w:t>
      </w:r>
      <w:r>
        <w:rPr>
          <w:rFonts w:ascii="CIDFont+F4" w:eastAsia="CIDFont+F4" w:hAnsi="CIDFont+F3" w:cs="CIDFont+F4"/>
          <w:kern w:val="0"/>
          <w:sz w:val="28"/>
          <w:szCs w:val="28"/>
          <w:lang w:eastAsia="ru-RU"/>
        </w:rPr>
        <w:t>-</w:t>
      </w:r>
      <w:r>
        <w:rPr>
          <w:rFonts w:ascii="CIDFont+F4" w:eastAsia="CIDFont+F4" w:hAnsi="CIDFont+F3" w:cs="CIDFont+F4" w:hint="eastAsia"/>
          <w:kern w:val="0"/>
          <w:sz w:val="28"/>
          <w:szCs w:val="28"/>
          <w:lang w:eastAsia="ru-RU"/>
        </w:rPr>
        <w:t>географічне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дослідження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бальнеологічних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курортних</w:t>
      </w:r>
    </w:p>
    <w:p w:rsidR="001F3E07" w:rsidRDefault="001F3E07" w:rsidP="001F3E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поселень</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Львівської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області”</w:t>
      </w:r>
      <w:r>
        <w:rPr>
          <w:rFonts w:ascii="CIDFont+F4" w:eastAsia="CIDFont+F4" w:hAnsi="CIDFont+F3" w:cs="CIDFont+F4"/>
          <w:kern w:val="0"/>
          <w:sz w:val="28"/>
          <w:szCs w:val="28"/>
          <w:lang w:eastAsia="ru-RU"/>
        </w:rPr>
        <w:t xml:space="preserve">, (106 </w:t>
      </w:r>
      <w:r>
        <w:rPr>
          <w:rFonts w:ascii="CIDFont+F4" w:eastAsia="CIDFont+F4" w:hAnsi="CIDFont+F3" w:cs="CIDFont+F4" w:hint="eastAsia"/>
          <w:kern w:val="0"/>
          <w:sz w:val="28"/>
          <w:szCs w:val="28"/>
          <w:lang w:eastAsia="ru-RU"/>
        </w:rPr>
        <w:t>Географія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p>
    <w:p w:rsidR="001F3E07" w:rsidRDefault="001F3E07" w:rsidP="001F3E0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26.001.259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74532F" w:rsidRPr="001F3E07" w:rsidRDefault="001F3E07" w:rsidP="001F3E07">
      <w:r>
        <w:rPr>
          <w:rFonts w:ascii="CIDFont+F4" w:eastAsia="CIDFont+F4" w:hAnsi="CIDFont+F3" w:cs="CIDFont+F4" w:hint="eastAsia"/>
          <w:kern w:val="0"/>
          <w:sz w:val="28"/>
          <w:szCs w:val="28"/>
          <w:lang w:eastAsia="ru-RU"/>
        </w:rPr>
        <w:t>Шевченка</w:t>
      </w:r>
    </w:p>
    <w:sectPr w:rsidR="0074532F" w:rsidRPr="001F3E0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014" w:rsidRDefault="00356014">
      <w:pPr>
        <w:spacing w:after="0" w:line="240" w:lineRule="auto"/>
      </w:pPr>
      <w:r>
        <w:separator/>
      </w:r>
    </w:p>
  </w:endnote>
  <w:endnote w:type="continuationSeparator" w:id="0">
    <w:p w:rsidR="00356014" w:rsidRDefault="003560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Default="00356014">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56014" w:rsidRDefault="00356014">
                <w:pPr>
                  <w:spacing w:line="240" w:lineRule="auto"/>
                </w:pPr>
                <w:fldSimple w:instr=" PAGE \* MERGEFORMAT ">
                  <w:r w:rsidR="001F3E07" w:rsidRPr="001F3E0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014" w:rsidRDefault="00356014"/>
    <w:p w:rsidR="00356014" w:rsidRDefault="00356014"/>
    <w:p w:rsidR="00356014" w:rsidRDefault="00356014"/>
    <w:p w:rsidR="00356014" w:rsidRDefault="00356014"/>
    <w:p w:rsidR="00356014" w:rsidRDefault="00356014"/>
    <w:p w:rsidR="00356014" w:rsidRDefault="00356014"/>
    <w:p w:rsidR="00356014" w:rsidRDefault="00356014">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56014" w:rsidRDefault="00356014">
                  <w:pPr>
                    <w:spacing w:line="240" w:lineRule="auto"/>
                  </w:pPr>
                  <w:fldSimple w:instr=" PAGE \* MERGEFORMAT ">
                    <w:r w:rsidR="007B15F7" w:rsidRPr="007B15F7">
                      <w:rPr>
                        <w:rStyle w:val="afffff9"/>
                        <w:b w:val="0"/>
                        <w:bCs w:val="0"/>
                        <w:noProof/>
                      </w:rPr>
                      <w:t>4</w:t>
                    </w:r>
                  </w:fldSimple>
                </w:p>
              </w:txbxContent>
            </v:textbox>
            <w10:wrap anchorx="page" anchory="page"/>
          </v:shape>
        </w:pict>
      </w:r>
    </w:p>
    <w:p w:rsidR="00356014" w:rsidRDefault="00356014"/>
    <w:p w:rsidR="00356014" w:rsidRDefault="00356014"/>
    <w:p w:rsidR="00356014" w:rsidRDefault="00356014">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56014" w:rsidRDefault="00356014"/>
                <w:p w:rsidR="00356014" w:rsidRDefault="00356014">
                  <w:pPr>
                    <w:pStyle w:val="1ffffff7"/>
                    <w:spacing w:line="240" w:lineRule="auto"/>
                  </w:pPr>
                  <w:fldSimple w:instr=" PAGE \* MERGEFORMAT ">
                    <w:r w:rsidR="007B15F7" w:rsidRPr="007B15F7">
                      <w:rPr>
                        <w:rStyle w:val="3b"/>
                        <w:noProof/>
                      </w:rPr>
                      <w:t>4</w:t>
                    </w:r>
                  </w:fldSimple>
                </w:p>
              </w:txbxContent>
            </v:textbox>
            <w10:wrap anchorx="page" anchory="page"/>
          </v:shape>
        </w:pict>
      </w:r>
    </w:p>
    <w:p w:rsidR="00356014" w:rsidRDefault="00356014"/>
    <w:p w:rsidR="00356014" w:rsidRDefault="00356014">
      <w:pPr>
        <w:rPr>
          <w:sz w:val="2"/>
          <w:szCs w:val="2"/>
        </w:rPr>
      </w:pPr>
    </w:p>
    <w:p w:rsidR="00356014" w:rsidRDefault="00356014"/>
    <w:p w:rsidR="00356014" w:rsidRDefault="00356014">
      <w:pPr>
        <w:spacing w:after="0" w:line="240" w:lineRule="auto"/>
      </w:pPr>
    </w:p>
  </w:footnote>
  <w:footnote w:type="continuationSeparator" w:id="0">
    <w:p w:rsidR="00356014" w:rsidRDefault="003560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014" w:rsidRPr="005856C0" w:rsidRDefault="0035601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B76618"/>
    <w:multiLevelType w:val="multilevel"/>
    <w:tmpl w:val="FBDEF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92D63"/>
    <w:multiLevelType w:val="multilevel"/>
    <w:tmpl w:val="BDBEC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E6D2B5F"/>
    <w:multiLevelType w:val="multilevel"/>
    <w:tmpl w:val="4EF69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6BE27DD"/>
    <w:multiLevelType w:val="multilevel"/>
    <w:tmpl w:val="2C14899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7530D1F"/>
    <w:multiLevelType w:val="multilevel"/>
    <w:tmpl w:val="365C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8C451F8"/>
    <w:multiLevelType w:val="multilevel"/>
    <w:tmpl w:val="CCAC5E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9EF11DF"/>
    <w:multiLevelType w:val="multilevel"/>
    <w:tmpl w:val="73C279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6">
    <w:nsid w:val="249F278A"/>
    <w:multiLevelType w:val="multilevel"/>
    <w:tmpl w:val="1B0E34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8C26546"/>
    <w:multiLevelType w:val="multilevel"/>
    <w:tmpl w:val="EA742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260901"/>
    <w:multiLevelType w:val="multilevel"/>
    <w:tmpl w:val="5AF6F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ABF63B5"/>
    <w:multiLevelType w:val="multilevel"/>
    <w:tmpl w:val="E876A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B2A6D87"/>
    <w:multiLevelType w:val="multilevel"/>
    <w:tmpl w:val="53DEDE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B9B5008"/>
    <w:multiLevelType w:val="multilevel"/>
    <w:tmpl w:val="046600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8254A79"/>
    <w:multiLevelType w:val="multilevel"/>
    <w:tmpl w:val="6B3EBE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A58196A"/>
    <w:multiLevelType w:val="multilevel"/>
    <w:tmpl w:val="62E2F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8">
    <w:nsid w:val="60FB3D6B"/>
    <w:multiLevelType w:val="multilevel"/>
    <w:tmpl w:val="F1C6D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EE0B0F"/>
    <w:multiLevelType w:val="multilevel"/>
    <w:tmpl w:val="F7CABC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AA0912"/>
    <w:multiLevelType w:val="multilevel"/>
    <w:tmpl w:val="373A17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94174"/>
    <w:multiLevelType w:val="multilevel"/>
    <w:tmpl w:val="6A688D0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767419B3"/>
    <w:multiLevelType w:val="multilevel"/>
    <w:tmpl w:val="20F6F7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8A47454"/>
    <w:multiLevelType w:val="multilevel"/>
    <w:tmpl w:val="1D8E0FE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C534007"/>
    <w:multiLevelType w:val="multilevel"/>
    <w:tmpl w:val="06AAF0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CE64B15"/>
    <w:multiLevelType w:val="multilevel"/>
    <w:tmpl w:val="33DCE7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86"/>
  </w:num>
  <w:num w:numId="8">
    <w:abstractNumId w:val="101"/>
  </w:num>
  <w:num w:numId="9">
    <w:abstractNumId w:val="69"/>
  </w:num>
  <w:num w:numId="10">
    <w:abstractNumId w:val="68"/>
  </w:num>
  <w:num w:numId="11">
    <w:abstractNumId w:val="103"/>
  </w:num>
  <w:num w:numId="12">
    <w:abstractNumId w:val="87"/>
  </w:num>
  <w:num w:numId="13">
    <w:abstractNumId w:val="92"/>
  </w:num>
  <w:num w:numId="14">
    <w:abstractNumId w:val="106"/>
  </w:num>
  <w:num w:numId="15">
    <w:abstractNumId w:val="91"/>
  </w:num>
  <w:num w:numId="16">
    <w:abstractNumId w:val="83"/>
  </w:num>
  <w:num w:numId="17">
    <w:abstractNumId w:val="104"/>
  </w:num>
  <w:num w:numId="18">
    <w:abstractNumId w:val="105"/>
  </w:num>
  <w:num w:numId="19">
    <w:abstractNumId w:val="89"/>
  </w:num>
  <w:num w:numId="20">
    <w:abstractNumId w:val="100"/>
  </w:num>
  <w:num w:numId="21">
    <w:abstractNumId w:val="84"/>
  </w:num>
  <w:num w:numId="22">
    <w:abstractNumId w:val="81"/>
  </w:num>
  <w:num w:numId="23">
    <w:abstractNumId w:val="82"/>
  </w:num>
  <w:num w:numId="24">
    <w:abstractNumId w:val="95"/>
  </w:num>
  <w:num w:numId="25">
    <w:abstractNumId w:val="98"/>
  </w:num>
  <w:num w:numId="26">
    <w:abstractNumId w:val="78"/>
  </w:num>
  <w:num w:numId="27">
    <w:abstractNumId w:val="90"/>
  </w:num>
  <w:num w:numId="28">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96"/>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D0A"/>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53"/>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51"/>
    <o:shapelayout v:ext="edit">
      <o:idmap v:ext="edit" data="1"/>
      <o:rules v:ext="edit">
        <o:r id="V:Rule1" type="connector" idref="#AutoShape 109"/>
        <o:r id="V:Rule2" type="connector" idref="#AutoShape 95"/>
        <o:r id="V:Rule3" type="connector" idref="#AutoShape 108"/>
        <o:r id="V:Rule4" type="connector" idref="#AutoShape 125"/>
        <o:r id="V:Rule5" type="connector" idref="#AutoShape 107"/>
        <o:r id="V:Rule6" type="connector" idref="#AutoShape 105"/>
        <o:r id="V:Rule7" type="connector" idref="#AutoShape 106"/>
        <o:r id="V:Rule8" type="connector" idref="#AutoShape 111"/>
        <o:r id="V:Rule9" type="connector" idref="#AutoShape 126"/>
        <o:r id="V:Rule10" type="connector" idref="#AutoShape 109"/>
        <o:r id="V:Rule11" type="connector" idref="#AutoShape 95"/>
        <o:r id="V:Rule12" type="connector" idref="#AutoShape 108"/>
        <o:r id="V:Rule13" type="connector" idref="#AutoShape 125"/>
        <o:r id="V:Rule14" type="connector" idref="#AutoShape 107"/>
        <o:r id="V:Rule15" type="connector" idref="#AutoShape 105"/>
        <o:r id="V:Rule16" type="connector" idref="#AutoShape 106"/>
        <o:r id="V:Rule17" type="connector" idref="#AutoShape 111"/>
        <o:r id="V:Rule18" type="connector" idref="#AutoShape 1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5960F-54E0-400F-AD38-26E3EB69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cp:revision>
  <cp:lastPrinted>2009-02-06T05:36:00Z</cp:lastPrinted>
  <dcterms:created xsi:type="dcterms:W3CDTF">2022-01-20T17:00:00Z</dcterms:created>
  <dcterms:modified xsi:type="dcterms:W3CDTF">2022-01-21T16:41:00Z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