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E50" w:rsidRPr="00B52E50" w:rsidRDefault="00B52E50" w:rsidP="00B52E5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B52E50">
        <w:rPr>
          <w:rFonts w:ascii="Arial" w:hAnsi="Arial" w:cs="Arial"/>
          <w:b/>
          <w:bCs/>
          <w:color w:val="000000"/>
          <w:kern w:val="0"/>
          <w:sz w:val="28"/>
          <w:szCs w:val="28"/>
          <w:lang w:eastAsia="ru-RU"/>
        </w:rPr>
        <w:t>Стецюк Ірина Олегівна</w:t>
      </w:r>
      <w:r w:rsidRPr="00B52E50">
        <w:rPr>
          <w:rFonts w:ascii="Arial" w:hAnsi="Arial" w:cs="Arial"/>
          <w:color w:val="000000"/>
          <w:kern w:val="0"/>
          <w:sz w:val="28"/>
          <w:szCs w:val="28"/>
          <w:lang w:eastAsia="ru-RU"/>
        </w:rPr>
        <w:t xml:space="preserve">, аспірант кафедри загальної практики – сімейної медицини та внутрішніх хвороб Запорізького державного медичного університету МОЗ України, тема дисертації: «Клініко- патогенетичні особливості ішемічної хвороби серця, асоційованої з постменопаузальним остеопорозом, оптимізація діагностичної та лікувальної тактики», (222 Медицина). Спеціалізована вчена рада ДФ 17.600.034 у Запорізькому державному медичному університеті </w:t>
      </w:r>
    </w:p>
    <w:p w:rsidR="008625C9" w:rsidRPr="00B52E50" w:rsidRDefault="008625C9" w:rsidP="00B52E50"/>
    <w:sectPr w:rsidR="008625C9" w:rsidRPr="00B52E5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B52E50" w:rsidRPr="00B52E5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8344A-79A7-4282-93F0-196CBAA8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2501</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226</cp:revision>
  <cp:lastPrinted>2009-02-06T05:36:00Z</cp:lastPrinted>
  <dcterms:created xsi:type="dcterms:W3CDTF">2022-02-03T08:05:00Z</dcterms:created>
  <dcterms:modified xsi:type="dcterms:W3CDTF">2022-02-10T10:35:00Z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