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E243A" w14:textId="5CA96A3D" w:rsidR="00550965" w:rsidRDefault="007B5F23" w:rsidP="007B5F2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Иволжатов Алексей Викторович. Взаимозависимые юридические лица в налоговом праве</w:t>
      </w:r>
      <w:bookmarkEnd w:id="0"/>
      <w:r>
        <w:rPr>
          <w:rFonts w:ascii="Verdana" w:hAnsi="Verdana"/>
          <w:color w:val="000000"/>
          <w:sz w:val="18"/>
          <w:szCs w:val="18"/>
          <w:shd w:val="clear" w:color="auto" w:fill="FFFFFF"/>
        </w:rPr>
        <w:t>: диссертация ... кандидата юридических наук: 12.00.04 / Иволжатов Алексей Викторович;[Место защиты: Саратовская государственная юридическая академия].- Саратов, 2014.- 215 с.</w:t>
      </w:r>
    </w:p>
    <w:p w14:paraId="6B9DFE8B" w14:textId="77777777" w:rsidR="007B5F23" w:rsidRPr="007B5F23" w:rsidRDefault="007B5F23" w:rsidP="007B5F2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B5F23">
        <w:rPr>
          <w:rFonts w:ascii="Verdana" w:eastAsia="Times New Roman" w:hAnsi="Verdana" w:cs="Times New Roman"/>
          <w:b/>
          <w:bCs/>
          <w:color w:val="AC370B"/>
          <w:kern w:val="0"/>
          <w:sz w:val="23"/>
          <w:szCs w:val="23"/>
          <w:lang w:eastAsia="ru-RU"/>
        </w:rPr>
        <w:t>Содержание к диссертации</w:t>
      </w:r>
    </w:p>
    <w:p w14:paraId="273AFD1B"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Введение</w:t>
      </w:r>
    </w:p>
    <w:p w14:paraId="1D0CA9C9"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B5F23">
        <w:rPr>
          <w:rFonts w:ascii="Verdana" w:eastAsia="Times New Roman" w:hAnsi="Verdana" w:cs="Times New Roman"/>
          <w:b/>
          <w:bCs/>
          <w:color w:val="000000"/>
          <w:kern w:val="0"/>
          <w:sz w:val="18"/>
          <w:szCs w:val="18"/>
          <w:lang w:eastAsia="ru-RU"/>
        </w:rPr>
        <w:t>Глава 1. Взаимозависимость юридических лиц: сущность и особенности понятия в налоговом праве 16</w:t>
      </w:r>
    </w:p>
    <w:p w14:paraId="09DA479C"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1.1. Отношения «связанности» с участием юридических лиц: сущность, правовые формы и развитие правового регулирования 16</w:t>
      </w:r>
    </w:p>
    <w:p w14:paraId="15F9D902"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1.2. Финансово-правовое регулирование отношений с участием «связанных» юридических лиц 52</w:t>
      </w:r>
    </w:p>
    <w:p w14:paraId="2D06D115"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1.3. Взаимозависимость с участием юридических лиц как налогово-правовое понятие 78</w:t>
      </w:r>
    </w:p>
    <w:p w14:paraId="798FE4AC"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B5F23">
        <w:rPr>
          <w:rFonts w:ascii="Verdana" w:eastAsia="Times New Roman" w:hAnsi="Verdana" w:cs="Times New Roman"/>
          <w:b/>
          <w:bCs/>
          <w:color w:val="000000"/>
          <w:kern w:val="0"/>
          <w:sz w:val="18"/>
          <w:szCs w:val="18"/>
          <w:lang w:eastAsia="ru-RU"/>
        </w:rPr>
        <w:t>Глава 2. Налогово-правовой статус взаимозависимых юридических лиц 112</w:t>
      </w:r>
    </w:p>
    <w:p w14:paraId="204496B8"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2.1. Права и обязанности взаимозависимых юридических лиц в сфере налогообложения 112</w:t>
      </w:r>
    </w:p>
    <w:p w14:paraId="0256CA9E"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2.2. Особенности налогообложения взаимозависимых юридических лиц: проблемы налогово-правового регулирования 137</w:t>
      </w:r>
    </w:p>
    <w:p w14:paraId="56A7C499"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Заключение 169</w:t>
      </w:r>
    </w:p>
    <w:p w14:paraId="7D2DFA12" w14:textId="77777777" w:rsidR="007B5F23" w:rsidRPr="007B5F23" w:rsidRDefault="007B5F23" w:rsidP="007B5F2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B5F23">
        <w:rPr>
          <w:rFonts w:ascii="Verdana" w:eastAsia="Times New Roman" w:hAnsi="Verdana" w:cs="Times New Roman"/>
          <w:color w:val="000000"/>
          <w:kern w:val="0"/>
          <w:sz w:val="18"/>
          <w:szCs w:val="18"/>
          <w:lang w:eastAsia="ru-RU"/>
        </w:rPr>
        <w:t>Библиографический список использованных источников 185</w:t>
      </w:r>
    </w:p>
    <w:p w14:paraId="603C3E4C" w14:textId="77777777" w:rsidR="007B5F23" w:rsidRDefault="007B5F23" w:rsidP="007B5F23">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22ECFF7" w14:textId="77777777" w:rsidR="007B5F23" w:rsidRDefault="007B5F23" w:rsidP="007B5F23">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Тенденцией современной экономики является создание хозяйствующими субъектами, преимущественно юридическими лицами, различного рода объединений и групп. Подобная кооперация деятельности и производственных ресурсов, принадлежащих разным лицам, способствует наращиванию их экономической мощи и предполагает централизацию управления объединением. Организационной основой таких объединений, в большинстве случаев, являются отношения, в рамках которых одно лицо имеет легитимированную и (или) фактическую возможность оказывать влияние на процесс формирования воли (а именно на принятие решений) другого юридического лица – отношения «связанности». Юридической основой таких отношений выступают различные правовые средства, определяющие легитимную возможность управления деятельностью самостоятельных юридических лиц, составляющих объединение (право собственности на доли участия в уставном капитале, соглашение, предоставляющее участнику права голоса в высшем органе управления, совмещение должностей в органах управления нескольких юридических лиц одним лицом и иные).</w:t>
      </w:r>
    </w:p>
    <w:p w14:paraId="58ECEEDA"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Подобные взаимоотношения обеспечивают не только благоприятные для хозяйствующих субъектов условия, но и создают обширные возможности для злоупотреблений. Поэтому современное законодательство содержит ряд институтов, предусматривающих специальное правовое регулирование деятельности «связанных» юридических лиц. К их числу относится и </w:t>
      </w:r>
      <w:r>
        <w:rPr>
          <w:rFonts w:ascii="Verdana" w:hAnsi="Verdana"/>
          <w:color w:val="000000"/>
          <w:sz w:val="18"/>
          <w:szCs w:val="18"/>
        </w:rPr>
        <w:lastRenderedPageBreak/>
        <w:t>институт взаимозависимых юридических лиц, закрепленный законодательством о налогах и сборах. Однако в целях налогообложения отношения «связанности» с участием юридических лиц учитываются не только посредством института взаимозависимых лиц. В механизме налогово-правового регулирования используются также конструкции иной отраслевой принадлежности: аффилированные лица (Закон РСФСР «О конкуренции и ограничении монополистической деятельности на товарных рынках»), группа лиц (Федеральный закон «О защите конкуренции»), основное (дочернее) общество (Гражданский кодекс РФ, Федеральный закон «Об акционерных обществах», Федеральный закон «Об обществах с ограниченной ответственностью») и ряд других. Выступая самостоятельными правовыми формами отношений «связанности», учитываемыми в целях налогообложения юридических лиц, они определяют различные комплексы налоговых прав и обязанностей, возникающие у таких налогоплательщиков. При этом законодательством о налогах и</w:t>
      </w:r>
    </w:p>
    <w:p w14:paraId="1493FCEA"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сборах не установлено каких-либо параметров соотношения взаимозависимости юридических лиц с иными правовыми формами отношений «связанности». В рамках регламентации налогово-правового положения взаимозависимых юридических лиц не всегда в должной мере учтены особенности отношений «связанности», обусловленные характеристиками гражданско-правового механизма формирования воли юридических лиц, между которыми существуют такие отношения, что приводит к пробелам или необоснованным нормативным установлениям.</w:t>
      </w:r>
    </w:p>
    <w:p w14:paraId="0C5A4DB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Немаловажный аспект, также свидетельствующий об актуальности заявленной проблематики, связан с существующей возможностью признания налогоплательщиков – юридических лиц взаимозависимыми не только по основаниям, предусмотренным ст. 105.1 Налогового кодекса РФ (</w:t>
      </w:r>
      <w:r>
        <w:rPr>
          <w:rStyle w:val="afe"/>
          <w:rFonts w:ascii="Verdana" w:hAnsi="Verdana"/>
          <w:color w:val="000000"/>
          <w:sz w:val="18"/>
          <w:szCs w:val="18"/>
        </w:rPr>
        <w:t>далее по тексту –</w:t>
      </w:r>
      <w:r>
        <w:rPr>
          <w:rStyle w:val="apple-converted-space"/>
          <w:rFonts w:ascii="Verdana" w:hAnsi="Verdana"/>
          <w:color w:val="000000"/>
          <w:sz w:val="18"/>
          <w:szCs w:val="18"/>
        </w:rPr>
        <w:t> </w:t>
      </w:r>
      <w:r>
        <w:rPr>
          <w:rFonts w:ascii="Verdana" w:hAnsi="Verdana"/>
          <w:color w:val="000000"/>
          <w:sz w:val="18"/>
          <w:szCs w:val="18"/>
        </w:rPr>
        <w:t>НК РФ), но и в иных случаях – по решению суда. Реализация данного полномочия предполагает ориентацию суда на критерии признания лиц взаимозависимыми, которые лишь обобщенно сформулированы в НК РФ. Формирование таких критериев должно осуществляться с учетом сущности взаимозависимости юридических лиц, однако эти вопросы пока не имеют однозначного понимания и на уровне налогово-правовой доктрины. Отмеченное определяет необходимость теоретической разработки налогово-правового института взаимозависимости с участием юридических лиц, направленной на установление сущности отношений взаимозависимости, определение их соотношения с иными правовыми формами отношений «связанности», учитываемыми в целях налогообложения, выявление приемлемых для целей налогообложения подходов нормативного регулирования данных отношений.</w:t>
      </w:r>
    </w:p>
    <w:p w14:paraId="7F641B80"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В науке финансового права отдельные аспекты отношений «связанности» рассматривались на уровне как диссертационных исследований, так и научных публикаций.</w:t>
      </w:r>
    </w:p>
    <w:p w14:paraId="3E7FFC4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Отношения «связанности», как одна из характеристик коллективных субъектов финансового права, были объектом диссертационного исследования А.С. Галяутдиновой (2013 г.). Диссертации Е.В. Алтуховой (2008 г.), О.А. Иконниковой (2009 г.), А.А. Копиной (2011 г.), М.Е. Крашениннико-вой (2011 г.) посвящены изучению налогово-правового положения взаимозависимых лиц. Однако в указанных работах не полностью была определена правовая природа отношений «связанности» с участием юридических лиц, частично уяснены общеправовые подходы к </w:t>
      </w:r>
      <w:r>
        <w:rPr>
          <w:rFonts w:ascii="Verdana" w:hAnsi="Verdana"/>
          <w:color w:val="000000"/>
          <w:sz w:val="18"/>
          <w:szCs w:val="18"/>
        </w:rPr>
        <w:lastRenderedPageBreak/>
        <w:t>регулированию таких отношений и недостаточно полно выявлены тенденции правовой регламентации от-</w:t>
      </w:r>
    </w:p>
    <w:p w14:paraId="4EFE168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ношений «связанности» с участием юридических лиц, что не позволило уяснить сущность взаимозависимости юридических лиц в налоговом праве.</w:t>
      </w:r>
    </w:p>
    <w:p w14:paraId="04B2C749"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диссертациях С.В. Жесткова (2001 г.), М.А. Громова (2003 г.), Б.В. Мышкина (2004 г.), К.А. Непесова (2005 г.), Д.Н. Суругина (2007 г.), Н.А. Русяева (2008 г.), Б.В. Церенова (2011 г.) исследовались проблемы налогового планирования, оптимизации налогообложения, трансфертного ценообразования и консолидированного налогообложения – важные составляющие налогово-правового регулирования в отношении «связанных» юридических лиц. В этих разработках рассматривались отдельные элементы правового статуса юридических лиц, признаваемых в целях налогообложения взаимозависимыми. Однако они не дают представления об особенностях взаимозависимости с участием юридических лиц как налогово-правового института и комплексе составляющих его содержание прав и обязанностей, поскольку это не являлось задачей указанных исследований.</w:t>
      </w:r>
    </w:p>
    <w:p w14:paraId="5993DC43"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полученные в проведенных исследованиях, формируют базу научного знания о взаимозависимости с участием юридических лиц, но требуют обобщения и дальнейшего развития, позволяющего моделировать данный налогово-правовой институт.</w:t>
      </w:r>
    </w:p>
    <w:p w14:paraId="1875DEA5"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складывающиеся в рамках установления и реализации налогово-правовых норм, составляющих содержание института взаимозависимых юридических лиц.</w:t>
      </w:r>
    </w:p>
    <w:p w14:paraId="7CEB0D6B"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выступают:</w:t>
      </w:r>
    </w:p>
    <w:p w14:paraId="606ECBE3"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налогового, финансового и гражданского законодательства, других законов и нормативно-правовых актов, регламентирующие отношения «связанности» с участием юридических лиц, а также участие таких юридических лиц в соответствующих правоотношениях;</w:t>
      </w:r>
    </w:p>
    <w:p w14:paraId="1590B3C9"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правоприменительной практики судебных органов, органов в сфере налогового контроля и надзора, юридических и аудиторских фирм, отражающие официальное и неофициальное толкование норм, регламентирующих отношения «связанности» с участием юридических лиц, а также участие таких субъектов в различных правоотношениях;</w:t>
      </w:r>
    </w:p>
    <w:p w14:paraId="6B4DE43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накопленные данные отечественной и зарубежной правовой доктрины</w:t>
      </w:r>
      <w:r>
        <w:rPr>
          <w:rFonts w:ascii="Verdana" w:hAnsi="Verdana"/>
          <w:color w:val="000000"/>
          <w:sz w:val="18"/>
          <w:szCs w:val="18"/>
        </w:rPr>
        <w:br/>
        <w:t>о сущности и содержании отношений «связанности» с участием юридиче</w:t>
      </w:r>
      <w:r>
        <w:rPr>
          <w:rFonts w:ascii="Verdana" w:hAnsi="Verdana"/>
          <w:color w:val="000000"/>
          <w:sz w:val="18"/>
          <w:szCs w:val="18"/>
        </w:rPr>
        <w:br/>
        <w:t>ских лиц.</w:t>
      </w:r>
    </w:p>
    <w:p w14:paraId="2638BC51"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диссертационного исследования</w:t>
      </w:r>
      <w:r>
        <w:rPr>
          <w:rStyle w:val="afe"/>
          <w:rFonts w:ascii="Verdana" w:hAnsi="Verdana"/>
          <w:color w:val="000000"/>
          <w:sz w:val="18"/>
          <w:szCs w:val="18"/>
        </w:rPr>
        <w:t>. Целью</w:t>
      </w:r>
      <w:r>
        <w:rPr>
          <w:rStyle w:val="apple-converted-space"/>
          <w:rFonts w:ascii="Verdana" w:hAnsi="Verdana"/>
          <w:color w:val="000000"/>
          <w:sz w:val="18"/>
          <w:szCs w:val="18"/>
        </w:rPr>
        <w:t> </w:t>
      </w:r>
      <w:r>
        <w:rPr>
          <w:rFonts w:ascii="Verdana" w:hAnsi="Verdana"/>
          <w:color w:val="000000"/>
          <w:sz w:val="18"/>
          <w:szCs w:val="18"/>
        </w:rPr>
        <w:t>исследования является разработка теоретических положений налогово-правового института взаимозависимости с участием юридических лиц, отражающих его сущность</w:t>
      </w:r>
    </w:p>
    <w:p w14:paraId="699D3B0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 особенности, обусловленные задачами налогово-правового регулирования.</w:t>
      </w:r>
    </w:p>
    <w:p w14:paraId="4FEE5FF2"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поставлены следующие</w:t>
      </w:r>
      <w:r>
        <w:rPr>
          <w:rStyle w:val="apple-converted-space"/>
          <w:rFonts w:ascii="Verdana" w:hAnsi="Verdana"/>
          <w:color w:val="000000"/>
          <w:sz w:val="18"/>
          <w:szCs w:val="18"/>
        </w:rPr>
        <w:t> </w:t>
      </w:r>
      <w:r>
        <w:rPr>
          <w:rStyle w:val="afe"/>
          <w:rFonts w:ascii="Verdana" w:hAnsi="Verdana"/>
          <w:color w:val="000000"/>
          <w:sz w:val="18"/>
          <w:szCs w:val="18"/>
        </w:rPr>
        <w:t>задачи</w:t>
      </w:r>
      <w:r>
        <w:rPr>
          <w:rStyle w:val="apple-converted-space"/>
          <w:rFonts w:ascii="Verdana" w:hAnsi="Verdana"/>
          <w:color w:val="000000"/>
          <w:sz w:val="18"/>
          <w:szCs w:val="18"/>
        </w:rPr>
        <w:t> </w:t>
      </w:r>
      <w:r>
        <w:rPr>
          <w:rFonts w:ascii="Verdana" w:hAnsi="Verdana"/>
          <w:color w:val="000000"/>
          <w:sz w:val="18"/>
          <w:szCs w:val="18"/>
        </w:rPr>
        <w:t>исследования:</w:t>
      </w:r>
    </w:p>
    <w:p w14:paraId="06E3B00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1) установить правовую природу отношений «связанности» с участием</w:t>
      </w:r>
      <w:r>
        <w:rPr>
          <w:rFonts w:ascii="Verdana" w:hAnsi="Verdana"/>
          <w:color w:val="000000"/>
          <w:sz w:val="18"/>
          <w:szCs w:val="18"/>
        </w:rPr>
        <w:br/>
        <w:t>юридических лиц;</w:t>
      </w:r>
    </w:p>
    <w:p w14:paraId="67E5436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2) проанализировать развитие правового регулирования отношений</w:t>
      </w:r>
      <w:r>
        <w:rPr>
          <w:rFonts w:ascii="Verdana" w:hAnsi="Verdana"/>
          <w:color w:val="000000"/>
          <w:sz w:val="18"/>
          <w:szCs w:val="18"/>
        </w:rPr>
        <w:br/>
        <w:t>«связанности» с участием юридических лиц;</w:t>
      </w:r>
    </w:p>
    <w:p w14:paraId="6157A31A" w14:textId="77777777" w:rsidR="007B5F23" w:rsidRDefault="007B5F23" w:rsidP="00F85B04">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систематизировать гражданско-правовые механизмы формирования воли юридических лиц;</w:t>
      </w:r>
    </w:p>
    <w:p w14:paraId="7A1910BB" w14:textId="77777777" w:rsidR="007B5F23" w:rsidRDefault="007B5F23" w:rsidP="00F85B04">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специфику участия «связанных» юридических лиц в отношениях, урегулированных законодательством о рынке ценных бумаг, о банковской деятельности, в сфере регулирования бухгалтерского (финансового) учета и отчетности, а также таможенным и страховым законодательством;</w:t>
      </w:r>
    </w:p>
    <w:p w14:paraId="2EA3D28A" w14:textId="77777777" w:rsidR="007B5F23" w:rsidRDefault="007B5F23" w:rsidP="00F85B04">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выявить сущность отношений, являющихся основой для признания юридических лиц взаимозависимыми;</w:t>
      </w:r>
    </w:p>
    <w:p w14:paraId="5DD0D4A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6) систематизировать правовые формы отношений «связанности» с</w:t>
      </w:r>
      <w:r>
        <w:rPr>
          <w:rFonts w:ascii="Verdana" w:hAnsi="Verdana"/>
          <w:color w:val="000000"/>
          <w:sz w:val="18"/>
          <w:szCs w:val="18"/>
        </w:rPr>
        <w:br/>
        <w:t>участием юридических лиц, учитываемые в целях налогообложения;</w:t>
      </w:r>
    </w:p>
    <w:p w14:paraId="2F7B8A79" w14:textId="77777777" w:rsidR="007B5F23" w:rsidRDefault="007B5F23" w:rsidP="00F85B04">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соотношение конструкции взаимозависимых лиц с аналогичными по правовой природе конструкциями иной отраслевой принадлежности, используемыми в механизме налогово-правового регулирования;</w:t>
      </w:r>
    </w:p>
    <w:p w14:paraId="317C2271" w14:textId="77777777" w:rsidR="007B5F23" w:rsidRDefault="007B5F23" w:rsidP="00F85B04">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обобщить права и обязанности юридических лиц в сфере налогообложения, обусловленные наличием отношений «связанности» с их участием и (или) взаимозависимостью;</w:t>
      </w:r>
    </w:p>
    <w:p w14:paraId="024224C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9) выявить характеристики взаимозависимости с участием юридиче</w:t>
      </w:r>
      <w:r>
        <w:rPr>
          <w:rFonts w:ascii="Verdana" w:hAnsi="Verdana"/>
          <w:color w:val="000000"/>
          <w:sz w:val="18"/>
          <w:szCs w:val="18"/>
        </w:rPr>
        <w:br/>
        <w:t>ских лиц как налогово-правового понятия, сформулировать его определение;</w:t>
      </w:r>
    </w:p>
    <w:p w14:paraId="3E89334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10) выяснить возможность рассмотрения взаимозависимых юридиче</w:t>
      </w:r>
      <w:r>
        <w:rPr>
          <w:rFonts w:ascii="Verdana" w:hAnsi="Verdana"/>
          <w:color w:val="000000"/>
          <w:sz w:val="18"/>
          <w:szCs w:val="18"/>
        </w:rPr>
        <w:br/>
        <w:t>ских лиц в качестве самостоятельного субъекта налогового права;</w:t>
      </w:r>
    </w:p>
    <w:p w14:paraId="30809D29" w14:textId="77777777" w:rsidR="007B5F23" w:rsidRDefault="007B5F23" w:rsidP="00F85B04">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установить особенности налогово-правового статуса взаимозависимых юридических лиц;</w:t>
      </w:r>
    </w:p>
    <w:p w14:paraId="5119F620" w14:textId="77777777" w:rsidR="007B5F23" w:rsidRDefault="007B5F23" w:rsidP="00F85B04">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возможные перспективы развития института взаимозависимости с участием юридических лиц в налоговом праве;</w:t>
      </w:r>
    </w:p>
    <w:p w14:paraId="6C04075C" w14:textId="77777777" w:rsidR="007B5F23" w:rsidRDefault="007B5F23" w:rsidP="00F85B04">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выработать научные рекомендации по изменению и дополнению законодательства о налогах и сборах, направленные на совершенствование правового регулирования статуса взаимозависимых юридических лиц;</w:t>
      </w:r>
    </w:p>
    <w:p w14:paraId="719B372D" w14:textId="77777777" w:rsidR="007B5F23" w:rsidRDefault="007B5F23" w:rsidP="00F85B04">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предложить теоретические рекомендации по совершенствованию практики реализации полномочия судебных органов на признание юридических лиц взаимозависимыми.</w:t>
      </w:r>
    </w:p>
    <w:p w14:paraId="6AA0A2C5"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общенаучные и частнонаучные методы, базирующиеся на диалектической теории познания: формально-логический (анализ, синтез, дедукция, индукция, обобщение, сопоставление и прочие), сравнительно-правовой, системный, структурно-функциональный и другие, позволившие рассмотреть взаимозависимость с участием юридических лиц в налоговом праве во взаимосвязи со смежными понятиями, выявить тенденции развития данного правового института и разработать рекомендации по совершенствованию законодательства о налогах и сборах в части его регламентации.</w:t>
      </w:r>
    </w:p>
    <w:p w14:paraId="2F914F49"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Формально-логический метод использовался для разработки определений «отношения связанности», «взаимозависимость с участием юридических лиц»; выявления пробелов в налогово-правовом регулировании оснований признания юридических лиц взаимозависимыми, а также отношений с их участием; установления фактов неполного учета в законодательстве о налогах и сборах гражданско-правовых механизмов формирования воли юридического лица.</w:t>
      </w:r>
    </w:p>
    <w:p w14:paraId="749B76B0"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Применение системного и сравнительно-правового методов позволило установить отсутствие необходимой системной взаимосвязи налогового законодательства с иным законодательством, регулирующим отношения «связанности» с участием юридических лиц; выявить несогласованность терминологии, используемой различными отраслями законодательства для обозначения отношений «связанности», либо употребление идентичной терминологии для обозначения различных правовых конструкций. Реализация системного метода также осуществлялась при обобщении правовых форм отношений «связанности», учитываемых в целях налогообложения; разработке классификации оснований признания юридических лиц взаимозависимыми; систематизации комплекса прав и обязанностей налогоплательщика, возникающих у юридических лиц, признаваемых в целях налогообложения взаимозависимыми.</w:t>
      </w:r>
    </w:p>
    <w:p w14:paraId="0B252F9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целей и функций правового регулирования отношений «связанности» различными отраслями законодательства, в том числе законодательством о налогах и сборах, осуществлялось с использованием структурно-функционального метода.</w:t>
      </w:r>
    </w:p>
    <w:p w14:paraId="2CA015EA"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работы ведущих ученых в области теории права и государства, административного права, финансового права, гражданского права и других отраслей.</w:t>
      </w:r>
    </w:p>
    <w:p w14:paraId="14758C39"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исследовании правовой природы, генезиса отношений «связанности» с участием юридических лиц, гражданско-правовых механизмов форми-</w:t>
      </w:r>
    </w:p>
    <w:p w14:paraId="7C9134D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рования воли юридических лиц были использованы труды и выводы специалистов в области отечественной цивилистики, таких как: К.М. Беликова, В.А. Белов, А.В. Венедиктов, С.С. Вилкин, И.В. Григораш, В.В. Громов, О.В. Гутников, Д.И. Дедов, В.В. Долинская, Н.Д. Егоров, А.А. Зурабян, О.С. Иоффе, Ю.Х. Калмыков, А.И. Каминка, Н.В. Козлова, О.А. Красавчиков, В.Г. Крылов, М.И. Кулагин, М.В. Лавров, Д.В. Ломакин, В.А. Маклаков, В.П. Мозолин, Э.А. Нанаева, В.А. Ойгензихт, И.А. Покровский, Ф.М. Полянский, Т.С. Раевская, А.Г. Сергеев, А.П. Сергеев, Д.И. Степанов, Е.Д. Суворов, М.К. Сулейменов, Е.А. Суханов, Л.С. Таль, И.Т. Тарасов, В.А. Тархов, Е.В. Тычинская, Ю.С. Харитонова, Г.В. Цепов, Л.Л. Чантурия, М.Ю. Челы-шев, Б.Б. Черепахин, А.П. Юденков и др.</w:t>
      </w:r>
    </w:p>
    <w:p w14:paraId="69A5A0B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Формированию авторской позиции по многим проблемам способствовало изучение трудов ученых, занимающихся проблемами предпринимательского права, коммерческого права и хозяйственного права: А.В. Анисимова, В.Ю. Бакшинскаса, И.Е. Белоусова, В.С. Белых, Е.П. Губина, Н.В. Гурина, Л.В. Зайцевой, Т.М. Звездиной, В.В. Лаптева, О.А. Макаровой, Н.И. Михайлова</w:t>
      </w:r>
      <w:r>
        <w:rPr>
          <w:rStyle w:val="afe"/>
          <w:rFonts w:ascii="Verdana" w:hAnsi="Verdana"/>
          <w:b/>
          <w:bCs w:val="0"/>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К.П. Павловой, В.Ф. Попондопуло, К.Ю. Тотьева, И.В. Чистякова, И.С. Шиткиной и др.</w:t>
      </w:r>
    </w:p>
    <w:p w14:paraId="12131001"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Базовое значение для исследования приобрели данные современной финансово-правовой науки, разработанные Е.В. Алтуховой, А.З. Арсланбе-ковой, О.Ю. Бакаевой, А.В. Брызгалиным, К.С. Бельским, Л.К. Вороновой, О.Н. Горбуновой, Е.Ю. Грачевой, В.В. Гриценко, Т.А. Гусевой, Л.Н. Древаль, С.В. Запольским, О.А. Иконниковой, М.В. Карасевой, А.Н. Козыриным, А.А. Копиной, М.Е. Крашенинниковой, Ю.А. Крохиной, И.И. Кучеровым, Н.П. Кучерявенко, В.М. Малиновской, К.А. Непесовым, Е.Н. Пастушенко, В.Г. Пансковым, С.Г. Пепеляевым, Е.Г. Писаревой, Е.В. Покачаловой, В.В. Поповым, М.Б. Разгильдиевой, Т.Э. Рождественской, И.В. Руковишни-ковой, С.В. Рыбаковой, С.Е. Смирных, Э.Д. Соколовой, Г.П. Толстопятенко, Н.И. Химичевой, С.Д. Цыпкиным, Р.А. Шепенко, Д.М. Щекиным, А.А. Ялбу-гановым и др.</w:t>
      </w:r>
    </w:p>
    <w:p w14:paraId="0059BE73"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 в своих суждениях о правосубъектности «связанных» юридических лиц, правовой природе отношений «связанности» и основаниях их возникновения с участием юридических лиц опирался также на труды специалистов теории права и государства, труды специалистов административного права. В их числе: С.С. Алексеев, С.И. Архипов, Л.А. Астемирова, М.И. Бай-тин, А.Б. Венгеров, А.В. Калинина, Е.А. Киримова, Н.М. Конин, В.Л. Кула-пов, А.В. Малько, В.М. Манохин, Н.И. Матузов, Г.И. Петров, И.Н. Сенякин, В.Н. Синюков, А.А. Юнак и др.</w:t>
      </w:r>
    </w:p>
    <w:p w14:paraId="0DEBEB3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Научную базу исследования составили труды зарубежных ученых, рассматривающих характеристики отношений «связанности» с участием юридических лиц, а также иные проблемы зарубежного корпоративного и налогового права. В частности, таких авторов как А. Берле, М. Беч, О.ф.Гирке, Дебора А. ДеМотт, Г. Манн, У. Мейер-Кординг, Г. Минз, П. Нобель, М. Пашке, Ю. Плате, К. Хопт, Х.Й. Шмидт-Тренц и др.</w:t>
      </w:r>
    </w:p>
    <w:p w14:paraId="2EAB619E"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международные соглашения об избежании двойного налогообложения; Конституция Российской Федерации; акты федерального законодательства; постановления Правительства Российской Федерации и нормативные акты федеральных органов исполнительной власти; акты Президента Российской Федерации; иные источники права, имеющие отношение к проблемам налогово-правового статуса взаимозависимых юридических лиц.</w:t>
      </w:r>
    </w:p>
    <w:p w14:paraId="7FCCBAED"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результаты анализа материалов правоприменительной практики судебных органов, органов в сфере налогового контроля и надзора, а также юридических и аудиторских фирм.</w:t>
      </w:r>
    </w:p>
    <w:p w14:paraId="6C2C01EB"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определяется методологией проведенного исследования, в рамках которой исходя из выявления сущности отношений «связанности» с участием юридических лиц, а также способов и форм их правового опосредования были установлены основные характеристики взаимозависимости с участием юридических лиц. Последовательное применение полученных результатов к теоретическим воззрениям на взаимозависимость с учетом особенностей налогово-правового регулирования позволило сформировать теоретические положения института взаимозависимости с участием юридических лиц. Научная новизна, в частности, определяется: выводами и суждениями относительно соотношения взаимозависимости с иными правовыми формами отношений «связанности», учитываемыми в целях </w:t>
      </w:r>
      <w:r>
        <w:rPr>
          <w:rFonts w:ascii="Verdana" w:hAnsi="Verdana"/>
          <w:color w:val="000000"/>
          <w:sz w:val="18"/>
          <w:szCs w:val="18"/>
        </w:rPr>
        <w:lastRenderedPageBreak/>
        <w:t>налогообложения юридических лиц; сформулированным понятием взаимозависимости с участием юридических лиц; выявлением системы и содержания института взаимозависимости с участием юридических лиц.</w:t>
      </w:r>
    </w:p>
    <w:p w14:paraId="6F527CE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налоговых отношений с участием взаимозависимых юридических лиц, а также связанных с ними иных общественных отношений, позволило разработать ряд</w:t>
      </w:r>
      <w:r>
        <w:rPr>
          <w:rStyle w:val="apple-converted-space"/>
          <w:rFonts w:ascii="Verdana" w:hAnsi="Verdana"/>
          <w:color w:val="000000"/>
          <w:sz w:val="18"/>
          <w:szCs w:val="18"/>
        </w:rPr>
        <w:t> </w:t>
      </w:r>
      <w:r>
        <w:rPr>
          <w:rStyle w:val="af2"/>
          <w:rFonts w:ascii="Verdana" w:hAnsi="Verdana"/>
          <w:color w:val="000000"/>
          <w:sz w:val="18"/>
          <w:szCs w:val="18"/>
        </w:rPr>
        <w:t>положений, отличающихся новизной или содержащих элементы новизны, выносимых на защиту:</w:t>
      </w:r>
    </w:p>
    <w:p w14:paraId="4A8E460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1. Выявлена современная тенденция финансово-правового регули-</w:t>
      </w:r>
    </w:p>
    <w:p w14:paraId="4F20E5CA"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рования отношений с участием «связанных» юридических лиц: в каждой</w:t>
      </w:r>
    </w:p>
    <w:p w14:paraId="3C1C4429"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сфере финансово-правового регулирования формируется собственный подход к определению круга «связанных» юридических лиц и регулированию финансовых отношений с участием таких лиц, что обусловлено задачами отраслевого регулирования отношений, участниками которых выступают «связанные» юридические лица.</w:t>
      </w:r>
    </w:p>
    <w:p w14:paraId="236FA134" w14:textId="77777777" w:rsidR="007B5F23" w:rsidRDefault="007B5F23" w:rsidP="00F85B04">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Систематизированы способы правового регулирования налоговых отношений с участием «связанных» юридических лиц: (1) посредством использования налогово-правовой конструкции взаимозависимых лиц; (2) посредством использования аналогичных по правовой природе конструкций, содержащихся в других отраслях законодательства (аффилированные лица, основные (дочерние) общества, преобладающие (участвующие, зависимые) общества); (3) посредством учета наличия обстоятельств, предоставляющих одному лицу возможность влиять на процесс формирования воли другого лица, без использования указанных конструкций.</w:t>
      </w:r>
    </w:p>
    <w:p w14:paraId="0C88063C" w14:textId="77777777" w:rsidR="007B5F23" w:rsidRDefault="007B5F23" w:rsidP="00F85B04">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Взаимозависимость с участием юридических лиц определена как комплекс прав и обязанностей, установленных законодательством о налогах и сборах, обусловленный существующей между лицами возможностью влиять на процесс формирования воли одного из них, и направленный на обеспечение налогового контроля цен по сделкам между этими лицами.</w:t>
      </w:r>
    </w:p>
    <w:p w14:paraId="5963E411"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4. Основания взаимозависимости юридических лиц, предусмотрен</w:t>
      </w:r>
      <w:r>
        <w:rPr>
          <w:rFonts w:ascii="Verdana" w:hAnsi="Verdana"/>
          <w:color w:val="000000"/>
          <w:sz w:val="18"/>
          <w:szCs w:val="18"/>
        </w:rPr>
        <w:br/>
        <w:t>ные п. 2 ст. 105.1 НК РФ, представляют собой неопровержимые правовые</w:t>
      </w:r>
      <w:r>
        <w:rPr>
          <w:rFonts w:ascii="Verdana" w:hAnsi="Verdana"/>
          <w:color w:val="000000"/>
          <w:sz w:val="18"/>
          <w:szCs w:val="18"/>
        </w:rPr>
        <w:br/>
        <w:t>презумпции. Обоснована необходимость нормативного закрепления возмож</w:t>
      </w:r>
      <w:r>
        <w:rPr>
          <w:rFonts w:ascii="Verdana" w:hAnsi="Verdana"/>
          <w:color w:val="000000"/>
          <w:sz w:val="18"/>
          <w:szCs w:val="18"/>
        </w:rPr>
        <w:br/>
        <w:t>ности опровержения презумпции в ситуациях, когда лица формально соот</w:t>
      </w:r>
      <w:r>
        <w:rPr>
          <w:rFonts w:ascii="Verdana" w:hAnsi="Verdana"/>
          <w:color w:val="000000"/>
          <w:sz w:val="18"/>
          <w:szCs w:val="18"/>
        </w:rPr>
        <w:br/>
        <w:t>ветствуют признакам взаимозависимости, однако фактически отношения</w:t>
      </w:r>
      <w:r>
        <w:rPr>
          <w:rFonts w:ascii="Verdana" w:hAnsi="Verdana"/>
          <w:color w:val="000000"/>
          <w:sz w:val="18"/>
          <w:szCs w:val="18"/>
        </w:rPr>
        <w:br/>
        <w:t>взаимозависимости между ними отсутствуют.</w:t>
      </w:r>
    </w:p>
    <w:p w14:paraId="683149D3" w14:textId="77777777" w:rsidR="007B5F23" w:rsidRDefault="007B5F23" w:rsidP="00F85B04">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Разработана классификация оснований взаимозависимости с участием юридических лиц, предусмотренных п. 2 ст. 105.1 НК РФ: отношения родства и свойства; осуществление функций органа управления юридического лица; осуществление функций органа управления одними и теми же лицами в нескольких юридических лицах; наличие прав голоса в высшем органе управления юридического лица; наличие полномочий по формированию органов управления юридического лица.</w:t>
      </w:r>
    </w:p>
    <w:p w14:paraId="45EA01D6" w14:textId="77777777" w:rsidR="007B5F23" w:rsidRDefault="007B5F23" w:rsidP="00F85B04">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Выявлено содержание и соотношение понятий, предусмотренных абз. 1-2 п. 1 ст. 105.1 НК РФ: «возможность оказывать влияние на принятие решений» и «возможность определять принимаемые решения». «Возможность оказывать влияние на принятие решений» подразумевает любую степень влияния. «Возможность определять принимаемые решения» означает влияние решающее, которое может иметь две формы: возможность опреде-</w:t>
      </w:r>
    </w:p>
    <w:p w14:paraId="3D5554F2"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лять решения и возможность препятствовать принятию решений.</w:t>
      </w:r>
    </w:p>
    <w:p w14:paraId="0DA89877" w14:textId="77777777" w:rsidR="007B5F23" w:rsidRDefault="007B5F23" w:rsidP="00F85B04">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Предложено уточнение модели нормативно-правовой регламентации установления отношений взаимозависимости между лицами, включающей в себя нормативное закрепление: во-первых, исчерпывающего перечня оснований взаимозависимости, при наличии которых лица признаются взаимозависимыми; во-вторых, право суда признавать лица взаимозависимыми по основаниям иным, чем прямо предусмотренные законом; в-третьих, право суда признавать отсутствие взаимозависимости лиц при наличии оснований взаимозависимости, установленных НК РФ.</w:t>
      </w:r>
    </w:p>
    <w:p w14:paraId="17EDCAD3" w14:textId="77777777" w:rsidR="007B5F23" w:rsidRDefault="007B5F23" w:rsidP="00F85B04">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Систематизировано содержание института взаимозависимости с участием юридических лиц, включающее в себя следующие права и обязанности: обусловленные возможностью налоговой консолидации; вытекающие из п. 2 ст. 45 НК РФ; связанные с особенностями налогового администрирования крупнейших налогоплательщиков; предусмотренные правилами о контроле за сделками между взаимозависимыми лицами; обусловленные отношениями «связанности» с участием плательщика акцизного налога; а также предусмотренные подп. 11 п. 1 ст. 251 НК РФ, п. п. 2-4 ст. 269 НК РФ, п. 3 ст. 284 НК РФ, подп. 14 п. 3 ст. 346.12 НК РФ, подп. 2 п. 2.2 ст. 346.26 НК РФ, ст. 25.7 НК РФ, п. 9 ст. 258 НК РФ, п. 1 ст. 268 НК РФ, абз. 2 п. 2 ст. 308 НК РФ, абз. 2 п. 4 ст. 308 НК РФ.</w:t>
      </w:r>
    </w:p>
    <w:p w14:paraId="188ABFF8" w14:textId="77777777" w:rsidR="007B5F23" w:rsidRDefault="007B5F23" w:rsidP="00F85B04">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Сформулированы рекомендации по совершенствованию института взаимозависимых юридических лиц путем внесения изменений и дополнений в ст. ст. 25.7, 45, 105.1, 251, 269, 179.2, 179.3 НК РФ.</w:t>
      </w:r>
    </w:p>
    <w:p w14:paraId="1DF3533B"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диссертационного исследования</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Результаты диссертационного исследования обобщают, дополняют и развивают знания о правовом положении взаимозависимых юридических лиц и отношениях «связанности» с участием юридических лиц, накопленные наукой финансового и налогового права. Теоретические выводы и практические рекомендации диссертационного исследования могут быть использованы в нормотворческой деятельности, в научно-исследовательской деятельности, в практической правоприменительной деятельности, а также при преподавании дисциплин «Финансовое право», «Налоговое право», «Корпоративное право», «Предпринимательское право», «Хозяйственное право», «Коммерческое право» в юридических вузах и на юридических факультетах.</w:t>
      </w:r>
    </w:p>
    <w:p w14:paraId="1ACCB283"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положения диссертации станут полезными для юристов, бухгалтеров и иных работников организаций, сотрудников налоговых и иных органов, уполномоченных на осуществление контроля и надзора за соблюде-</w:t>
      </w:r>
    </w:p>
    <w:p w14:paraId="39E90848"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нием законодательства юридическими лицами.</w:t>
      </w:r>
    </w:p>
    <w:p w14:paraId="3BEF90F1"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прошла обсуждение и получила одобрение на кафедре финансового, банковского и таможенного права ФГБОУ ВПО «Саратовская государственная юридическая академия».</w:t>
      </w:r>
    </w:p>
    <w:p w14:paraId="70983EC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научные результаты исследования отражены в 27 научных работах, опубликованных в отечественных и зарубежных научных юридических журналах и сборниках, общим объемом 7 п.л., из них пять статей – в рецензируемых научных изданиях, входящих в Перечень, утвержденный ВАК при Министерстве образования и науки России.</w:t>
      </w:r>
    </w:p>
    <w:p w14:paraId="1BAD07E0"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Отдельные положения и выводы исследования апробированы путем участия автора во всероссийских и международных научных и научно-практических конференциях в городах: Алматы (2012 г.), Архангельск (2012 г.), Астрахань (2011, 2012 гг.), Владимир (2011 г.), Екатеринбург (2011 г.), Казань (2010, 2011 гг.), Курск (2011 г.), Махачкала (2011 г.), Москва (2011, 2012 гг.), Нальчик </w:t>
      </w:r>
      <w:r>
        <w:rPr>
          <w:rFonts w:ascii="Verdana" w:hAnsi="Verdana"/>
          <w:color w:val="000000"/>
          <w:sz w:val="18"/>
          <w:szCs w:val="18"/>
        </w:rPr>
        <w:lastRenderedPageBreak/>
        <w:t>(2009, 2011 гг.), Пермь (2011 г.), Рига (2011, 2012 гг.), Самара (2011 г.), Санкт-Петербург (2010 г.), Саратов (2010-2013 гг.), Уфа (2011 г.), Челябинск (2011 г.).</w:t>
      </w:r>
    </w:p>
    <w:p w14:paraId="5813DD09"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результаты диссертационного исследования используются в учебном процессе ФГБОУ ВПО «Саратовская государственная юридическая академия» при преподавании курсов финансового и налогового права, а также нашли применение в рамках участия диссертанта в работе по подготовке проекта № 238827-6 Федерального закона «Об основах государственно-частного партнерства в Российской Федерации».</w:t>
      </w:r>
    </w:p>
    <w:p w14:paraId="0D13991C" w14:textId="77777777" w:rsidR="007B5F23" w:rsidRDefault="007B5F23" w:rsidP="007B5F23">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целью, поставленными в исследовании задачами и включает введение, две главы, объединяющие пять параграфов, заключение и библиографический список использованных источников.</w:t>
      </w:r>
    </w:p>
    <w:p w14:paraId="43E57DCB" w14:textId="77777777" w:rsidR="007B5F23" w:rsidRDefault="007B5F23" w:rsidP="007B5F2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Отношения «связанности» с участием юридических лиц: сущность, правовые формы и развитие правового регулирования</w:t>
      </w:r>
    </w:p>
    <w:p w14:paraId="5617BE8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участниками различных правоотношений в ряде случаев складываются отношения, в рамках которых один участник обладает возможностью влиять на процесс формирования воли другого, подчиняя волю последнего своим интересам. Различные отрасли законодательства в отдельных случаях учитывают наличие или вероятность наличия обозначенных отношений между субъектами.</w:t>
      </w:r>
    </w:p>
    <w:p w14:paraId="67F5C69E"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данной части диссертационного исследования являются отношения, в рамках которых одно лицо имеет возможность (легитимированную и (или) фактическую) оказывать влияние на процесс формирования воли другого лица.</w:t>
      </w:r>
    </w:p>
    <w:p w14:paraId="5AD1795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обозначения участников таких отношений в научной литературе и законодательстве используются различные термины: взаимозависимые лица, связанные лица, зависимые лица, зависимое лицо и контролирующее лицо, вертикально-интегрированные структуры, холдинг, финансово промышленная группа, группа компаний, аффилированные лица, материнские и дочерние юридические лица и пр. Следует отметить, что перечисленные термины часто употребляются в научной литературе в смысле, не совпадающем с их нормативным содержанием. Отсутствие единого законодательно закрепленного либо устоявшегося доктринального термина, раскрывающего содержание указанных отношений, вызывает необходимость использования авторской терминологии в целях единообразия изложения материала. Обозначенные выше отношения именуются в диссертационном исследовании как «отношения «связанности», а их участники – «связанные» лица». Последний термин охватывает как лиц, оказывающих влияние («субъект влияния»), так и лиц, на которых оказывается влияние («объект влияния»).</w:t>
      </w:r>
    </w:p>
    <w:p w14:paraId="31298FB8"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Рамки диссертационного исследования требуют ограничиться изучением тех отношений «связанности», в которых хотя бы одним из участников выступает юридическое лицо. Необходимость изучения отношений «связанности» с участием юридических лиц обусловлена, с одной стороны, широким распространением конструкции юридического лица в экономическом </w:t>
      </w:r>
      <w:r>
        <w:rPr>
          <w:rFonts w:ascii="Verdana" w:hAnsi="Verdana"/>
          <w:color w:val="000000"/>
          <w:sz w:val="18"/>
          <w:szCs w:val="18"/>
        </w:rPr>
        <w:lastRenderedPageBreak/>
        <w:t>обороте, а с другой – спецификой налогово-правового регулирования указанных отношений и недостаточной разработанностью данного направления в науке налогового права.</w:t>
      </w:r>
    </w:p>
    <w:p w14:paraId="227B62C2"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Функционирование имущественного оборота с участием юридических лиц в новых экономических условиях ставит задачи, решение которых требует межотраслевого научного осмысления1. Назрела такая необходимость и в отношении исследования участия «связанных» юридических лиц в налоговых правоотношениях. В этой связи необходимо уяснить содержание категории «воля» применительно к физическим и юридическим лицам.</w:t>
      </w:r>
    </w:p>
    <w:p w14:paraId="728868F1"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«воля физического лица» разработано в рамках теории финансово-правового принуждения М.Б. Разгильдиевой, которая волю в качестве явления правовой действительности определяет как способность физических лиц действовать сообразно своим желаниям и интересам. Воля физического лица имеет две составляющие: с одной стороны, это способность самостоятельно формировать свое поведение в соответствии с собственными интересами (субъективная сторона); с другой – это волеизъявление как реализация избранной парадигмы поведения в практической действительности (объективная сторона)2.</w:t>
      </w:r>
    </w:p>
    <w:p w14:paraId="762ED5CA"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Воля юридического лица рассматривается как результат деятельности его органов управления, т.е. явление юридического характера, представляю 18 щее собой правило поведения, устанавливаемое физическими лицами посредством осуществления принадлежащих им полномочий органа юридического лица, которое выполняет функцию регулятора деятельности юридического лица. В свою очередь использование термина «воля» в отношении формулируемого органами юридического лица правила поведения обусловлено тем, что такое правило поведения выполняет функцию регулятора деятельности юридического лица, подобно тому как воля является психическим регулятором поведения человека1. Поскольку воля юридического лица выражается в вынесении решения его компетентным органом, поэтому процесс принятия решения рассматривается как процесс формирования воли юридического лица.</w:t>
      </w:r>
    </w:p>
    <w:p w14:paraId="7DCCAA7A"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установления сущности и форм отношений «связанности» с участием юридических лиц необходимо рассмотреть генезис становления и развития законодательного регулирования этих отношений.</w:t>
      </w:r>
    </w:p>
    <w:p w14:paraId="2FB5138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первых примеров проявления отношений «связанности» с участием юридических лиц стали объединения, преследовавшие цель ограничения конкуренции на товарных рынках. Такие объединения создавались на основе различного рода соглашений (часто, соглашений «джентельмен-ского» характера) и именовались «картели», «синдикаты», «концерны» 2. М. Шмокель указывает, что «ранее в отдельных правопорядках существовал институт «картелей», «объединений» и «синдикатов», которые сейчас выступают неотъемлемыми компонентами антимонопольного права»3. Каждый из 19 участников подобных соглашений имел потенциальную возможность нарушить договоренность, расторгнув соглашение, что подрывало прочность такого объединения.</w:t>
      </w:r>
    </w:p>
    <w:p w14:paraId="50BA78E8"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Следующей формой отношений «связанности» с участием юридических лиц явилась конструкция «траста», позволившая объединять юридические лица на основе более прочной связи, </w:t>
      </w:r>
      <w:r>
        <w:rPr>
          <w:rFonts w:ascii="Verdana" w:hAnsi="Verdana"/>
          <w:color w:val="000000"/>
          <w:sz w:val="18"/>
          <w:szCs w:val="18"/>
        </w:rPr>
        <w:lastRenderedPageBreak/>
        <w:t>однако государственные ограничения на ее использование обусловили дальнейшее развитие применяемых форм объединения юридических лиц1.</w:t>
      </w:r>
    </w:p>
    <w:p w14:paraId="1CBD40D6"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одним из применяемых способов объединения хозяйствующих субъектов стало имущественно-финансовое участие в капитале юридического лица, сопряженное с правами по корпоративному управлению. Предпосылкой формирования объединений юридических лиц, основанных на системе участия, явилась возможность одних юридических лиц приобретать акции (иные доли участия) других юридических лиц2. Кроме того, также следует указать на такой способ объединения юридических лиц, как совмещение одними и теми же лицами должностей в органах управления нескольких юридических лиц3.</w:t>
      </w:r>
    </w:p>
    <w:p w14:paraId="236D2271"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Последствием образования объединений названными способами являлась возможность одного участника объединения влиять на процесс формирования воли другого участника – юридического лица. Зачастую такое влияние было решающим, позволяло определять конкретные решения, принимаемые органами управления юридического лица. В ряде случаев такое влияние на процесс формирования воли не имело легитимированной основы, например, в рамках объединения, основанного на «джентельменском согла-1 20 шении», влияние могло оказываться ввиду более значимой роли одного хозяйствующего субъекта на товарном рынке, позволяющей диктовать парадигму поведения другому.</w:t>
      </w:r>
    </w:p>
    <w:p w14:paraId="2CCF149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Первоначально правоведы именовали подобные объединения «феноменом», «аномалией»1 в силу явного их несоответствия принципу самостоятельности юридического лица как субъекта права. Со временем реалии функционирования хозяйственного оборота продемонстрировали необходимость ограничения действия данного принципа. Законодательство и судебная практика стали принимать во внимание факт того, что процесс формирования воли юридического лица может находиться под влиянием иных участников экономического оборота.</w:t>
      </w:r>
    </w:p>
    <w:p w14:paraId="1F554F34" w14:textId="77777777" w:rsidR="007B5F23" w:rsidRDefault="007B5F23" w:rsidP="007B5F2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Взаимозависимость с участием юридических лиц как налогово-правовое понятие</w:t>
      </w:r>
    </w:p>
    <w:p w14:paraId="26CC44C6"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научных работ в области налогового права, посвященных исследованию взаимозависимых лиц, позволяет утверждать, что под отношениями, вследствие которых субъекты приобретают статус взаимозависимых, ученые понимают отношения «связанности», в рамках которых одно лицо имеет возможность влиять на процесс формирования воли другого и последствия такого влияния имеют значение для налогового регулирования.</w:t>
      </w:r>
    </w:p>
    <w:p w14:paraId="0577335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Е.В. Алтухова, определяя отношения взаимозависимости, исходит из того, что таковыми являются отношения в которых «одно лицо так или иначе может оказывать влияние на деятельность другого»1. О.А. Иконникова предлагает понимать под взаимозависимыми лицами налогоплательщиков, которые в силу наличия особых отношений «имеют возможность влиять на результаты экономической деятельности других налогоплательщиков и, как следствие, на налоговые последствия этой деятельности, либо сами находятся под таким влиянием»2. А.А. Копина, рассматривая отношения между взаимозависимыми лицами, обозначает их термином «зависимость» и определяет данное понятие как «особое состояние, при котором одно лицо имеет возможность в </w:t>
      </w:r>
      <w:r>
        <w:rPr>
          <w:rFonts w:ascii="Verdana" w:hAnsi="Verdana"/>
          <w:color w:val="000000"/>
          <w:sz w:val="18"/>
          <w:szCs w:val="18"/>
        </w:rPr>
        <w:lastRenderedPageBreak/>
        <w:t>рамках имущественных, служебных или иных общественных отношений, корректировать, т.е. изменять волю другого лица без учета интересов последнего, влекущее возникновение, изменение или прекращение налоговой обязанности»3. По мнению И.И. Кучерова, взаимозависимым лицом является лицо, которое «в силу тех или иных обстоятельств может оказывать существенное влияние на деятельность другого лица»1.</w:t>
      </w:r>
    </w:p>
    <w:p w14:paraId="48F8D75C"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ученые, исследуя отношения, в рамках которых одно лицо имеет возможность влиять на процесс формирования воли другого, именуют такие отношения «отношениями взаимозависимости», а их участников – «взаимозависимыми лицами», хотя помимо термина «взаимозависимые лица» используются и иные: вертикально-интегрированные структуры2, организации, объединенные в производственную группу3.</w:t>
      </w:r>
    </w:p>
    <w:p w14:paraId="0D6AC6F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отсутствует единство в вопросе о лексической обоснованности использования термина «взаимозависимые лица». Одни ученые соглашаются с его соответствием содержанию означенных им отношений, другие занимают противоположную позицию. Так, А.А. Копина отмечает, что поскольку отношения зависимости всегда оказывают влияние на обоих участников, и под их влиянием меняется поведение не только подконтрольного субъекта, но и контролирующего, то является правильным применение термина «взаимозависимость», который отражает сущность изучаемых отношений наиболее точно4. Е.В. Алтухова напротив указывает, что с учетом грамматического толкования термина «взаимозависимые» для адекватного обозначения в целях налогообложения особенностей подобных субъектов налогового права целесообразно воспользоваться термином «связанные» либо «зависимые»5. Аналогичной позиции придерживается К.А. Непесов, который в отношении ст. 20 НК РФ отмечает, что ее недостатком является несовпадение объема понятия «взаимозависимость» с его содержанием, поскольку не все лица, указанные в диспозиции норм данной статьи, взаимно друг от друга зависят. По мнению автора, понятие «взаимозависимость» следует заменить терми 80 ном «связанные лица», который используется в мировой практике1. Представляется, что последняя позиция по вопросу о целесообразности использования термина «взаимозависимость» является обоснованной, поскольку в отношениях «связанности» хотя и допустимы ситуации взаимного влияния, однако, в большинстве случаев влияние имеет одностороннюю направленность.</w:t>
      </w:r>
    </w:p>
    <w:p w14:paraId="545F5302"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отмечалось ранее, термин «взаимозависимые лица» использовался Законом о таможенном тарифе до 2005 г.2. При этом в 1998 г. этот же термин был использован налоговым законодательством в ином смысле, чем тот, который содержало законодательство таможенное3. Указанные институты предусматривали различные последствия для схожих оснований. Таким образом, в период со дня принятия части первой НК РФ и до момента внесения изменений в Закон о таможенном тарифе термин «взаимозависимые лица» использовался различными отраслями российского законодательства для обозначения различных правовых институтов, что свидетельствует об отсутствии системного подхода к регулированию отношений «связанности» в тот период.</w:t>
      </w:r>
    </w:p>
    <w:p w14:paraId="680061C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Изучение научных работ позволяет заключить, что зачастую термин «взаимозависимость» используется в более широком значении, чем то, которое определяется согласно ст. 105.1 НК РФ, </w:t>
      </w:r>
      <w:r>
        <w:rPr>
          <w:rFonts w:ascii="Verdana" w:hAnsi="Verdana"/>
          <w:color w:val="000000"/>
          <w:sz w:val="18"/>
          <w:szCs w:val="18"/>
        </w:rPr>
        <w:lastRenderedPageBreak/>
        <w:t>т.е. распространяется на все формы участия в налоговых правоотношениях лиц, одно из которых имеет возможность влиять на процесс формирования воли другого (отношения «связанности»)4. Иногда при этом специально оговаривается различие между легальным и теоретическим значением этого термина5.</w:t>
      </w:r>
    </w:p>
    <w:p w14:paraId="71B4A26D"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важно подчеркнуть, что не во всех случаях при регулировании отношений, в рамках которых одно лицо имеет возможность влиять на процесс формирования воли другого лица, НК РФ обращается к конструкции «взаимозависимых лиц», закрепленной ст. 105.1 НК РФ. Например, п. 2 ст. 269 НК РФ1 при определении организации, являющейся займодавцем налогоплательщика-российской организации, использует понятие «аффилированные лица». Понятие и основания аффилированности для целей применения указанных положений НК РФ закреплены в Законе о конкуренции и ограничении монополистической деятельности на товарных рынках. В частности, одним из оснований аффилированности является осуществление лицом полномочий коллегиального органа управления юридического лица2. При этом, по данному основанию лица могут быть признаны взаимозависимыми только по решению суда, так как ст. 105.1 НК РФ такого основания не содержит.</w:t>
      </w:r>
    </w:p>
    <w:p w14:paraId="39C82F3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совершенно очевидно, что законодательное закрепление данного рода отношений между налогоплательщиками (например, аффили-рованности или взаимозависимости) порождает и различные налоговые последствия – возникновение различных налоговых обязанностей и прав. При этом аффилированные лица могут быть одновременно и взаимозависимыми в целях налогообложения или могут не иметь данного статуса и, соответственно, не подпадать под обязанности взаимозависимых лиц.</w:t>
      </w:r>
    </w:p>
    <w:p w14:paraId="4FC79E41"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при регулировании отношений, в рамках которых одно лицо имеет возможность влиять на процесс формирования воли другого, НК РФ не ограничивается конструкцией, закрепленной в ст. 105.1 НК РФ, а обращается к аналогичным по правовой природе конструкциям иных отраслей законодательства (аффилированные лица, основные (дочерние), преобладающие (участвующие, зависимые) общества), представляется нецелесообразным для обозначения всех отношений «связанности», учитываемых в целях налогообложения, использовать термин «взаимозависимость» («взаимозависимые лица»). Между всеми перечисленными терминами имеется тесная взаимосвязь, обусловленная единой правовой природой их основы – отношений «связанности». Тем не менее, в рамках налоговых правоотношений они определяют разные налоговые последствия для налогоплательщиков.</w:t>
      </w:r>
    </w:p>
    <w:p w14:paraId="380EFE9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и некоторые иные суждения, высказанные учеными в отношении понятия взаимозависимости как налогово-правового понятия, также носят дискуссионный характер, могут быть оспорены или уточнены.</w:t>
      </w:r>
    </w:p>
    <w:p w14:paraId="32493AE0" w14:textId="77777777" w:rsidR="007B5F23" w:rsidRDefault="007B5F23" w:rsidP="007B5F2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Права и обязанности взаимозависимых юридических лиц в сфере налогообложения</w:t>
      </w:r>
    </w:p>
    <w:p w14:paraId="3E646550"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Налоговое законодательство при регулировании различных аспектов налогообложения принимает во внимание наличие между налогоплательщиками отношений «связанности» посредством конструкций взаимозависимых лиц, аффилированных лиц, зависимых (дочерних), </w:t>
      </w:r>
      <w:r>
        <w:rPr>
          <w:rFonts w:ascii="Verdana" w:hAnsi="Verdana"/>
          <w:color w:val="000000"/>
          <w:sz w:val="18"/>
          <w:szCs w:val="18"/>
        </w:rPr>
        <w:lastRenderedPageBreak/>
        <w:t>основных (преобладающих, участвующих) обществ (предприятий), а также посредством учета наличия обстоятельств, свидетельствующих о «связанности» налогоплательщиков, не прибегая к использованию перечисленных конструкций.</w:t>
      </w:r>
    </w:p>
    <w:p w14:paraId="2C8F81E9"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было установлено, взаимозависимость представляет собой понятие, охватывающее наиболее широкий спектр отношений, в рамках которых одно лицо имеет возможность влиять на процесс формирования воли другого. Этим обусловливается тот факт, что субъекты, признаваемые в целях налогообложения взаимозависимыми, подпадают под режим налогового контроля за соответствием цен сделок между собой рыночному уровню. В случаях, когда основания признания данных субъектов взаимозависимыми позволяют относить их также к иным правовым формам отношений «связанности», учитываемым в целях налогообложения, налоговый статус таких налогоплательщиков будет дополняться иными правами и обязанностями. Исходя из того, что конструкция взаимозависимости, по существу, «поглощает» и иные формы отношений «связанности», предусмотренные Налоговым кодексом РФ1 (далее по тексту – НК РФ), то рассмотрение налогово-правового статуса взаимозависимых юридических лиц не ограничивается рамками института налогового контроля за соответствием цены сделки между взаимозависимыми лицами рыночным ценам, а распространяется на весь комплекс налоговых прав и обязанностей, возникновение которых у юридических лиц обусловлено наличием между ними отношений «связанности». Такой аспект исследования позволяет не только представить комплексный анализ налого-во-правового статуса взаимозависимых лиц, но и уяснить вопрос о целесообразности включения в институт взаимозависимых лиц также тех налоговых прав и обязанностей, которые не связаны с обеспечением налогового контроля за соответствием цен по сделкам между взаимозависимыми лицами рыночным ценам.</w:t>
      </w:r>
    </w:p>
    <w:p w14:paraId="187784F0"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финансового права под субъектами правоотношений1 в сфере налогообложения понимаются публичные территориальные образования, а также представляющие их уполномоченные органы государственной власти и местного самоуправления, с одной стороны, организации и физические лица, как налогообязанные субъекты, с другой, обладающие различными нало-гово-правовыми статусами, основанными на соответствующих налоговых правах и обязанностях, имеющие законные интересы в сфере налогообложения и реализующие их в соответствии с действующим законодательством2. В налогово-правовой литературе представлены различные подходы к классификации субъектов налоговых правоотношений3.</w:t>
      </w:r>
    </w:p>
    <w:p w14:paraId="3C33B4FE"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Субъекты налогового права, вступая в налоговые правоотношения, которые возникают в связи с взиманием установленных и введенных в действие в законном порядке налогов, реализуют свои юридические права и обязанности. Необходимо согласиться с Н.И. Химичевой в том, что основное содержание налогового правоотношения в этом случае определяет обязанность налогоплательщика внести в федеральный, региональный или местный бюджет сумму в соответствии с установленными ставками и в предусмотренные сроки, а также обязанность компетентных органов обеспечить уплату налогов1. В этой связи Ю.А. Крохина раскрывает содержание понятия «налогоплательщик» именно посредством указания на обязанность уплатить налог: «…налогоплательщик – это особый (специальный) правовой статус лица, на которое в соответствии с законом возложена обязанность уплачивать налоги и (или) сборы»2.</w:t>
      </w:r>
    </w:p>
    <w:p w14:paraId="26B34AE4"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Справедливо мнение Р.А. Шепенко о том, что налогоплательщик является ключевым субъектом налогового права, поскольку именно налогоплательщик уплачивает фискальные платежи и от него в значительной степени зависит стабильность в обществе3.</w:t>
      </w:r>
    </w:p>
    <w:p w14:paraId="474CE5C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19 НК РФ налогоплательщиками являются физические лица и организации, на которые возложена обязанность уплачивать налоги.</w:t>
      </w:r>
    </w:p>
    <w:p w14:paraId="6C178158"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организации в налоговом праве соотносится с понятием юридического лица, закрепленным гражданским законодательством. В НК РФ организации подразделяются на российские (юридические лица, образованные в соответствии с законодательством РФ) и иностранные организации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 1 15 зации, их филиалы и представительства, созданные на территории РФ). Филиалы и иные обособленные подразделения российских организаций не являются самостоятельными налогоплательщиками, а действуют от имени головных организаций в месте своего нахождения.</w:t>
      </w:r>
    </w:p>
    <w:p w14:paraId="5CC9F172"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изложенное и принимая во внимание тот факт, что влияние на процесс формирования воли юридического лица оказывается посредством воздействия на органы управления юридического лица, а представительства и филиалы к органам юридического лица не относятся, как и не являются субъектами права, считаем возможным в целях диссертационного исследования наряду с термином «организация» использовать также термин «юридическое лицо».</w:t>
      </w:r>
    </w:p>
    <w:p w14:paraId="4A40929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 мировой практике существует два подхода к закреплению прав и обязанностей налогоплательщиков. Один из них состоит в том, что права и обязанности перечисляются в специально отведенных для этих целей статьях (именно такой подход представлен в ст. ст. 21, 23 НК РФ). Согласно второму подходу, перечень прав и обязанностей в консолидированном и обобщенном виде отсутствует, права и обязанности рассредоточены по различным нормам налогового законодательства. Положительным эффектом первого из приведенных подходов является информирование налогоплательщика о перечне его основных прав и обязанностей. Вместе с тем, как верно отмечает Р.А. Шепенко, «нельзя объять необъятное»1. При наличии в налоговом законодательстве перечня основных прав и обязанностей налогоплательщика, множество как управомачивающих, так и обязывающих положений со специальным набором прав и обязанностей, не получивших отражение в общем перечне, рассредоточены в иных его положениях.</w:t>
      </w:r>
    </w:p>
    <w:p w14:paraId="2A4434BF"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науке права и обязанности налогоплательщиков классифицируются по различным основаниям. Например, широкий спектр классификационных групп прав налогоплательщиков предложен С.Е. Смирных1, а обязанностей – Ю.А. Крохиной2. Классификация прав и обязанностей налогоплательщиков, закрепленных в законодательстве стран – членов Содружества Независимых Государств представлена Д.М. Щекиным3, права и обязанности налогоплательщиков Китайской Народной Республики классифицированы Р.А. Ше-пенко4. Однако, как правило, не предлагается подразделения прав и обязанностей налогоплательщиков на группы в зависимости от наличия между налогоплательщиками отношений «связанности». При этом данный критерий выступает </w:t>
      </w:r>
      <w:r>
        <w:rPr>
          <w:rFonts w:ascii="Verdana" w:hAnsi="Verdana"/>
          <w:color w:val="000000"/>
          <w:sz w:val="18"/>
          <w:szCs w:val="18"/>
        </w:rPr>
        <w:lastRenderedPageBreak/>
        <w:t>самостоятельным классификационным основанием, поскольку наличие таких взаимосвязей налогоплательщика с иными лицами обусловливает специфику его правового положения в сфере налогообложения. Данное обстоятельство учитывается в литературе, посвященной исследованию взаимозависимых лиц как субъектов налоговых правоотношений.</w:t>
      </w:r>
    </w:p>
    <w:p w14:paraId="15A85C54" w14:textId="77777777" w:rsidR="007B5F23" w:rsidRDefault="007B5F23" w:rsidP="007B5F2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налогообложения взаимозависимых юридических лиц: проблемы налогово-правового регулирования</w:t>
      </w:r>
    </w:p>
    <w:p w14:paraId="76EACD4B"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российском законодательстве правила налогообложения взаимозависимых юридических лиц имеют ряд особенностей, наличие которых обусловлено существованием отношений «связанности» между такими налогоплательщиками. В рамках диссертационного исследования была выявлена специфика взаимозависимости, предусмотренной законодательством о налогах и сборах, как наиболее широкой по содержанию правовой формы отношений «связанности», возникающих с участием юридических лиц, а также представлена общая характеристика системы предусмотренных российским законодательством о налогах и сборах специальных прав и обязанностей «связанных» юридических лиц, определяющих особенности налогообложения и налогового контроля в отношении них.</w:t>
      </w:r>
    </w:p>
    <w:p w14:paraId="28D29ABA"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теории и правоприменительной практике оценка названного комплекса налогово-правового регулирования зачастую осуществляется без должного учета гражданско-правовых механизмов формирования воли юридического лица. Следствием является отсутствие единообразия в понимании взаимозависимости в налоговых правоотношениях, ее соотношения с иными формами отношений «связанности», используемыми в целях налогообложения или налогового контроля. Также отсутствует единство в понимании особенностей правового регулирования налоговых отношений с участием юридических лиц, которые могут быть отнесены к категории взаимозависимых. Это порождает не всегда обоснованные научные рекомендации по корректировке налогового законодательства. Устранение подобных проблем, как представляется, требует анализа данной части налогово-правового регулирования с учетом выявленных в рамках диссертационного исследования особенностей механизма формирования воли юридических лиц, состоящих в отношениях «связанности», правовых форм таких отношений и отраслевого подхода к регламентации участия «связанных» юридических лиц в налоговых отношениях.</w:t>
      </w:r>
    </w:p>
    <w:p w14:paraId="32869B60"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взаимозависимости введено в механизм налогово-правового регулирования в целях специализированного контроля. Закрепление специальных правил о контроле за сделками между взаимозависимыми лицами выступает основной особенностью налогообложения «связанных» юридических лиц.</w:t>
      </w:r>
    </w:p>
    <w:p w14:paraId="7103887D"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Действующие правила контроля цен по сделкам содержатся в разделе V.1 НК РФ и вступили в силу с 1 января 2012 г. 1 Ранее контроль цен по сделкам регулировался ст. 40 и ст. 20 НК РФ. Согласно новым правилам сделки, признаваемые ранее контролируемыми в соответствии со ст. 40 НК РФ, - товарообменные (бартерные) операции; ряд внешнеторговых сделок; сопоставимые сделки, совершенные налогоплательщиком в течение непродолжи 1 39 тельного времени, цены по которым отклоняются более чем на 20 процентов,</w:t>
      </w:r>
    </w:p>
    <w:p w14:paraId="2F9822B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теперь контролю не подлежат.</w:t>
      </w:r>
    </w:p>
    <w:p w14:paraId="7A789155"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перечень контролируемых сделок не ограничивается сделками между взаимозависимыми лицами, несмотря на то, что сделки между взаимозависимыми лицами составляют основную группу контролируемых сделок. Согласно действующим правилам контролю подлежат сделки между взаимозависимыми лицами, а также сделки, приравненные к сделкам между взаимозависимыми лицами. Категорию контролируемых сделок между взаимозависимыми лицами составляют все внешнеэкономические сделки, а также сделки на территории Российской Федерации, отвечающие условиям, перечисленным в ст. 105.14 НК РФ.</w:t>
      </w:r>
    </w:p>
    <w:p w14:paraId="7E6C5553"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Из перечня сделок, подлежащих контролю, предусмотрены исключения: сделки, которые не подлежат контролю, несмотря на их формальное соответствие контролируемым сделкам; сделки, подпадающие под контроль при отсутствии формальных признаков контролируемых сделок.</w:t>
      </w:r>
    </w:p>
    <w:p w14:paraId="1D123D4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контролируемыми не признаются:</w:t>
      </w:r>
    </w:p>
    <w:p w14:paraId="5FC58477"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сделки между участниками консолидированной группы налогоплательщиков (к данному исключению не относятся сделки, предметом которых является добытое полезное ископаемое, признаваемое объектом налогообложения по НДПИ, исчисляемого по адвалорной ставке). Исключение подобной категории сделок понятно, поскольку консолидированная группа налогоплательщиков уплачивает налог на прибыль с учетом совокупного результата хозяйственной деятельности всех участников консолидированной группы налогоплательщиков 1;</w:t>
      </w:r>
    </w:p>
    <w:p w14:paraId="3777A17F"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 сделки, сторонами которых являются лица, одновременно отвечающие следующим требованиям: зарегистрированы в одном субъекте Российской Федерации; не имеют обособленных подразделений на территории других субъектов Российской Федерации, а также за пределами Российской Фе 1 40 дерации; не уплачивают в бюджеты других субъектов Российской Федерации налог на прибыль организаций; не имеют убытков, принимаемых при исчислении налога на прибыль организаций.</w:t>
      </w:r>
    </w:p>
    <w:p w14:paraId="037B5DEE"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Суду предоставлено право по заявлению налогового органа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НК РФ. Данное положение является законодательным закреплением доктрины «сделок по шагам» применительно к контролируемым сделкам.</w:t>
      </w:r>
    </w:p>
    <w:p w14:paraId="2ECF304E"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действующим правилам контролируемые сделки подлежат налоговому контролю в рамках особой процедуры проверки полноты исчисления и уплаты налогов в связи с совершением сделок между взаимозависимыми лицами, когда налоговый орган устанавливает соответствие цен по сделкам рыночным ценам. Если выявлено, что отклонение цен по сделкам от уровня рыночных привело к недопоступлению налоговых платежей в бюджет, то суммы налога подлежат доначислению. Также, как было отмечено ранее, контролю подлежат и иные сделки (помимо контролируемых), которые совершены с участием взаимозависимых лиц.</w:t>
      </w:r>
    </w:p>
    <w:p w14:paraId="5D7CE6B1"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Другая особенность налогообложения «связанных» юридических лиц заключается в возможности налоговой консолидации для целей исчисления и уплаты налога на прибыль организаций. Как отмечалось, КГН может быть образована организациями, доля участия одной из которых в капитале других составляет не менее 90 процентов, что свидетельствует о наличии отношений «связанности» между такими организациями, а также о наличии у них признаков взаимозависимости.</w:t>
      </w:r>
    </w:p>
    <w:p w14:paraId="1BAB03A6" w14:textId="77777777" w:rsidR="007B5F23" w:rsidRDefault="007B5F23" w:rsidP="007B5F23">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Предложения по введению в российское налоговое право института консолидированного налогообложения высказывались еще на стадии принятия части первой НК РФ. Позднее на необходимость его закрепления указы 1 41 вал Президент Российской Федерации1. Институт КГН был введен Федеральным законом от 16 ноября 2011 г. № 321-ФЗ «О внесении изменений в части первую и вторую Налогового кодекса Российской Федерации в связи с созданием консолидированной группы налогоплательщиков»2 (далее по тексту – Закон от 16 ноября 2011 г. № 321-ФЗ). Внедрение данного института в российское законодательство о налогах и сборах соответствует практике зарубежных стран и является общемировой тенденцией</w:t>
      </w:r>
    </w:p>
    <w:p w14:paraId="6A5D99FF" w14:textId="77777777" w:rsidR="007B5F23" w:rsidRPr="007B5F23" w:rsidRDefault="007B5F23" w:rsidP="007B5F23"/>
    <w:sectPr w:rsidR="007B5F23" w:rsidRPr="007B5F2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D02EE" w14:textId="77777777" w:rsidR="00F85B04" w:rsidRDefault="00F85B04">
      <w:pPr>
        <w:spacing w:after="0" w:line="240" w:lineRule="auto"/>
      </w:pPr>
      <w:r>
        <w:separator/>
      </w:r>
    </w:p>
  </w:endnote>
  <w:endnote w:type="continuationSeparator" w:id="0">
    <w:p w14:paraId="1C168048" w14:textId="77777777" w:rsidR="00F85B04" w:rsidRDefault="00F8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890C" w14:textId="77777777" w:rsidR="00F85B04" w:rsidRDefault="00F85B04">
      <w:pPr>
        <w:spacing w:after="0" w:line="240" w:lineRule="auto"/>
      </w:pPr>
      <w:r>
        <w:separator/>
      </w:r>
    </w:p>
  </w:footnote>
  <w:footnote w:type="continuationSeparator" w:id="0">
    <w:p w14:paraId="09BBEC5E" w14:textId="77777777" w:rsidR="00F85B04" w:rsidRDefault="00F85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1990202"/>
    <w:multiLevelType w:val="multilevel"/>
    <w:tmpl w:val="67EC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3870FCB"/>
    <w:multiLevelType w:val="multilevel"/>
    <w:tmpl w:val="03B6A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30BF5AB5"/>
    <w:multiLevelType w:val="multilevel"/>
    <w:tmpl w:val="508A32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D3D7E08"/>
    <w:multiLevelType w:val="multilevel"/>
    <w:tmpl w:val="B0FC49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6974889"/>
    <w:multiLevelType w:val="multilevel"/>
    <w:tmpl w:val="D1B0EB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C31A8D"/>
    <w:multiLevelType w:val="multilevel"/>
    <w:tmpl w:val="87F2C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3254C3"/>
    <w:multiLevelType w:val="multilevel"/>
    <w:tmpl w:val="FCA265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37"/>
  </w:num>
  <w:num w:numId="8">
    <w:abstractNumId w:val="33"/>
  </w:num>
  <w:num w:numId="9">
    <w:abstractNumId w:val="29"/>
  </w:num>
  <w:num w:numId="10">
    <w:abstractNumId w:val="34"/>
  </w:num>
  <w:num w:numId="11">
    <w:abstractNumId w:val="27"/>
  </w:num>
  <w:num w:numId="1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5B04"/>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30548</TotalTime>
  <Pages>18</Pages>
  <Words>7785</Words>
  <Characters>44378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5975</cp:revision>
  <cp:lastPrinted>2009-02-06T05:36:00Z</cp:lastPrinted>
  <dcterms:created xsi:type="dcterms:W3CDTF">2016-09-19T15:12:00Z</dcterms:created>
  <dcterms:modified xsi:type="dcterms:W3CDTF">2017-02-19T16:19:00Z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