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17" w:rsidRDefault="001832FA" w:rsidP="001832FA">
      <w:pPr>
        <w:rPr>
          <w:rFonts w:ascii="Times New Roman" w:eastAsia="Arial Narrow" w:hAnsi="Times New Roman" w:cs="Times New Roman"/>
          <w:b/>
          <w:bCs/>
          <w:color w:val="000000"/>
          <w:kern w:val="0"/>
          <w:sz w:val="24"/>
          <w:lang w:val="uk-UA" w:eastAsia="uk-UA" w:bidi="uk-UA"/>
        </w:rPr>
      </w:pPr>
      <w:r w:rsidRPr="001832FA">
        <w:rPr>
          <w:rFonts w:ascii="Times New Roman" w:eastAsia="Arial Narrow" w:hAnsi="Times New Roman" w:cs="Times New Roman" w:hint="eastAsia"/>
          <w:b/>
          <w:bCs/>
          <w:color w:val="000000"/>
          <w:kern w:val="0"/>
          <w:sz w:val="24"/>
          <w:lang w:val="uk-UA" w:eastAsia="uk-UA" w:bidi="uk-UA"/>
        </w:rPr>
        <w:t>Трушкин</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Олег</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Борисович</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Анализ</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силовых</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и</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энергетических</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параметров</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работы</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породоразрушающих</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инструментов</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на</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базе</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разработанного</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автономного</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цифрового</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измерительного</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устройства</w:t>
      </w:r>
      <w:r w:rsidRPr="001832FA">
        <w:rPr>
          <w:rFonts w:ascii="Times New Roman" w:eastAsia="Arial Narrow" w:hAnsi="Times New Roman" w:cs="Times New Roman"/>
          <w:b/>
          <w:bCs/>
          <w:color w:val="000000"/>
          <w:kern w:val="0"/>
          <w:sz w:val="24"/>
          <w:lang w:val="uk-UA" w:eastAsia="uk-UA" w:bidi="uk-UA"/>
        </w:rPr>
        <w:t xml:space="preserve"> :  </w:t>
      </w:r>
      <w:r w:rsidRPr="001832FA">
        <w:rPr>
          <w:rFonts w:ascii="Times New Roman" w:eastAsia="Arial Narrow" w:hAnsi="Times New Roman" w:cs="Times New Roman" w:hint="eastAsia"/>
          <w:b/>
          <w:bCs/>
          <w:color w:val="000000"/>
          <w:kern w:val="0"/>
          <w:sz w:val="24"/>
          <w:lang w:val="uk-UA" w:eastAsia="uk-UA" w:bidi="uk-UA"/>
        </w:rPr>
        <w:t>дис</w:t>
      </w:r>
      <w:r w:rsidRPr="001832FA">
        <w:rPr>
          <w:rFonts w:ascii="Times New Roman" w:eastAsia="Arial Narrow" w:hAnsi="Times New Roman" w:cs="Times New Roman"/>
          <w:b/>
          <w:bCs/>
          <w:color w:val="000000"/>
          <w:kern w:val="0"/>
          <w:sz w:val="24"/>
          <w:lang w:val="uk-UA" w:eastAsia="uk-UA" w:bidi="uk-UA"/>
        </w:rPr>
        <w:t xml:space="preserve">. ... </w:t>
      </w:r>
      <w:r w:rsidRPr="001832FA">
        <w:rPr>
          <w:rFonts w:ascii="Times New Roman" w:eastAsia="Arial Narrow" w:hAnsi="Times New Roman" w:cs="Times New Roman" w:hint="eastAsia"/>
          <w:b/>
          <w:bCs/>
          <w:color w:val="000000"/>
          <w:kern w:val="0"/>
          <w:sz w:val="24"/>
          <w:lang w:val="uk-UA" w:eastAsia="uk-UA" w:bidi="uk-UA"/>
        </w:rPr>
        <w:t>канд</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техн</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наук</w:t>
      </w:r>
      <w:r w:rsidRPr="001832FA">
        <w:rPr>
          <w:rFonts w:ascii="Times New Roman" w:eastAsia="Arial Narrow" w:hAnsi="Times New Roman" w:cs="Times New Roman"/>
          <w:b/>
          <w:bCs/>
          <w:color w:val="000000"/>
          <w:kern w:val="0"/>
          <w:sz w:val="24"/>
          <w:lang w:val="uk-UA" w:eastAsia="uk-UA" w:bidi="uk-UA"/>
        </w:rPr>
        <w:t xml:space="preserve"> : 05.02.13 </w:t>
      </w:r>
      <w:r w:rsidRPr="001832FA">
        <w:rPr>
          <w:rFonts w:ascii="Times New Roman" w:eastAsia="Arial Narrow" w:hAnsi="Times New Roman" w:cs="Times New Roman" w:hint="eastAsia"/>
          <w:b/>
          <w:bCs/>
          <w:color w:val="000000"/>
          <w:kern w:val="0"/>
          <w:sz w:val="24"/>
          <w:lang w:val="uk-UA" w:eastAsia="uk-UA" w:bidi="uk-UA"/>
        </w:rPr>
        <w:t>Уфа</w:t>
      </w:r>
      <w:r w:rsidRPr="001832FA">
        <w:rPr>
          <w:rFonts w:ascii="Times New Roman" w:eastAsia="Arial Narrow" w:hAnsi="Times New Roman" w:cs="Times New Roman"/>
          <w:b/>
          <w:bCs/>
          <w:color w:val="000000"/>
          <w:kern w:val="0"/>
          <w:sz w:val="24"/>
          <w:lang w:val="uk-UA" w:eastAsia="uk-UA" w:bidi="uk-UA"/>
        </w:rPr>
        <w:t xml:space="preserve">, 2006 200 </w:t>
      </w:r>
      <w:r w:rsidRPr="001832FA">
        <w:rPr>
          <w:rFonts w:ascii="Times New Roman" w:eastAsia="Arial Narrow" w:hAnsi="Times New Roman" w:cs="Times New Roman" w:hint="eastAsia"/>
          <w:b/>
          <w:bCs/>
          <w:color w:val="000000"/>
          <w:kern w:val="0"/>
          <w:sz w:val="24"/>
          <w:lang w:val="uk-UA" w:eastAsia="uk-UA" w:bidi="uk-UA"/>
        </w:rPr>
        <w:t>с</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РГБ</w:t>
      </w:r>
      <w:r w:rsidRPr="001832FA">
        <w:rPr>
          <w:rFonts w:ascii="Times New Roman" w:eastAsia="Arial Narrow" w:hAnsi="Times New Roman" w:cs="Times New Roman"/>
          <w:b/>
          <w:bCs/>
          <w:color w:val="000000"/>
          <w:kern w:val="0"/>
          <w:sz w:val="24"/>
          <w:lang w:val="uk-UA" w:eastAsia="uk-UA" w:bidi="uk-UA"/>
        </w:rPr>
        <w:t xml:space="preserve"> </w:t>
      </w:r>
      <w:r w:rsidRPr="001832FA">
        <w:rPr>
          <w:rFonts w:ascii="Times New Roman" w:eastAsia="Arial Narrow" w:hAnsi="Times New Roman" w:cs="Times New Roman" w:hint="eastAsia"/>
          <w:b/>
          <w:bCs/>
          <w:color w:val="000000"/>
          <w:kern w:val="0"/>
          <w:sz w:val="24"/>
          <w:lang w:val="uk-UA" w:eastAsia="uk-UA" w:bidi="uk-UA"/>
        </w:rPr>
        <w:t>ОД</w:t>
      </w:r>
      <w:r w:rsidRPr="001832FA">
        <w:rPr>
          <w:rFonts w:ascii="Times New Roman" w:eastAsia="Arial Narrow" w:hAnsi="Times New Roman" w:cs="Times New Roman"/>
          <w:b/>
          <w:bCs/>
          <w:color w:val="000000"/>
          <w:kern w:val="0"/>
          <w:sz w:val="24"/>
          <w:lang w:val="uk-UA" w:eastAsia="uk-UA" w:bidi="uk-UA"/>
        </w:rPr>
        <w:t>, 61:07-5/27</w:t>
      </w:r>
    </w:p>
    <w:p w:rsidR="001832FA" w:rsidRDefault="001832FA" w:rsidP="001832FA">
      <w:pPr>
        <w:rPr>
          <w:rFonts w:ascii="Times New Roman" w:eastAsia="Arial Narrow" w:hAnsi="Times New Roman" w:cs="Times New Roman"/>
          <w:b/>
          <w:bCs/>
          <w:color w:val="000000"/>
          <w:kern w:val="0"/>
          <w:sz w:val="24"/>
          <w:lang w:val="uk-UA" w:eastAsia="uk-UA" w:bidi="uk-UA"/>
        </w:rPr>
      </w:pPr>
    </w:p>
    <w:p w:rsidR="001832FA" w:rsidRDefault="001832FA" w:rsidP="001832FA">
      <w:pPr>
        <w:rPr>
          <w:rFonts w:ascii="Times New Roman" w:eastAsia="Arial Narrow" w:hAnsi="Times New Roman" w:cs="Times New Roman"/>
          <w:b/>
          <w:bCs/>
          <w:color w:val="000000"/>
          <w:kern w:val="0"/>
          <w:sz w:val="24"/>
          <w:lang w:val="uk-UA" w:eastAsia="uk-UA" w:bidi="uk-UA"/>
        </w:rPr>
      </w:pPr>
    </w:p>
    <w:p w:rsidR="001832FA" w:rsidRDefault="001832FA" w:rsidP="001832FA">
      <w:pPr>
        <w:rPr>
          <w:rFonts w:ascii="Times New Roman" w:eastAsia="Arial Narrow" w:hAnsi="Times New Roman" w:cs="Times New Roman"/>
          <w:b/>
          <w:bCs/>
          <w:color w:val="000000"/>
          <w:kern w:val="0"/>
          <w:sz w:val="24"/>
          <w:lang w:val="uk-UA" w:eastAsia="uk-UA" w:bidi="uk-UA"/>
        </w:rPr>
      </w:pPr>
    </w:p>
    <w:p w:rsidR="001832FA" w:rsidRPr="001832FA" w:rsidRDefault="001832FA" w:rsidP="001832FA">
      <w:pPr>
        <w:tabs>
          <w:tab w:val="clear" w:pos="709"/>
        </w:tabs>
        <w:suppressAutoHyphens w:val="0"/>
        <w:spacing w:after="0" w:line="326" w:lineRule="exact"/>
        <w:ind w:firstLine="0"/>
        <w:jc w:val="center"/>
        <w:rPr>
          <w:rFonts w:ascii="Times New Roman" w:eastAsia="Times New Roman" w:hAnsi="Times New Roman" w:cs="Times New Roman"/>
          <w:b/>
          <w:bCs/>
          <w:color w:val="000000"/>
          <w:kern w:val="0"/>
          <w:sz w:val="26"/>
          <w:szCs w:val="26"/>
          <w:lang w:eastAsia="ru-RU" w:bidi="ru-RU"/>
        </w:rPr>
        <w:sectPr w:rsidR="001832FA" w:rsidRPr="001832FA" w:rsidSect="001832FA">
          <w:footnotePr>
            <w:numFmt w:val="upperRoman"/>
            <w:numRestart w:val="eachPage"/>
          </w:footnotePr>
          <w:pgSz w:w="11909" w:h="16838"/>
          <w:pgMar w:top="420" w:right="2474" w:bottom="420" w:left="2786" w:header="0" w:footer="3" w:gutter="0"/>
          <w:cols w:space="720"/>
          <w:noEndnote/>
          <w:docGrid w:linePitch="360"/>
        </w:sectPr>
      </w:pPr>
      <w:r w:rsidRPr="001832FA">
        <w:rPr>
          <w:rFonts w:ascii="Times New Roman" w:eastAsia="Times New Roman" w:hAnsi="Times New Roman" w:cs="Times New Roman"/>
          <w:b/>
          <w:bCs/>
          <w:color w:val="000000"/>
          <w:kern w:val="0"/>
          <w:sz w:val="26"/>
          <w:szCs w:val="26"/>
          <w:lang w:eastAsia="ru-RU" w:bidi="ru-RU"/>
        </w:rPr>
        <w:t>УФИМСКИЙ ГОСУДАРСТВЕННЫЙ НЕФТЯНОЙ ТЕХНИЧЕСКИЙ УНИВЕРСИТЕТ</w:t>
      </w:r>
    </w:p>
    <w:p w:rsidR="001832FA" w:rsidRPr="001832FA" w:rsidRDefault="001832FA" w:rsidP="001832FA">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before="90" w:after="90"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1832FA" w:rsidRPr="001832FA">
          <w:type w:val="continuous"/>
          <w:pgSz w:w="11909" w:h="16838"/>
          <w:pgMar w:top="0" w:right="0" w:bottom="0" w:left="0" w:header="0" w:footer="3" w:gutter="0"/>
          <w:cols w:space="720"/>
          <w:noEndnote/>
          <w:docGrid w:linePitch="360"/>
        </w:sectPr>
      </w:pPr>
    </w:p>
    <w:p w:rsidR="001832FA" w:rsidRPr="001832FA" w:rsidRDefault="001832FA" w:rsidP="001832FA">
      <w:pPr>
        <w:tabs>
          <w:tab w:val="clear" w:pos="709"/>
        </w:tabs>
        <w:suppressAutoHyphens w:val="0"/>
        <w:spacing w:after="0" w:line="240" w:lineRule="exact"/>
        <w:ind w:firstLine="0"/>
        <w:jc w:val="left"/>
        <w:rPr>
          <w:rFonts w:ascii="Times New Roman" w:eastAsia="Times New Roman" w:hAnsi="Times New Roman" w:cs="Times New Roman"/>
          <w:b/>
          <w:bCs/>
          <w:color w:val="000000"/>
          <w:kern w:val="0"/>
          <w:sz w:val="24"/>
          <w:szCs w:val="24"/>
          <w:lang w:eastAsia="ru-RU" w:bidi="ru-RU"/>
        </w:rPr>
        <w:sectPr w:rsidR="001832FA" w:rsidRPr="001832FA">
          <w:type w:val="continuous"/>
          <w:pgSz w:w="11909" w:h="16838"/>
          <w:pgMar w:top="420" w:right="1836" w:bottom="420" w:left="7428" w:header="0" w:footer="3" w:gutter="0"/>
          <w:cols w:space="720"/>
          <w:noEndnote/>
          <w:docGrid w:linePitch="360"/>
        </w:sectPr>
      </w:pPr>
      <w:r w:rsidRPr="001832FA">
        <w:rPr>
          <w:rFonts w:ascii="Times New Roman" w:eastAsia="Times New Roman" w:hAnsi="Times New Roman" w:cs="Times New Roman"/>
          <w:b/>
          <w:bCs/>
          <w:color w:val="000000"/>
          <w:kern w:val="0"/>
          <w:sz w:val="24"/>
          <w:szCs w:val="24"/>
          <w:lang w:eastAsia="ru-RU" w:bidi="ru-RU"/>
        </w:rPr>
        <w:t>на правах рукописи</w:t>
      </w:r>
    </w:p>
    <w:p w:rsidR="001832FA" w:rsidRPr="001832FA" w:rsidRDefault="001832FA" w:rsidP="001832FA">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before="45" w:after="45" w:line="240" w:lineRule="exact"/>
        <w:ind w:firstLine="0"/>
        <w:jc w:val="left"/>
        <w:rPr>
          <w:rFonts w:ascii="Courier New" w:hAnsi="Courier New"/>
          <w:color w:val="000000"/>
          <w:kern w:val="0"/>
          <w:sz w:val="19"/>
          <w:szCs w:val="19"/>
          <w:lang w:eastAsia="ru-RU" w:bidi="ru-RU"/>
        </w:rPr>
      </w:pPr>
    </w:p>
    <w:p w:rsidR="001832FA" w:rsidRPr="001832FA" w:rsidRDefault="001832FA" w:rsidP="001832FA">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1832FA" w:rsidRPr="001832FA">
          <w:type w:val="continuous"/>
          <w:pgSz w:w="11909" w:h="16838"/>
          <w:pgMar w:top="0" w:right="0" w:bottom="0" w:left="0" w:header="0" w:footer="3" w:gutter="0"/>
          <w:cols w:space="720"/>
          <w:noEndnote/>
          <w:docGrid w:linePitch="360"/>
        </w:sectPr>
      </w:pPr>
    </w:p>
    <w:p w:rsidR="001832FA" w:rsidRPr="001832FA" w:rsidRDefault="001832FA" w:rsidP="001832FA">
      <w:pPr>
        <w:tabs>
          <w:tab w:val="clear" w:pos="709"/>
        </w:tabs>
        <w:suppressAutoHyphens w:val="0"/>
        <w:spacing w:after="1141" w:line="260" w:lineRule="exact"/>
        <w:ind w:left="1900" w:firstLine="0"/>
        <w:jc w:val="left"/>
        <w:rPr>
          <w:rFonts w:ascii="Times New Roman" w:eastAsia="Times New Roman" w:hAnsi="Times New Roman" w:cs="Times New Roman"/>
          <w:color w:val="000000"/>
          <w:kern w:val="0"/>
          <w:sz w:val="26"/>
          <w:szCs w:val="26"/>
          <w:lang w:eastAsia="ru-RU" w:bidi="ru-RU"/>
        </w:rPr>
      </w:pPr>
      <w:bookmarkStart w:id="0" w:name="bookmark1"/>
      <w:r w:rsidRPr="001832FA">
        <w:rPr>
          <w:rFonts w:ascii="Times New Roman" w:eastAsia="Times New Roman" w:hAnsi="Times New Roman" w:cs="Times New Roman"/>
          <w:color w:val="000000"/>
          <w:kern w:val="0"/>
          <w:sz w:val="26"/>
          <w:szCs w:val="26"/>
          <w:lang w:eastAsia="ru-RU" w:bidi="ru-RU"/>
        </w:rPr>
        <w:t>ТРУШКИН Олег Борисович</w:t>
      </w:r>
      <w:bookmarkEnd w:id="0"/>
    </w:p>
    <w:p w:rsidR="001832FA" w:rsidRPr="001832FA" w:rsidRDefault="001832FA" w:rsidP="001832FA">
      <w:pPr>
        <w:tabs>
          <w:tab w:val="clear" w:pos="709"/>
        </w:tabs>
        <w:suppressAutoHyphens w:val="0"/>
        <w:spacing w:after="1752" w:line="480" w:lineRule="exact"/>
        <w:ind w:firstLine="0"/>
        <w:jc w:val="center"/>
        <w:rPr>
          <w:rFonts w:ascii="Times New Roman" w:eastAsia="Times New Roman" w:hAnsi="Times New Roman" w:cs="Times New Roman"/>
          <w:b/>
          <w:bCs/>
          <w:color w:val="000000"/>
          <w:kern w:val="0"/>
          <w:sz w:val="26"/>
          <w:szCs w:val="26"/>
          <w:lang w:eastAsia="ru-RU" w:bidi="ru-RU"/>
        </w:rPr>
      </w:pPr>
      <w:r w:rsidRPr="001832FA">
        <w:rPr>
          <w:rFonts w:ascii="Times New Roman" w:eastAsia="Times New Roman" w:hAnsi="Times New Roman" w:cs="Times New Roman"/>
          <w:b/>
          <w:bCs/>
          <w:color w:val="000000"/>
          <w:kern w:val="0"/>
          <w:sz w:val="26"/>
          <w:szCs w:val="26"/>
          <w:lang w:eastAsia="ru-RU" w:bidi="ru-RU"/>
        </w:rPr>
        <w:t>АНАЛИЗ СИЛОВЫХ И ЭНЕРГЕТИЧЕСКИХ ПАРАМЕТРОВ РАБОТЫ ПОРОДОРАЗРУШАЮЩИХ ИНСТРУМЕНТОВ НА БАЗЕ РАЗРАБОТАННОГО АВТОНОМНОГО ЦИФРОВОГО ИЗМЕРИТЕЛЬНОГО УСТРОЙСТВА</w:t>
      </w:r>
    </w:p>
    <w:p w:rsidR="001832FA" w:rsidRPr="001832FA" w:rsidRDefault="001832FA" w:rsidP="001832FA">
      <w:pPr>
        <w:tabs>
          <w:tab w:val="clear" w:pos="709"/>
        </w:tabs>
        <w:suppressAutoHyphens w:val="0"/>
        <w:spacing w:after="91" w:line="240" w:lineRule="exact"/>
        <w:ind w:firstLine="0"/>
        <w:jc w:val="center"/>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Специальность 05.02.13 - "Машины, агрегаты и процессы"</w:t>
      </w:r>
    </w:p>
    <w:p w:rsidR="001832FA" w:rsidRPr="001832FA" w:rsidRDefault="001832FA" w:rsidP="001832FA">
      <w:pPr>
        <w:tabs>
          <w:tab w:val="clear" w:pos="709"/>
        </w:tabs>
        <w:suppressAutoHyphens w:val="0"/>
        <w:spacing w:after="1062" w:line="240" w:lineRule="exact"/>
        <w:ind w:left="400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(нефтегазовая отрасль)</w:t>
      </w:r>
    </w:p>
    <w:p w:rsidR="001832FA" w:rsidRPr="001832FA" w:rsidRDefault="001832FA" w:rsidP="001832FA">
      <w:pPr>
        <w:tabs>
          <w:tab w:val="clear" w:pos="709"/>
        </w:tabs>
        <w:suppressAutoHyphens w:val="0"/>
        <w:spacing w:after="664" w:line="370" w:lineRule="exact"/>
        <w:ind w:left="720" w:firstLine="0"/>
        <w:jc w:val="center"/>
        <w:rPr>
          <w:rFonts w:ascii="Times New Roman" w:eastAsia="Times New Roman" w:hAnsi="Times New Roman" w:cs="Times New Roman"/>
          <w:b/>
          <w:bCs/>
          <w:color w:val="000000"/>
          <w:kern w:val="0"/>
          <w:sz w:val="26"/>
          <w:szCs w:val="26"/>
          <w:lang w:eastAsia="ru-RU" w:bidi="ru-RU"/>
        </w:rPr>
      </w:pPr>
      <w:r w:rsidRPr="001832FA">
        <w:rPr>
          <w:rFonts w:ascii="Times New Roman" w:eastAsia="Times New Roman" w:hAnsi="Times New Roman" w:cs="Times New Roman"/>
          <w:b/>
          <w:bCs/>
          <w:color w:val="000000"/>
          <w:kern w:val="0"/>
          <w:sz w:val="26"/>
          <w:szCs w:val="26"/>
          <w:lang w:eastAsia="ru-RU" w:bidi="ru-RU"/>
        </w:rPr>
        <w:t>Диссертация на соискание ученой степени кандидата технических наук</w:t>
      </w:r>
    </w:p>
    <w:p w:rsidR="001832FA" w:rsidRPr="001832FA" w:rsidRDefault="001832FA" w:rsidP="001832FA">
      <w:pPr>
        <w:framePr w:h="691" w:wrap="around" w:vAnchor="text" w:hAnchor="margin" w:x="-136" w:y="630"/>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90575" cy="445135"/>
            <wp:effectExtent l="19050" t="0" r="9525" b="0"/>
            <wp:docPr id="69" name="Рисунок 69" descr="C:\Users\Pavel\AppData\Local\Temp\Rar$DIa0.20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201\media\image1.png"/>
                    <pic:cNvPicPr>
                      <a:picLocks noChangeAspect="1" noChangeArrowheads="1"/>
                    </pic:cNvPicPr>
                  </pic:nvPicPr>
                  <pic:blipFill>
                    <a:blip r:embed="rId8" cstate="print"/>
                    <a:srcRect/>
                    <a:stretch>
                      <a:fillRect/>
                    </a:stretch>
                  </pic:blipFill>
                  <pic:spPr bwMode="auto">
                    <a:xfrm>
                      <a:off x="0" y="0"/>
                      <a:ext cx="790575" cy="445135"/>
                    </a:xfrm>
                    <a:prstGeom prst="rect">
                      <a:avLst/>
                    </a:prstGeom>
                    <a:noFill/>
                    <a:ln w="9525">
                      <a:noFill/>
                      <a:miter lim="800000"/>
                      <a:headEnd/>
                      <a:tailEnd/>
                    </a:ln>
                  </pic:spPr>
                </pic:pic>
              </a:graphicData>
            </a:graphic>
          </wp:inline>
        </w:drawing>
      </w:r>
    </w:p>
    <w:p w:rsidR="001832FA" w:rsidRPr="001832FA" w:rsidRDefault="001832FA" w:rsidP="001832FA">
      <w:pPr>
        <w:keepNext/>
        <w:keepLines/>
        <w:tabs>
          <w:tab w:val="clear" w:pos="709"/>
        </w:tabs>
        <w:suppressAutoHyphens w:val="0"/>
        <w:spacing w:after="1868" w:line="365" w:lineRule="exact"/>
        <w:ind w:left="1640" w:right="1200" w:firstLine="1100"/>
        <w:jc w:val="left"/>
        <w:outlineLvl w:val="2"/>
        <w:rPr>
          <w:rFonts w:ascii="Times New Roman" w:eastAsia="Times New Roman" w:hAnsi="Times New Roman" w:cs="Times New Roman"/>
          <w:b/>
          <w:bCs/>
          <w:color w:val="000000"/>
          <w:kern w:val="0"/>
          <w:sz w:val="28"/>
          <w:szCs w:val="28"/>
          <w:lang w:eastAsia="ru-RU" w:bidi="ru-RU"/>
        </w:rPr>
      </w:pPr>
      <w:bookmarkStart w:id="1" w:name="bookmark2"/>
      <w:r w:rsidRPr="001832FA">
        <w:rPr>
          <w:rFonts w:ascii="Times New Roman" w:eastAsia="Times New Roman" w:hAnsi="Times New Roman" w:cs="Times New Roman"/>
          <w:b/>
          <w:bCs/>
          <w:color w:val="000000"/>
          <w:kern w:val="0"/>
          <w:sz w:val="28"/>
          <w:szCs w:val="28"/>
          <w:lang w:eastAsia="ru-RU" w:bidi="ru-RU"/>
        </w:rPr>
        <w:t>Научный руководитель: кандидат технических наук, с.н.с. Акчурин Х.И.</w:t>
      </w:r>
      <w:bookmarkEnd w:id="1"/>
    </w:p>
    <w:p w:rsidR="001832FA" w:rsidRPr="001832FA" w:rsidRDefault="001832FA" w:rsidP="001832FA">
      <w:pPr>
        <w:keepNext/>
        <w:keepLines/>
        <w:tabs>
          <w:tab w:val="clear" w:pos="709"/>
        </w:tabs>
        <w:suppressAutoHyphens w:val="0"/>
        <w:spacing w:after="0" w:line="280" w:lineRule="exact"/>
        <w:ind w:left="3240" w:firstLine="0"/>
        <w:jc w:val="left"/>
        <w:outlineLvl w:val="2"/>
        <w:rPr>
          <w:rFonts w:ascii="Times New Roman" w:eastAsia="Times New Roman" w:hAnsi="Times New Roman" w:cs="Times New Roman"/>
          <w:b/>
          <w:bCs/>
          <w:color w:val="000000"/>
          <w:kern w:val="0"/>
          <w:sz w:val="28"/>
          <w:szCs w:val="28"/>
          <w:lang w:eastAsia="ru-RU" w:bidi="ru-RU"/>
        </w:rPr>
      </w:pPr>
      <w:bookmarkStart w:id="2" w:name="bookmark3"/>
      <w:r w:rsidRPr="001832FA">
        <w:rPr>
          <w:rFonts w:ascii="Times New Roman" w:eastAsia="Times New Roman" w:hAnsi="Times New Roman" w:cs="Times New Roman"/>
          <w:b/>
          <w:bCs/>
          <w:color w:val="000000"/>
          <w:kern w:val="0"/>
          <w:sz w:val="28"/>
          <w:szCs w:val="28"/>
          <w:lang w:eastAsia="ru-RU" w:bidi="ru-RU"/>
        </w:rPr>
        <w:t>Уфа - 2006</w:t>
      </w:r>
      <w:bookmarkEnd w:id="2"/>
      <w:r w:rsidRPr="001832FA">
        <w:rPr>
          <w:rFonts w:ascii="Times New Roman" w:eastAsia="Times New Roman" w:hAnsi="Times New Roman" w:cs="Times New Roman"/>
          <w:b/>
          <w:bCs/>
          <w:color w:val="000000"/>
          <w:kern w:val="0"/>
          <w:sz w:val="28"/>
          <w:szCs w:val="28"/>
          <w:lang w:eastAsia="ru-RU" w:bidi="ru-RU"/>
        </w:rPr>
        <w:br w:type="page"/>
      </w:r>
    </w:p>
    <w:p w:rsidR="001832FA" w:rsidRPr="001832FA" w:rsidRDefault="001832FA" w:rsidP="001832FA">
      <w:pPr>
        <w:tabs>
          <w:tab w:val="clear" w:pos="709"/>
        </w:tabs>
        <w:suppressAutoHyphens w:val="0"/>
        <w:spacing w:after="480" w:line="240" w:lineRule="exact"/>
        <w:ind w:left="30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СОДЕРЖАНИЕ</w:t>
      </w:r>
    </w:p>
    <w:p w:rsidR="001832FA" w:rsidRPr="001832FA" w:rsidRDefault="001832FA" w:rsidP="001832FA">
      <w:pPr>
        <w:tabs>
          <w:tab w:val="clear" w:pos="709"/>
        </w:tabs>
        <w:suppressAutoHyphens w:val="0"/>
        <w:spacing w:after="0" w:line="480" w:lineRule="exact"/>
        <w:ind w:right="260" w:firstLine="0"/>
        <w:jc w:val="righ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Стр.</w:t>
      </w:r>
    </w:p>
    <w:p w:rsidR="001832FA" w:rsidRPr="001832FA" w:rsidRDefault="001832FA" w:rsidP="001832FA">
      <w:pPr>
        <w:tabs>
          <w:tab w:val="clear" w:pos="709"/>
          <w:tab w:val="right" w:leader="dot" w:pos="8509"/>
        </w:tabs>
        <w:suppressAutoHyphens w:val="0"/>
        <w:spacing w:after="0" w:line="480" w:lineRule="exact"/>
        <w:ind w:left="6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fldChar w:fldCharType="begin"/>
      </w:r>
      <w:r w:rsidRPr="001832FA">
        <w:rPr>
          <w:rFonts w:ascii="Times New Roman" w:eastAsia="Times New Roman" w:hAnsi="Times New Roman" w:cs="Times New Roman"/>
          <w:color w:val="000000"/>
          <w:kern w:val="0"/>
          <w:sz w:val="24"/>
          <w:szCs w:val="24"/>
          <w:lang w:eastAsia="ru-RU" w:bidi="ru-RU"/>
        </w:rPr>
        <w:instrText xml:space="preserve"> TOC \o "1-5" \h \z </w:instrText>
      </w:r>
      <w:r w:rsidRPr="001832FA">
        <w:rPr>
          <w:rFonts w:ascii="Times New Roman" w:eastAsia="Times New Roman" w:hAnsi="Times New Roman" w:cs="Times New Roman"/>
          <w:color w:val="000000"/>
          <w:kern w:val="0"/>
          <w:sz w:val="24"/>
          <w:szCs w:val="24"/>
          <w:lang w:eastAsia="ru-RU" w:bidi="ru-RU"/>
        </w:rPr>
        <w:fldChar w:fldCharType="separate"/>
      </w:r>
      <w:r w:rsidRPr="001832FA">
        <w:rPr>
          <w:rFonts w:ascii="Times New Roman" w:eastAsia="Times New Roman" w:hAnsi="Times New Roman" w:cs="Times New Roman"/>
          <w:color w:val="000000"/>
          <w:kern w:val="0"/>
          <w:sz w:val="24"/>
          <w:szCs w:val="24"/>
          <w:lang w:eastAsia="ru-RU" w:bidi="ru-RU"/>
        </w:rPr>
        <w:t>Введение</w:t>
      </w:r>
      <w:r w:rsidRPr="001832FA">
        <w:rPr>
          <w:rFonts w:ascii="Times New Roman" w:eastAsia="Times New Roman" w:hAnsi="Times New Roman" w:cs="Times New Roman"/>
          <w:color w:val="000000"/>
          <w:kern w:val="0"/>
          <w:sz w:val="24"/>
          <w:szCs w:val="24"/>
          <w:lang w:eastAsia="ru-RU" w:bidi="ru-RU"/>
        </w:rPr>
        <w:tab/>
        <w:t xml:space="preserve"> 5</w:t>
      </w:r>
    </w:p>
    <w:p w:rsidR="001832FA" w:rsidRPr="001832FA" w:rsidRDefault="001832FA" w:rsidP="001832FA">
      <w:pPr>
        <w:tabs>
          <w:tab w:val="clear" w:pos="709"/>
          <w:tab w:val="right" w:leader="dot" w:pos="8509"/>
        </w:tabs>
        <w:suppressAutoHyphens w:val="0"/>
        <w:spacing w:after="0" w:line="480" w:lineRule="exact"/>
        <w:ind w:left="920" w:right="440" w:hanging="860"/>
        <w:jc w:val="left"/>
        <w:rPr>
          <w:rFonts w:ascii="Times New Roman" w:eastAsia="Times New Roman" w:hAnsi="Times New Roman" w:cs="Times New Roman"/>
          <w:color w:val="000000"/>
          <w:kern w:val="0"/>
          <w:sz w:val="24"/>
          <w:szCs w:val="24"/>
          <w:lang w:eastAsia="ru-RU" w:bidi="ru-RU"/>
        </w:rPr>
      </w:pPr>
      <w:hyperlink w:anchor="bookmark4" w:tooltip="Current Document">
        <w:r w:rsidRPr="001832FA">
          <w:rPr>
            <w:rFonts w:ascii="Times New Roman" w:eastAsia="Times New Roman" w:hAnsi="Times New Roman" w:cs="Times New Roman"/>
            <w:color w:val="000000"/>
            <w:kern w:val="0"/>
            <w:sz w:val="24"/>
            <w:szCs w:val="24"/>
            <w:lang w:eastAsia="ru-RU" w:bidi="ru-RU"/>
          </w:rPr>
          <w:t>Глава 1. Актуальность разработки методологических основ оценки эффективности конструкций породоразрушающих инструментов</w:t>
        </w:r>
        <w:r w:rsidRPr="001832FA">
          <w:rPr>
            <w:rFonts w:ascii="Times New Roman" w:eastAsia="Times New Roman" w:hAnsi="Times New Roman" w:cs="Times New Roman"/>
            <w:color w:val="000000"/>
            <w:kern w:val="0"/>
            <w:sz w:val="24"/>
            <w:szCs w:val="24"/>
            <w:lang w:eastAsia="ru-RU" w:bidi="ru-RU"/>
          </w:rPr>
          <w:tab/>
          <w:t xml:space="preserve"> 10</w:t>
        </w:r>
      </w:hyperlink>
    </w:p>
    <w:p w:rsidR="001832FA" w:rsidRPr="001832FA" w:rsidRDefault="001832FA" w:rsidP="001832FA">
      <w:pPr>
        <w:numPr>
          <w:ilvl w:val="0"/>
          <w:numId w:val="19"/>
        </w:numPr>
        <w:tabs>
          <w:tab w:val="clear" w:pos="709"/>
          <w:tab w:val="right" w:leader="dot" w:pos="7997"/>
        </w:tabs>
        <w:suppressAutoHyphens w:val="0"/>
        <w:spacing w:after="0" w:line="480" w:lineRule="exact"/>
        <w:ind w:left="520" w:right="440" w:hanging="4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Процесс бурения и силовые параметры работы колонны бурильных труб и породоразрушающего инструмента</w:t>
      </w:r>
      <w:r w:rsidRPr="001832FA">
        <w:rPr>
          <w:rFonts w:ascii="Times New Roman" w:eastAsia="Times New Roman" w:hAnsi="Times New Roman" w:cs="Times New Roman"/>
          <w:color w:val="000000"/>
          <w:kern w:val="0"/>
          <w:sz w:val="24"/>
          <w:szCs w:val="24"/>
          <w:lang w:eastAsia="ru-RU" w:bidi="ru-RU"/>
        </w:rPr>
        <w:tab/>
        <w:t xml:space="preserve"> 10</w:t>
      </w:r>
    </w:p>
    <w:p w:rsidR="001832FA" w:rsidRPr="001832FA" w:rsidRDefault="001832FA" w:rsidP="001832FA">
      <w:pPr>
        <w:numPr>
          <w:ilvl w:val="0"/>
          <w:numId w:val="19"/>
        </w:numPr>
        <w:tabs>
          <w:tab w:val="clear" w:pos="709"/>
          <w:tab w:val="right" w:leader="dot" w:pos="7997"/>
        </w:tabs>
        <w:suppressAutoHyphens w:val="0"/>
        <w:spacing w:after="0" w:line="480" w:lineRule="exact"/>
        <w:ind w:left="520" w:right="440" w:hanging="440"/>
        <w:jc w:val="left"/>
        <w:rPr>
          <w:rFonts w:ascii="Times New Roman" w:eastAsia="Times New Roman" w:hAnsi="Times New Roman" w:cs="Times New Roman"/>
          <w:color w:val="000000"/>
          <w:kern w:val="0"/>
          <w:sz w:val="24"/>
          <w:szCs w:val="24"/>
          <w:lang w:eastAsia="ru-RU" w:bidi="ru-RU"/>
        </w:rPr>
      </w:pPr>
      <w:hyperlink w:anchor="bookmark7" w:tooltip="Current Document">
        <w:r w:rsidRPr="001832FA">
          <w:rPr>
            <w:rFonts w:ascii="Times New Roman" w:eastAsia="Times New Roman" w:hAnsi="Times New Roman" w:cs="Times New Roman"/>
            <w:color w:val="000000"/>
            <w:kern w:val="0"/>
            <w:sz w:val="24"/>
            <w:szCs w:val="24"/>
            <w:lang w:eastAsia="ru-RU" w:bidi="ru-RU"/>
          </w:rPr>
          <w:t xml:space="preserve"> Существующие методы и устройства для оценки совершенства конструкций породоразрушающих инструментов по результатам регистрации силовых параметров их работы</w:t>
        </w:r>
        <w:r w:rsidRPr="001832FA">
          <w:rPr>
            <w:rFonts w:ascii="Times New Roman" w:eastAsia="Times New Roman" w:hAnsi="Times New Roman" w:cs="Times New Roman"/>
            <w:color w:val="000000"/>
            <w:kern w:val="0"/>
            <w:sz w:val="24"/>
            <w:szCs w:val="24"/>
            <w:lang w:eastAsia="ru-RU" w:bidi="ru-RU"/>
          </w:rPr>
          <w:tab/>
          <w:t xml:space="preserve"> 17</w:t>
        </w:r>
      </w:hyperlink>
    </w:p>
    <w:p w:rsidR="001832FA" w:rsidRPr="001832FA" w:rsidRDefault="001832FA" w:rsidP="001832FA">
      <w:pPr>
        <w:numPr>
          <w:ilvl w:val="0"/>
          <w:numId w:val="20"/>
        </w:numPr>
        <w:tabs>
          <w:tab w:val="clear" w:pos="709"/>
        </w:tabs>
        <w:suppressAutoHyphens w:val="0"/>
        <w:spacing w:after="0" w:line="480" w:lineRule="exact"/>
        <w:ind w:left="520" w:right="440" w:hanging="4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Требования к автономному цифровому измерительному устройству и обоснование параметров его механической и электронной частей 26</w:t>
      </w:r>
    </w:p>
    <w:p w:rsidR="001832FA" w:rsidRPr="001832FA" w:rsidRDefault="001832FA" w:rsidP="001832FA">
      <w:pPr>
        <w:numPr>
          <w:ilvl w:val="0"/>
          <w:numId w:val="20"/>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pPr>
      <w:hyperlink w:anchor="bookmark25" w:tooltip="Current Document">
        <w:r w:rsidRPr="001832FA">
          <w:rPr>
            <w:rFonts w:ascii="Times New Roman" w:eastAsia="Times New Roman" w:hAnsi="Times New Roman" w:cs="Times New Roman"/>
            <w:color w:val="000000"/>
            <w:kern w:val="0"/>
            <w:sz w:val="24"/>
            <w:szCs w:val="24"/>
            <w:lang w:eastAsia="ru-RU" w:bidi="ru-RU"/>
          </w:rPr>
          <w:t xml:space="preserve"> Выводы</w:t>
        </w:r>
        <w:r w:rsidRPr="001832FA">
          <w:rPr>
            <w:rFonts w:ascii="Times New Roman" w:eastAsia="Times New Roman" w:hAnsi="Times New Roman" w:cs="Times New Roman"/>
            <w:color w:val="000000"/>
            <w:kern w:val="0"/>
            <w:sz w:val="24"/>
            <w:szCs w:val="24"/>
            <w:lang w:eastAsia="ru-RU" w:bidi="ru-RU"/>
          </w:rPr>
          <w:tab/>
          <w:t xml:space="preserve"> 28</w:t>
        </w:r>
      </w:hyperlink>
    </w:p>
    <w:p w:rsidR="001832FA" w:rsidRPr="001832FA" w:rsidRDefault="001832FA" w:rsidP="001832FA">
      <w:pPr>
        <w:tabs>
          <w:tab w:val="clear" w:pos="709"/>
        </w:tabs>
        <w:suppressAutoHyphens w:val="0"/>
        <w:spacing w:after="0" w:line="480" w:lineRule="exact"/>
        <w:ind w:left="6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Глава 2. Тензометрический преобразователь силовых параметров  30</w:t>
      </w:r>
    </w:p>
    <w:p w:rsidR="001832FA" w:rsidRPr="001832FA" w:rsidRDefault="001832FA" w:rsidP="001832FA">
      <w:pPr>
        <w:numPr>
          <w:ilvl w:val="0"/>
          <w:numId w:val="21"/>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1832FA">
          <w:rPr>
            <w:rFonts w:ascii="Times New Roman" w:eastAsia="Times New Roman" w:hAnsi="Times New Roman" w:cs="Times New Roman"/>
            <w:color w:val="000000"/>
            <w:kern w:val="0"/>
            <w:sz w:val="24"/>
            <w:szCs w:val="24"/>
            <w:lang w:eastAsia="ru-RU" w:bidi="ru-RU"/>
          </w:rPr>
          <w:t xml:space="preserve"> Структурная схема тензопреобразователя</w:t>
        </w:r>
        <w:r w:rsidRPr="001832FA">
          <w:rPr>
            <w:rFonts w:ascii="Times New Roman" w:eastAsia="Times New Roman" w:hAnsi="Times New Roman" w:cs="Times New Roman"/>
            <w:color w:val="000000"/>
            <w:kern w:val="0"/>
            <w:sz w:val="24"/>
            <w:szCs w:val="24"/>
            <w:lang w:eastAsia="ru-RU" w:bidi="ru-RU"/>
          </w:rPr>
          <w:tab/>
          <w:t xml:space="preserve"> 30</w:t>
        </w:r>
      </w:hyperlink>
    </w:p>
    <w:p w:rsidR="001832FA" w:rsidRPr="001832FA" w:rsidRDefault="001832FA" w:rsidP="001832FA">
      <w:pPr>
        <w:numPr>
          <w:ilvl w:val="0"/>
          <w:numId w:val="21"/>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pPr>
      <w:hyperlink w:anchor="bookmark11" w:tooltip="Current Document">
        <w:r w:rsidRPr="001832FA">
          <w:rPr>
            <w:rFonts w:ascii="Times New Roman" w:eastAsia="Times New Roman" w:hAnsi="Times New Roman" w:cs="Times New Roman"/>
            <w:color w:val="000000"/>
            <w:kern w:val="0"/>
            <w:sz w:val="24"/>
            <w:szCs w:val="24"/>
            <w:lang w:eastAsia="ru-RU" w:bidi="ru-RU"/>
          </w:rPr>
          <w:t xml:space="preserve"> Обоснование продольных размеров преобразователя</w:t>
        </w:r>
        <w:r w:rsidRPr="001832FA">
          <w:rPr>
            <w:rFonts w:ascii="Times New Roman" w:eastAsia="Times New Roman" w:hAnsi="Times New Roman" w:cs="Times New Roman"/>
            <w:color w:val="000000"/>
            <w:kern w:val="0"/>
            <w:sz w:val="24"/>
            <w:szCs w:val="24"/>
            <w:lang w:eastAsia="ru-RU" w:bidi="ru-RU"/>
          </w:rPr>
          <w:tab/>
          <w:t xml:space="preserve"> 33</w:t>
        </w:r>
      </w:hyperlink>
    </w:p>
    <w:p w:rsidR="001832FA" w:rsidRPr="001832FA" w:rsidRDefault="001832FA" w:rsidP="001832FA">
      <w:pPr>
        <w:numPr>
          <w:ilvl w:val="0"/>
          <w:numId w:val="21"/>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pPr>
      <w:hyperlink w:anchor="bookmark12" w:tooltip="Current Document">
        <w:r w:rsidRPr="001832FA">
          <w:rPr>
            <w:rFonts w:ascii="Times New Roman" w:eastAsia="Times New Roman" w:hAnsi="Times New Roman" w:cs="Times New Roman"/>
            <w:color w:val="000000"/>
            <w:kern w:val="0"/>
            <w:sz w:val="24"/>
            <w:szCs w:val="24"/>
            <w:lang w:eastAsia="ru-RU" w:bidi="ru-RU"/>
          </w:rPr>
          <w:t xml:space="preserve"> Схемы наклейки тензорезисторов и соединения их в мосты</w:t>
        </w:r>
        <w:r w:rsidRPr="001832FA">
          <w:rPr>
            <w:rFonts w:ascii="Times New Roman" w:eastAsia="Times New Roman" w:hAnsi="Times New Roman" w:cs="Times New Roman"/>
            <w:color w:val="000000"/>
            <w:kern w:val="0"/>
            <w:sz w:val="24"/>
            <w:szCs w:val="24"/>
            <w:lang w:eastAsia="ru-RU" w:bidi="ru-RU"/>
          </w:rPr>
          <w:tab/>
          <w:t>35</w:t>
        </w:r>
      </w:hyperlink>
    </w:p>
    <w:p w:rsidR="001832FA" w:rsidRPr="001832FA" w:rsidRDefault="001832FA" w:rsidP="001832FA">
      <w:pPr>
        <w:numPr>
          <w:ilvl w:val="0"/>
          <w:numId w:val="21"/>
        </w:numPr>
        <w:tabs>
          <w:tab w:val="clear" w:pos="709"/>
        </w:tabs>
        <w:suppressAutoHyphens w:val="0"/>
        <w:spacing w:after="252" w:line="480" w:lineRule="exact"/>
        <w:ind w:left="6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Влияние неточности наклейки тензорезисторов на инвариантность</w:t>
      </w:r>
    </w:p>
    <w:p w:rsidR="001832FA" w:rsidRPr="001832FA" w:rsidRDefault="001832FA" w:rsidP="001832FA">
      <w:pPr>
        <w:tabs>
          <w:tab w:val="clear" w:pos="709"/>
          <w:tab w:val="right" w:leader="dot" w:pos="8509"/>
        </w:tabs>
        <w:suppressAutoHyphens w:val="0"/>
        <w:spacing w:after="312" w:line="240" w:lineRule="exact"/>
        <w:ind w:left="52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преобразования силовых параметров</w:t>
      </w:r>
      <w:r w:rsidRPr="001832FA">
        <w:rPr>
          <w:rFonts w:ascii="Times New Roman" w:eastAsia="Times New Roman" w:hAnsi="Times New Roman" w:cs="Times New Roman"/>
          <w:color w:val="000000"/>
          <w:kern w:val="0"/>
          <w:sz w:val="24"/>
          <w:szCs w:val="24"/>
          <w:lang w:eastAsia="ru-RU" w:bidi="ru-RU"/>
        </w:rPr>
        <w:tab/>
        <w:t>44</w:t>
      </w:r>
    </w:p>
    <w:p w:rsidR="001832FA" w:rsidRPr="001832FA" w:rsidRDefault="001832FA" w:rsidP="001832FA">
      <w:pPr>
        <w:numPr>
          <w:ilvl w:val="0"/>
          <w:numId w:val="21"/>
        </w:numPr>
        <w:tabs>
          <w:tab w:val="clear" w:pos="709"/>
          <w:tab w:val="right" w:leader="dot" w:pos="8509"/>
        </w:tabs>
        <w:suppressAutoHyphens w:val="0"/>
        <w:spacing w:after="134" w:line="240" w:lineRule="exact"/>
        <w:ind w:left="6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1832FA">
          <w:rPr>
            <w:rFonts w:ascii="Times New Roman" w:eastAsia="Times New Roman" w:hAnsi="Times New Roman" w:cs="Times New Roman"/>
            <w:color w:val="000000"/>
            <w:kern w:val="0"/>
            <w:sz w:val="24"/>
            <w:szCs w:val="24"/>
            <w:lang w:eastAsia="ru-RU" w:bidi="ru-RU"/>
          </w:rPr>
          <w:t xml:space="preserve"> Выводы</w:t>
        </w:r>
        <w:r w:rsidRPr="001832FA">
          <w:rPr>
            <w:rFonts w:ascii="Times New Roman" w:eastAsia="Times New Roman" w:hAnsi="Times New Roman" w:cs="Times New Roman"/>
            <w:color w:val="000000"/>
            <w:kern w:val="0"/>
            <w:sz w:val="24"/>
            <w:szCs w:val="24"/>
            <w:lang w:eastAsia="ru-RU" w:bidi="ru-RU"/>
          </w:rPr>
          <w:tab/>
          <w:t>53</w:t>
        </w:r>
      </w:hyperlink>
    </w:p>
    <w:p w:rsidR="001832FA" w:rsidRPr="001832FA" w:rsidRDefault="001832FA" w:rsidP="001832FA">
      <w:pPr>
        <w:tabs>
          <w:tab w:val="clear" w:pos="709"/>
          <w:tab w:val="right" w:leader="dot" w:pos="8509"/>
        </w:tabs>
        <w:suppressAutoHyphens w:val="0"/>
        <w:spacing w:after="0" w:line="480" w:lineRule="exact"/>
        <w:ind w:left="1040" w:right="440" w:hanging="980"/>
        <w:jc w:val="left"/>
        <w:rPr>
          <w:rFonts w:ascii="Times New Roman" w:eastAsia="Times New Roman" w:hAnsi="Times New Roman" w:cs="Times New Roman"/>
          <w:color w:val="000000"/>
          <w:kern w:val="0"/>
          <w:sz w:val="24"/>
          <w:szCs w:val="24"/>
          <w:lang w:eastAsia="ru-RU" w:bidi="ru-RU"/>
        </w:rPr>
      </w:pPr>
      <w:hyperlink w:anchor="bookmark26" w:tooltip="Current Document">
        <w:r w:rsidRPr="001832FA">
          <w:rPr>
            <w:rFonts w:ascii="Times New Roman" w:eastAsia="Times New Roman" w:hAnsi="Times New Roman" w:cs="Times New Roman"/>
            <w:color w:val="000000"/>
            <w:kern w:val="0"/>
            <w:sz w:val="24"/>
            <w:szCs w:val="24"/>
            <w:lang w:eastAsia="ru-RU" w:bidi="ru-RU"/>
          </w:rPr>
          <w:t>Глава 3. Разработка автономного цифрового устройства для измерения, регистрации и анализа четырех силовых параметров породоразрушающего и бурильного инструментов</w:t>
        </w:r>
        <w:r w:rsidRPr="001832FA">
          <w:rPr>
            <w:rFonts w:ascii="Times New Roman" w:eastAsia="Times New Roman" w:hAnsi="Times New Roman" w:cs="Times New Roman"/>
            <w:color w:val="000000"/>
            <w:kern w:val="0"/>
            <w:sz w:val="24"/>
            <w:szCs w:val="24"/>
            <w:lang w:eastAsia="ru-RU" w:bidi="ru-RU"/>
          </w:rPr>
          <w:tab/>
          <w:t xml:space="preserve"> 55</w:t>
        </w:r>
      </w:hyperlink>
    </w:p>
    <w:p w:rsidR="001832FA" w:rsidRPr="001832FA" w:rsidRDefault="001832FA" w:rsidP="001832FA">
      <w:pPr>
        <w:numPr>
          <w:ilvl w:val="0"/>
          <w:numId w:val="22"/>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1832FA">
          <w:rPr>
            <w:rFonts w:ascii="Times New Roman" w:eastAsia="Times New Roman" w:hAnsi="Times New Roman" w:cs="Times New Roman"/>
            <w:color w:val="000000"/>
            <w:kern w:val="0"/>
            <w:sz w:val="24"/>
            <w:szCs w:val="24"/>
            <w:lang w:eastAsia="ru-RU" w:bidi="ru-RU"/>
          </w:rPr>
          <w:t xml:space="preserve"> Функциональная структура АЦИУ</w:t>
        </w:r>
        <w:r w:rsidRPr="001832FA">
          <w:rPr>
            <w:rFonts w:ascii="Times New Roman" w:eastAsia="Times New Roman" w:hAnsi="Times New Roman" w:cs="Times New Roman"/>
            <w:color w:val="000000"/>
            <w:kern w:val="0"/>
            <w:sz w:val="24"/>
            <w:szCs w:val="24"/>
            <w:lang w:eastAsia="ru-RU" w:bidi="ru-RU"/>
          </w:rPr>
          <w:tab/>
          <w:t xml:space="preserve"> 55</w:t>
        </w:r>
      </w:hyperlink>
    </w:p>
    <w:p w:rsidR="001832FA" w:rsidRPr="001832FA" w:rsidRDefault="001832FA" w:rsidP="001832FA">
      <w:pPr>
        <w:numPr>
          <w:ilvl w:val="0"/>
          <w:numId w:val="22"/>
        </w:numPr>
        <w:tabs>
          <w:tab w:val="clear" w:pos="709"/>
          <w:tab w:val="right" w:leader="dot" w:pos="7997"/>
        </w:tabs>
        <w:suppressAutoHyphens w:val="0"/>
        <w:spacing w:after="0" w:line="480" w:lineRule="exact"/>
        <w:ind w:left="520" w:right="440" w:hanging="440"/>
        <w:jc w:val="left"/>
        <w:rPr>
          <w:rFonts w:ascii="Times New Roman" w:eastAsia="Times New Roman" w:hAnsi="Times New Roman" w:cs="Times New Roman"/>
          <w:color w:val="000000"/>
          <w:kern w:val="0"/>
          <w:sz w:val="24"/>
          <w:szCs w:val="24"/>
          <w:lang w:eastAsia="ru-RU" w:bidi="ru-RU"/>
        </w:rPr>
      </w:pPr>
      <w:hyperlink w:anchor="bookmark28" w:tooltip="Current Document">
        <w:r w:rsidRPr="001832FA">
          <w:rPr>
            <w:rFonts w:ascii="Times New Roman" w:eastAsia="Times New Roman" w:hAnsi="Times New Roman" w:cs="Times New Roman"/>
            <w:color w:val="000000"/>
            <w:kern w:val="0"/>
            <w:sz w:val="24"/>
            <w:szCs w:val="24"/>
            <w:lang w:eastAsia="ru-RU" w:bidi="ru-RU"/>
          </w:rPr>
          <w:t xml:space="preserve"> Повышение точности измерения силовых параметров методом образцовых мер</w:t>
        </w:r>
        <w:r w:rsidRPr="001832FA">
          <w:rPr>
            <w:rFonts w:ascii="Times New Roman" w:eastAsia="Times New Roman" w:hAnsi="Times New Roman" w:cs="Times New Roman"/>
            <w:color w:val="000000"/>
            <w:kern w:val="0"/>
            <w:sz w:val="24"/>
            <w:szCs w:val="24"/>
            <w:lang w:eastAsia="ru-RU" w:bidi="ru-RU"/>
          </w:rPr>
          <w:tab/>
          <w:t xml:space="preserve"> 58</w:t>
        </w:r>
      </w:hyperlink>
    </w:p>
    <w:p w:rsidR="001832FA" w:rsidRPr="001832FA" w:rsidRDefault="001832FA" w:rsidP="001832FA">
      <w:pPr>
        <w:numPr>
          <w:ilvl w:val="0"/>
          <w:numId w:val="22"/>
        </w:numPr>
        <w:tabs>
          <w:tab w:val="clear" w:pos="709"/>
          <w:tab w:val="right" w:leader="dot" w:pos="8509"/>
        </w:tabs>
        <w:suppressAutoHyphens w:val="0"/>
        <w:spacing w:after="0" w:line="480" w:lineRule="exact"/>
        <w:ind w:left="60" w:firstLine="0"/>
        <w:jc w:val="left"/>
        <w:rPr>
          <w:rFonts w:ascii="Times New Roman" w:eastAsia="Times New Roman" w:hAnsi="Times New Roman" w:cs="Times New Roman"/>
          <w:color w:val="000000"/>
          <w:kern w:val="0"/>
          <w:sz w:val="24"/>
          <w:szCs w:val="24"/>
          <w:lang w:eastAsia="ru-RU" w:bidi="ru-RU"/>
        </w:rPr>
        <w:sectPr w:rsidR="001832FA" w:rsidRPr="001832FA">
          <w:type w:val="continuous"/>
          <w:pgSz w:w="11909" w:h="16838"/>
          <w:pgMar w:top="510" w:right="1418" w:bottom="797" w:left="1418" w:header="0" w:footer="3" w:gutter="125"/>
          <w:cols w:space="720"/>
          <w:noEndnote/>
          <w:docGrid w:linePitch="360"/>
        </w:sectPr>
      </w:pPr>
      <w:hyperlink w:anchor="bookmark33" w:tooltip="Current Document">
        <w:r w:rsidRPr="001832FA">
          <w:rPr>
            <w:rFonts w:ascii="Times New Roman" w:eastAsia="Times New Roman" w:hAnsi="Times New Roman" w:cs="Times New Roman"/>
            <w:color w:val="000000"/>
            <w:kern w:val="0"/>
            <w:sz w:val="24"/>
            <w:szCs w:val="24"/>
            <w:lang w:eastAsia="ru-RU" w:bidi="ru-RU"/>
          </w:rPr>
          <w:t xml:space="preserve"> Конструктивная и аппаратная реализация АЦИУ </w:t>
        </w:r>
        <w:r w:rsidRPr="001832FA">
          <w:rPr>
            <w:rFonts w:ascii="Times New Roman" w:eastAsia="Times New Roman" w:hAnsi="Times New Roman" w:cs="Times New Roman"/>
            <w:color w:val="000000"/>
            <w:kern w:val="0"/>
            <w:sz w:val="24"/>
            <w:szCs w:val="24"/>
            <w:lang w:eastAsia="ru-RU" w:bidi="ru-RU"/>
          </w:rPr>
          <w:tab/>
          <w:t xml:space="preserve"> 62</w:t>
        </w:r>
      </w:hyperlink>
    </w:p>
    <w:p w:rsidR="001832FA" w:rsidRPr="001832FA" w:rsidRDefault="001832FA" w:rsidP="001832FA">
      <w:pPr>
        <w:numPr>
          <w:ilvl w:val="0"/>
          <w:numId w:val="22"/>
        </w:numPr>
        <w:tabs>
          <w:tab w:val="clear" w:pos="709"/>
          <w:tab w:val="center" w:leader="dot" w:pos="8322"/>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Градуировка каналов измерения силовых параметров</w:t>
      </w:r>
      <w:r w:rsidRPr="001832FA">
        <w:rPr>
          <w:rFonts w:ascii="Times New Roman" w:eastAsia="Times New Roman" w:hAnsi="Times New Roman" w:cs="Times New Roman"/>
          <w:color w:val="000000"/>
          <w:kern w:val="0"/>
          <w:sz w:val="24"/>
          <w:szCs w:val="24"/>
          <w:lang w:eastAsia="ru-RU" w:bidi="ru-RU"/>
        </w:rPr>
        <w:tab/>
        <w:t xml:space="preserve"> 77</w:t>
      </w:r>
    </w:p>
    <w:p w:rsidR="001832FA" w:rsidRPr="001832FA" w:rsidRDefault="001832FA" w:rsidP="001832FA">
      <w:pPr>
        <w:numPr>
          <w:ilvl w:val="0"/>
          <w:numId w:val="22"/>
        </w:numPr>
        <w:tabs>
          <w:tab w:val="clear" w:pos="709"/>
          <w:tab w:val="right" w:leader="dot" w:pos="8038"/>
        </w:tabs>
        <w:suppressAutoHyphens w:val="0"/>
        <w:spacing w:after="0" w:line="480" w:lineRule="exact"/>
        <w:ind w:left="460" w:right="320" w:hanging="380"/>
        <w:jc w:val="left"/>
        <w:rPr>
          <w:rFonts w:ascii="Times New Roman" w:eastAsia="Times New Roman" w:hAnsi="Times New Roman" w:cs="Times New Roman"/>
          <w:color w:val="000000"/>
          <w:kern w:val="0"/>
          <w:sz w:val="24"/>
          <w:szCs w:val="24"/>
          <w:lang w:eastAsia="ru-RU" w:bidi="ru-RU"/>
        </w:rPr>
      </w:pPr>
      <w:hyperlink w:anchor="bookmark39" w:tooltip="Current Document">
        <w:r w:rsidRPr="001832FA">
          <w:rPr>
            <w:rFonts w:ascii="Times New Roman" w:eastAsia="Times New Roman" w:hAnsi="Times New Roman" w:cs="Times New Roman"/>
            <w:color w:val="000000"/>
            <w:kern w:val="0"/>
            <w:sz w:val="24"/>
            <w:szCs w:val="24"/>
            <w:lang w:eastAsia="ru-RU" w:bidi="ru-RU"/>
          </w:rPr>
          <w:t xml:space="preserve"> Алгоритмы работы АЦИУ и программы для микроЭВМ, реализующие эти алгоритмы</w:t>
        </w:r>
        <w:r w:rsidRPr="001832FA">
          <w:rPr>
            <w:rFonts w:ascii="Times New Roman" w:eastAsia="Times New Roman" w:hAnsi="Times New Roman" w:cs="Times New Roman"/>
            <w:color w:val="000000"/>
            <w:kern w:val="0"/>
            <w:sz w:val="24"/>
            <w:szCs w:val="24"/>
            <w:lang w:eastAsia="ru-RU" w:bidi="ru-RU"/>
          </w:rPr>
          <w:tab/>
          <w:t xml:space="preserve"> 82</w:t>
        </w:r>
      </w:hyperlink>
    </w:p>
    <w:p w:rsidR="001832FA" w:rsidRPr="001832FA" w:rsidRDefault="001832FA" w:rsidP="001832FA">
      <w:pPr>
        <w:numPr>
          <w:ilvl w:val="0"/>
          <w:numId w:val="22"/>
        </w:numPr>
        <w:tabs>
          <w:tab w:val="clear" w:pos="709"/>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Частота дискретизации и погрешность восстановления сигнала  89</w:t>
      </w:r>
    </w:p>
    <w:p w:rsidR="001832FA" w:rsidRPr="001832FA" w:rsidRDefault="001832FA" w:rsidP="001832FA">
      <w:pPr>
        <w:numPr>
          <w:ilvl w:val="0"/>
          <w:numId w:val="22"/>
        </w:numPr>
        <w:tabs>
          <w:tab w:val="clear" w:pos="709"/>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Программы для ПЭВМ, обеспечивающие эксплуатацию АЦИУ  91</w:t>
      </w:r>
    </w:p>
    <w:p w:rsidR="001832FA" w:rsidRPr="001832FA" w:rsidRDefault="001832FA" w:rsidP="001832FA">
      <w:pPr>
        <w:numPr>
          <w:ilvl w:val="0"/>
          <w:numId w:val="22"/>
        </w:numPr>
        <w:tabs>
          <w:tab w:val="clear" w:pos="709"/>
          <w:tab w:val="center" w:leader="dot" w:pos="8322"/>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hyperlink w:anchor="bookmark55" w:tooltip="Current Document">
        <w:r w:rsidRPr="001832FA">
          <w:rPr>
            <w:rFonts w:ascii="Times New Roman" w:eastAsia="Times New Roman" w:hAnsi="Times New Roman" w:cs="Times New Roman"/>
            <w:color w:val="000000"/>
            <w:kern w:val="0"/>
            <w:sz w:val="24"/>
            <w:szCs w:val="24"/>
            <w:lang w:eastAsia="ru-RU" w:bidi="ru-RU"/>
          </w:rPr>
          <w:t xml:space="preserve"> Выводы</w:t>
        </w:r>
        <w:r w:rsidRPr="001832FA">
          <w:rPr>
            <w:rFonts w:ascii="Times New Roman" w:eastAsia="Times New Roman" w:hAnsi="Times New Roman" w:cs="Times New Roman"/>
            <w:color w:val="000000"/>
            <w:kern w:val="0"/>
            <w:sz w:val="24"/>
            <w:szCs w:val="24"/>
            <w:lang w:eastAsia="ru-RU" w:bidi="ru-RU"/>
          </w:rPr>
          <w:tab/>
          <w:t>93</w:t>
        </w:r>
      </w:hyperlink>
    </w:p>
    <w:p w:rsidR="001832FA" w:rsidRPr="001832FA" w:rsidRDefault="001832FA" w:rsidP="001832FA">
      <w:pPr>
        <w:tabs>
          <w:tab w:val="clear" w:pos="709"/>
        </w:tabs>
        <w:suppressAutoHyphens w:val="0"/>
        <w:spacing w:after="252" w:line="480" w:lineRule="exact"/>
        <w:ind w:left="8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Глава 4. Анализ стендовых характеристик некоторых породоразрушающих</w:t>
      </w:r>
    </w:p>
    <w:p w:rsidR="001832FA" w:rsidRPr="001832FA" w:rsidRDefault="001832FA" w:rsidP="001832FA">
      <w:pPr>
        <w:tabs>
          <w:tab w:val="clear" w:pos="709"/>
          <w:tab w:val="center" w:leader="dot" w:pos="8322"/>
        </w:tabs>
        <w:suppressAutoHyphens w:val="0"/>
        <w:spacing w:after="130" w:line="240" w:lineRule="exact"/>
        <w:ind w:left="106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инструментов</w:t>
      </w:r>
      <w:r w:rsidRPr="001832FA">
        <w:rPr>
          <w:rFonts w:ascii="Times New Roman" w:eastAsia="Times New Roman" w:hAnsi="Times New Roman" w:cs="Times New Roman"/>
          <w:color w:val="000000"/>
          <w:kern w:val="0"/>
          <w:sz w:val="24"/>
          <w:szCs w:val="24"/>
          <w:lang w:eastAsia="ru-RU" w:bidi="ru-RU"/>
        </w:rPr>
        <w:tab/>
        <w:t xml:space="preserve"> 96</w:t>
      </w:r>
    </w:p>
    <w:p w:rsidR="001832FA" w:rsidRPr="001832FA" w:rsidRDefault="001832FA" w:rsidP="001832FA">
      <w:pPr>
        <w:numPr>
          <w:ilvl w:val="0"/>
          <w:numId w:val="23"/>
        </w:numPr>
        <w:tabs>
          <w:tab w:val="clear" w:pos="709"/>
          <w:tab w:val="right" w:leader="dot" w:pos="8038"/>
        </w:tabs>
        <w:suppressAutoHyphens w:val="0"/>
        <w:spacing w:after="0" w:line="480" w:lineRule="exact"/>
        <w:ind w:left="460" w:right="320" w:hanging="3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Методика проведения экспериментов и обработки результатов регистрации параметров и показателей работы породорзрушающих инструментов</w:t>
      </w:r>
      <w:r w:rsidRPr="001832FA">
        <w:rPr>
          <w:rFonts w:ascii="Times New Roman" w:eastAsia="Times New Roman" w:hAnsi="Times New Roman" w:cs="Times New Roman"/>
          <w:color w:val="000000"/>
          <w:kern w:val="0"/>
          <w:sz w:val="24"/>
          <w:szCs w:val="24"/>
          <w:lang w:eastAsia="ru-RU" w:bidi="ru-RU"/>
        </w:rPr>
        <w:tab/>
        <w:t xml:space="preserve"> 96</w:t>
      </w:r>
    </w:p>
    <w:p w:rsidR="001832FA" w:rsidRPr="001832FA" w:rsidRDefault="001832FA" w:rsidP="001832FA">
      <w:pPr>
        <w:numPr>
          <w:ilvl w:val="0"/>
          <w:numId w:val="23"/>
        </w:numPr>
        <w:tabs>
          <w:tab w:val="clear" w:pos="709"/>
          <w:tab w:val="center" w:leader="dot" w:pos="8322"/>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hyperlink w:anchor="bookmark46" w:tooltip="Current Document">
        <w:r w:rsidRPr="001832FA">
          <w:rPr>
            <w:rFonts w:ascii="Times New Roman" w:eastAsia="Times New Roman" w:hAnsi="Times New Roman" w:cs="Times New Roman"/>
            <w:color w:val="000000"/>
            <w:kern w:val="0"/>
            <w:sz w:val="24"/>
            <w:szCs w:val="24"/>
            <w:lang w:eastAsia="ru-RU" w:bidi="ru-RU"/>
          </w:rPr>
          <w:t xml:space="preserve"> Показатели работы долот при стендовом бурении</w:t>
        </w:r>
        <w:r w:rsidRPr="001832FA">
          <w:rPr>
            <w:rFonts w:ascii="Times New Roman" w:eastAsia="Times New Roman" w:hAnsi="Times New Roman" w:cs="Times New Roman"/>
            <w:color w:val="000000"/>
            <w:kern w:val="0"/>
            <w:sz w:val="24"/>
            <w:szCs w:val="24"/>
            <w:lang w:eastAsia="ru-RU" w:bidi="ru-RU"/>
          </w:rPr>
          <w:tab/>
          <w:t xml:space="preserve"> 106</w:t>
        </w:r>
      </w:hyperlink>
    </w:p>
    <w:p w:rsidR="001832FA" w:rsidRPr="001832FA" w:rsidRDefault="001832FA" w:rsidP="001832FA">
      <w:pPr>
        <w:numPr>
          <w:ilvl w:val="0"/>
          <w:numId w:val="23"/>
        </w:numPr>
        <w:tabs>
          <w:tab w:val="clear" w:pos="709"/>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Крутящий и изгибающий моменты, приведенная поперечная</w:t>
      </w:r>
    </w:p>
    <w:p w:rsidR="001832FA" w:rsidRPr="001832FA" w:rsidRDefault="001832FA" w:rsidP="001832FA">
      <w:pPr>
        <w:tabs>
          <w:tab w:val="clear" w:pos="709"/>
          <w:tab w:val="center" w:leader="dot" w:pos="8322"/>
        </w:tabs>
        <w:suppressAutoHyphens w:val="0"/>
        <w:spacing w:after="0" w:line="480" w:lineRule="exact"/>
        <w:ind w:left="540" w:firstLine="0"/>
        <w:rPr>
          <w:rFonts w:ascii="Times New Roman" w:eastAsia="Times New Roman" w:hAnsi="Times New Roman" w:cs="Times New Roman"/>
          <w:color w:val="000000"/>
          <w:kern w:val="0"/>
          <w:sz w:val="24"/>
          <w:szCs w:val="24"/>
          <w:lang w:eastAsia="ru-RU" w:bidi="ru-RU"/>
        </w:rPr>
      </w:pPr>
      <w:hyperlink w:anchor="bookmark48" w:tooltip="Current Document">
        <w:r w:rsidRPr="001832FA">
          <w:rPr>
            <w:rFonts w:ascii="Times New Roman" w:eastAsia="Times New Roman" w:hAnsi="Times New Roman" w:cs="Times New Roman"/>
            <w:color w:val="000000"/>
            <w:kern w:val="0"/>
            <w:sz w:val="24"/>
            <w:szCs w:val="24"/>
            <w:lang w:eastAsia="ru-RU" w:bidi="ru-RU"/>
          </w:rPr>
          <w:t>сила при работе долот на стенде</w:t>
        </w:r>
        <w:r w:rsidRPr="001832FA">
          <w:rPr>
            <w:rFonts w:ascii="Times New Roman" w:eastAsia="Times New Roman" w:hAnsi="Times New Roman" w:cs="Times New Roman"/>
            <w:color w:val="000000"/>
            <w:kern w:val="0"/>
            <w:sz w:val="24"/>
            <w:szCs w:val="24"/>
            <w:lang w:eastAsia="ru-RU" w:bidi="ru-RU"/>
          </w:rPr>
          <w:tab/>
          <w:t xml:space="preserve"> 114</w:t>
        </w:r>
      </w:hyperlink>
    </w:p>
    <w:p w:rsidR="001832FA" w:rsidRPr="001832FA" w:rsidRDefault="001832FA" w:rsidP="001832FA">
      <w:pPr>
        <w:numPr>
          <w:ilvl w:val="0"/>
          <w:numId w:val="23"/>
        </w:numPr>
        <w:tabs>
          <w:tab w:val="clear" w:pos="709"/>
          <w:tab w:val="right" w:leader="dot" w:pos="8038"/>
        </w:tabs>
        <w:suppressAutoHyphens w:val="0"/>
        <w:spacing w:after="0" w:line="480" w:lineRule="exact"/>
        <w:ind w:left="460" w:right="320" w:hanging="380"/>
        <w:jc w:val="left"/>
        <w:rPr>
          <w:rFonts w:ascii="Times New Roman" w:eastAsia="Times New Roman" w:hAnsi="Times New Roman" w:cs="Times New Roman"/>
          <w:color w:val="000000"/>
          <w:kern w:val="0"/>
          <w:sz w:val="24"/>
          <w:szCs w:val="24"/>
          <w:lang w:eastAsia="ru-RU" w:bidi="ru-RU"/>
        </w:rPr>
      </w:pPr>
      <w:hyperlink w:anchor="bookmark52" w:tooltip="Current Document">
        <w:r w:rsidRPr="001832FA">
          <w:rPr>
            <w:rFonts w:ascii="Times New Roman" w:eastAsia="Times New Roman" w:hAnsi="Times New Roman" w:cs="Times New Roman"/>
            <w:color w:val="000000"/>
            <w:kern w:val="0"/>
            <w:sz w:val="24"/>
            <w:szCs w:val="24"/>
            <w:lang w:eastAsia="ru-RU" w:bidi="ru-RU"/>
          </w:rPr>
          <w:t xml:space="preserve"> Динамика силовых параметров работы долот при стендовом бурении</w:t>
        </w:r>
        <w:r w:rsidRPr="001832FA">
          <w:rPr>
            <w:rFonts w:ascii="Times New Roman" w:eastAsia="Times New Roman" w:hAnsi="Times New Roman" w:cs="Times New Roman"/>
            <w:color w:val="000000"/>
            <w:kern w:val="0"/>
            <w:sz w:val="24"/>
            <w:szCs w:val="24"/>
            <w:lang w:eastAsia="ru-RU" w:bidi="ru-RU"/>
          </w:rPr>
          <w:tab/>
          <w:t>125</w:t>
        </w:r>
      </w:hyperlink>
    </w:p>
    <w:p w:rsidR="001832FA" w:rsidRPr="001832FA" w:rsidRDefault="001832FA" w:rsidP="001832FA">
      <w:pPr>
        <w:numPr>
          <w:ilvl w:val="0"/>
          <w:numId w:val="23"/>
        </w:numPr>
        <w:tabs>
          <w:tab w:val="clear" w:pos="709"/>
          <w:tab w:val="center" w:leader="dot" w:pos="8322"/>
        </w:tabs>
        <w:suppressAutoHyphens w:val="0"/>
        <w:spacing w:after="0" w:line="480" w:lineRule="exact"/>
        <w:ind w:left="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Выводы</w:t>
      </w:r>
      <w:r w:rsidRPr="001832FA">
        <w:rPr>
          <w:rFonts w:ascii="Times New Roman" w:eastAsia="Times New Roman" w:hAnsi="Times New Roman" w:cs="Times New Roman"/>
          <w:color w:val="000000"/>
          <w:kern w:val="0"/>
          <w:sz w:val="24"/>
          <w:szCs w:val="24"/>
          <w:lang w:eastAsia="ru-RU" w:bidi="ru-RU"/>
        </w:rPr>
        <w:tab/>
        <w:t>134</w:t>
      </w:r>
    </w:p>
    <w:p w:rsidR="001832FA" w:rsidRPr="001832FA" w:rsidRDefault="001832FA" w:rsidP="001832FA">
      <w:pPr>
        <w:tabs>
          <w:tab w:val="clear" w:pos="709"/>
        </w:tabs>
        <w:suppressAutoHyphens w:val="0"/>
        <w:spacing w:after="0" w:line="480" w:lineRule="exact"/>
        <w:ind w:left="8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Глава 5. Анализ причин возникновения изгибающего момента при работе</w:t>
      </w:r>
    </w:p>
    <w:p w:rsidR="001832FA" w:rsidRPr="001832FA" w:rsidRDefault="001832FA" w:rsidP="001832FA">
      <w:pPr>
        <w:tabs>
          <w:tab w:val="clear" w:pos="709"/>
          <w:tab w:val="center" w:leader="dot" w:pos="8322"/>
        </w:tabs>
        <w:suppressAutoHyphens w:val="0"/>
        <w:spacing w:after="0" w:line="480" w:lineRule="exact"/>
        <w:ind w:left="106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породоразрушающего инструмента</w:t>
      </w:r>
      <w:r w:rsidRPr="001832FA">
        <w:rPr>
          <w:rFonts w:ascii="Times New Roman" w:eastAsia="Times New Roman" w:hAnsi="Times New Roman" w:cs="Times New Roman"/>
          <w:color w:val="000000"/>
          <w:kern w:val="0"/>
          <w:sz w:val="24"/>
          <w:szCs w:val="24"/>
          <w:lang w:eastAsia="ru-RU" w:bidi="ru-RU"/>
        </w:rPr>
        <w:tab/>
        <w:t>137</w:t>
      </w:r>
    </w:p>
    <w:p w:rsidR="001832FA" w:rsidRPr="001832FA" w:rsidRDefault="001832FA" w:rsidP="001832FA">
      <w:pPr>
        <w:numPr>
          <w:ilvl w:val="1"/>
          <w:numId w:val="23"/>
        </w:numPr>
        <w:tabs>
          <w:tab w:val="clear" w:pos="709"/>
          <w:tab w:val="right" w:leader="dot" w:pos="8038"/>
        </w:tabs>
        <w:suppressAutoHyphens w:val="0"/>
        <w:spacing w:after="0" w:line="480" w:lineRule="exact"/>
        <w:ind w:left="460" w:right="320" w:hanging="3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Факторы, определяющие изгибающий момент в некотором сечении над долотом при его работе на забое </w:t>
      </w:r>
      <w:r w:rsidRPr="001832FA">
        <w:rPr>
          <w:rFonts w:ascii="Times New Roman" w:eastAsia="Times New Roman" w:hAnsi="Times New Roman" w:cs="Times New Roman"/>
          <w:color w:val="000000"/>
          <w:kern w:val="0"/>
          <w:sz w:val="24"/>
          <w:szCs w:val="24"/>
          <w:lang w:eastAsia="ru-RU" w:bidi="ru-RU"/>
        </w:rPr>
        <w:tab/>
        <w:t>137</w:t>
      </w:r>
    </w:p>
    <w:p w:rsidR="001832FA" w:rsidRPr="001832FA" w:rsidRDefault="001832FA" w:rsidP="001832FA">
      <w:pPr>
        <w:numPr>
          <w:ilvl w:val="1"/>
          <w:numId w:val="23"/>
        </w:numPr>
        <w:tabs>
          <w:tab w:val="clear" w:pos="709"/>
          <w:tab w:val="right" w:leader="dot" w:pos="8038"/>
        </w:tabs>
        <w:suppressAutoHyphens w:val="0"/>
        <w:spacing w:after="0" w:line="480" w:lineRule="exact"/>
        <w:ind w:left="460" w:right="320" w:hanging="380"/>
        <w:jc w:val="left"/>
        <w:rPr>
          <w:rFonts w:ascii="Times New Roman" w:eastAsia="Times New Roman" w:hAnsi="Times New Roman" w:cs="Times New Roman"/>
          <w:color w:val="000000"/>
          <w:kern w:val="0"/>
          <w:sz w:val="24"/>
          <w:szCs w:val="24"/>
          <w:lang w:eastAsia="ru-RU" w:bidi="ru-RU"/>
        </w:rPr>
      </w:pPr>
      <w:hyperlink w:anchor="bookmark61" w:tooltip="Current Document">
        <w:r w:rsidRPr="001832FA">
          <w:rPr>
            <w:rFonts w:ascii="Times New Roman" w:eastAsia="Times New Roman" w:hAnsi="Times New Roman" w:cs="Times New Roman"/>
            <w:color w:val="000000"/>
            <w:kern w:val="0"/>
            <w:sz w:val="24"/>
            <w:szCs w:val="24"/>
            <w:lang w:eastAsia="ru-RU" w:bidi="ru-RU"/>
          </w:rPr>
          <w:t xml:space="preserve"> Действие изгибающего момента на корпус долота при стендовом бурении</w:t>
        </w:r>
        <w:r w:rsidRPr="001832FA">
          <w:rPr>
            <w:rFonts w:ascii="Times New Roman" w:eastAsia="Times New Roman" w:hAnsi="Times New Roman" w:cs="Times New Roman"/>
            <w:color w:val="000000"/>
            <w:kern w:val="0"/>
            <w:sz w:val="24"/>
            <w:szCs w:val="24"/>
            <w:lang w:eastAsia="ru-RU" w:bidi="ru-RU"/>
          </w:rPr>
          <w:tab/>
          <w:t xml:space="preserve"> 142</w:t>
        </w:r>
      </w:hyperlink>
    </w:p>
    <w:p w:rsidR="001832FA" w:rsidRPr="001832FA" w:rsidRDefault="001832FA" w:rsidP="001832FA">
      <w:pPr>
        <w:numPr>
          <w:ilvl w:val="1"/>
          <w:numId w:val="23"/>
        </w:numPr>
        <w:tabs>
          <w:tab w:val="clear" w:pos="709"/>
          <w:tab w:val="right" w:leader="dot" w:pos="8038"/>
        </w:tabs>
        <w:suppressAutoHyphens w:val="0"/>
        <w:spacing w:after="0" w:line="480" w:lineRule="exact"/>
        <w:ind w:left="540" w:right="320" w:hanging="4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Действие приведенной поперечной силы на долото относительно забоя скважины</w:t>
      </w:r>
      <w:r w:rsidRPr="001832FA">
        <w:rPr>
          <w:rFonts w:ascii="Times New Roman" w:eastAsia="Times New Roman" w:hAnsi="Times New Roman" w:cs="Times New Roman"/>
          <w:color w:val="000000"/>
          <w:kern w:val="0"/>
          <w:sz w:val="24"/>
          <w:szCs w:val="24"/>
          <w:lang w:eastAsia="ru-RU" w:bidi="ru-RU"/>
        </w:rPr>
        <w:tab/>
        <w:t xml:space="preserve"> 153</w:t>
      </w:r>
    </w:p>
    <w:p w:rsidR="001832FA" w:rsidRPr="001832FA" w:rsidRDefault="001832FA" w:rsidP="001832FA">
      <w:pPr>
        <w:numPr>
          <w:ilvl w:val="0"/>
          <w:numId w:val="24"/>
        </w:numPr>
        <w:tabs>
          <w:tab w:val="clear" w:pos="709"/>
          <w:tab w:val="left" w:pos="770"/>
          <w:tab w:val="center" w:leader="dot" w:pos="8322"/>
        </w:tabs>
        <w:suppressAutoHyphens w:val="0"/>
        <w:spacing w:after="0" w:line="480" w:lineRule="exact"/>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Выводы</w:t>
      </w:r>
      <w:r w:rsidRPr="001832FA">
        <w:rPr>
          <w:rFonts w:ascii="Times New Roman" w:eastAsia="Times New Roman" w:hAnsi="Times New Roman" w:cs="Times New Roman"/>
          <w:color w:val="000000"/>
          <w:kern w:val="0"/>
          <w:sz w:val="24"/>
          <w:szCs w:val="24"/>
          <w:lang w:eastAsia="ru-RU" w:bidi="ru-RU"/>
        </w:rPr>
        <w:tab/>
        <w:t xml:space="preserve"> 157</w:t>
      </w:r>
    </w:p>
    <w:p w:rsidR="001832FA" w:rsidRPr="001832FA" w:rsidRDefault="001832FA" w:rsidP="001832FA">
      <w:pPr>
        <w:framePr w:h="238" w:wrap="around" w:vAnchor="text" w:hAnchor="margin" w:x="8119" w:y="961"/>
        <w:tabs>
          <w:tab w:val="clear" w:pos="709"/>
        </w:tabs>
        <w:suppressAutoHyphens w:val="0"/>
        <w:spacing w:after="0" w:line="230" w:lineRule="exact"/>
        <w:ind w:left="100" w:firstLine="0"/>
        <w:jc w:val="left"/>
        <w:rPr>
          <w:rFonts w:ascii="Times New Roman" w:eastAsia="Times New Roman" w:hAnsi="Times New Roman" w:cs="Times New Roman"/>
          <w:color w:val="000000"/>
          <w:spacing w:val="9"/>
          <w:kern w:val="0"/>
          <w:sz w:val="23"/>
          <w:szCs w:val="23"/>
          <w:lang w:eastAsia="ru-RU" w:bidi="ru-RU"/>
        </w:rPr>
      </w:pPr>
      <w:r w:rsidRPr="001832FA">
        <w:rPr>
          <w:rFonts w:ascii="Times New Roman" w:eastAsia="Times New Roman" w:hAnsi="Times New Roman" w:cs="Times New Roman"/>
          <w:color w:val="000000"/>
          <w:kern w:val="0"/>
          <w:sz w:val="23"/>
          <w:szCs w:val="23"/>
          <w:lang w:eastAsia="ru-RU" w:bidi="ru-RU"/>
        </w:rPr>
        <w:t>161</w:t>
      </w:r>
    </w:p>
    <w:p w:rsidR="001832FA" w:rsidRPr="001832FA" w:rsidRDefault="001832FA" w:rsidP="001832FA">
      <w:pPr>
        <w:tabs>
          <w:tab w:val="clear" w:pos="709"/>
          <w:tab w:val="center" w:leader="dot" w:pos="8322"/>
        </w:tabs>
        <w:suppressAutoHyphens w:val="0"/>
        <w:spacing w:after="416" w:line="480" w:lineRule="exact"/>
        <w:ind w:left="8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ОСНОВНЫЕ ВЫВОДЫ И РЕЗУЛЬТАТЫ</w:t>
      </w:r>
      <w:r w:rsidRPr="001832FA">
        <w:rPr>
          <w:rFonts w:ascii="Times New Roman" w:eastAsia="Times New Roman" w:hAnsi="Times New Roman" w:cs="Times New Roman"/>
          <w:color w:val="000000"/>
          <w:kern w:val="0"/>
          <w:sz w:val="24"/>
          <w:szCs w:val="24"/>
          <w:lang w:eastAsia="ru-RU" w:bidi="ru-RU"/>
        </w:rPr>
        <w:tab/>
        <w:t xml:space="preserve"> 159</w:t>
      </w:r>
      <w:r w:rsidRPr="001832FA">
        <w:rPr>
          <w:rFonts w:ascii="Times New Roman" w:eastAsia="Times New Roman" w:hAnsi="Times New Roman" w:cs="Times New Roman"/>
          <w:color w:val="000000"/>
          <w:kern w:val="0"/>
          <w:sz w:val="24"/>
          <w:szCs w:val="24"/>
          <w:lang w:eastAsia="ru-RU" w:bidi="ru-RU"/>
        </w:rPr>
        <w:fldChar w:fldCharType="end"/>
      </w:r>
    </w:p>
    <w:p w:rsidR="001832FA" w:rsidRPr="001832FA" w:rsidRDefault="001832FA" w:rsidP="001832FA">
      <w:pPr>
        <w:tabs>
          <w:tab w:val="clear" w:pos="709"/>
          <w:tab w:val="left" w:leader="dot" w:pos="4141"/>
        </w:tabs>
        <w:suppressAutoHyphens w:val="0"/>
        <w:spacing w:after="0" w:line="485" w:lineRule="exact"/>
        <w:ind w:left="80" w:right="3980" w:firstLine="0"/>
        <w:jc w:val="left"/>
        <w:rPr>
          <w:rFonts w:ascii="Times New Roman" w:eastAsia="Times New Roman" w:hAnsi="Times New Roman" w:cs="Times New Roman"/>
          <w:color w:val="000000"/>
          <w:kern w:val="0"/>
          <w:sz w:val="24"/>
          <w:szCs w:val="24"/>
          <w:lang w:eastAsia="ru-RU" w:bidi="ru-RU"/>
        </w:rPr>
        <w:sectPr w:rsidR="001832FA" w:rsidRPr="001832FA">
          <w:headerReference w:type="default" r:id="rId9"/>
          <w:footerReference w:type="first" r:id="rId10"/>
          <w:pgSz w:w="11909" w:h="16838"/>
          <w:pgMar w:top="510" w:right="1418" w:bottom="797" w:left="1418" w:header="0" w:footer="3" w:gutter="125"/>
          <w:cols w:space="720"/>
          <w:noEndnote/>
          <w:titlePg/>
          <w:docGrid w:linePitch="360"/>
        </w:sectPr>
      </w:pPr>
      <w:r w:rsidRPr="001832FA">
        <w:rPr>
          <w:rFonts w:ascii="Times New Roman" w:eastAsia="Times New Roman" w:hAnsi="Times New Roman" w:cs="Times New Roman"/>
          <w:color w:val="000000"/>
          <w:kern w:val="0"/>
          <w:sz w:val="24"/>
          <w:szCs w:val="24"/>
          <w:lang w:eastAsia="ru-RU" w:bidi="ru-RU"/>
        </w:rPr>
        <w:t xml:space="preserve">Список использованных источников Приложение 1 </w:t>
      </w:r>
      <w:r w:rsidRPr="001832FA">
        <w:rPr>
          <w:rFonts w:ascii="Times New Roman" w:eastAsia="Times New Roman" w:hAnsi="Times New Roman" w:cs="Times New Roman"/>
          <w:color w:val="000000"/>
          <w:kern w:val="0"/>
          <w:sz w:val="24"/>
          <w:szCs w:val="24"/>
          <w:lang w:eastAsia="ru-RU" w:bidi="ru-RU"/>
        </w:rPr>
        <w:tab/>
      </w:r>
    </w:p>
    <w:p w:rsidR="001832FA" w:rsidRPr="001832FA" w:rsidRDefault="001832FA" w:rsidP="001832FA">
      <w:pPr>
        <w:tabs>
          <w:tab w:val="clear" w:pos="709"/>
          <w:tab w:val="right" w:pos="2583"/>
          <w:tab w:val="right" w:pos="2680"/>
        </w:tabs>
        <w:suppressAutoHyphens w:val="0"/>
        <w:spacing w:after="0" w:line="480" w:lineRule="exact"/>
        <w:ind w:left="20" w:right="20" w:firstLine="110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Приложение 2 </w:t>
      </w:r>
      <w:r w:rsidRPr="001832FA">
        <w:rPr>
          <w:rFonts w:ascii="Times New Roman" w:eastAsia="Times New Roman" w:hAnsi="Times New Roman" w:cs="Times New Roman"/>
          <w:i/>
          <w:iCs/>
          <w:color w:val="000000"/>
          <w:spacing w:val="10"/>
          <w:kern w:val="0"/>
          <w:sz w:val="24"/>
          <w:szCs w:val="24"/>
          <w:lang w:eastAsia="ru-RU" w:bidi="ru-RU"/>
        </w:rPr>
        <w:t>*</w:t>
      </w:r>
      <w:r w:rsidRPr="001832FA">
        <w:rPr>
          <w:rFonts w:ascii="Times New Roman" w:eastAsia="Times New Roman" w:hAnsi="Times New Roman" w:cs="Times New Roman"/>
          <w:color w:val="000000"/>
          <w:kern w:val="0"/>
          <w:sz w:val="24"/>
          <w:szCs w:val="24"/>
          <w:lang w:eastAsia="ru-RU" w:bidi="ru-RU"/>
        </w:rPr>
        <w:tab/>
        <w:t>Приложение</w:t>
      </w:r>
      <w:r w:rsidRPr="001832FA">
        <w:rPr>
          <w:rFonts w:ascii="Times New Roman" w:eastAsia="Times New Roman" w:hAnsi="Times New Roman" w:cs="Times New Roman"/>
          <w:color w:val="000000"/>
          <w:kern w:val="0"/>
          <w:sz w:val="24"/>
          <w:szCs w:val="24"/>
          <w:lang w:eastAsia="ru-RU" w:bidi="ru-RU"/>
        </w:rPr>
        <w:tab/>
        <w:t>3</w:t>
      </w:r>
    </w:p>
    <w:p w:rsidR="001832FA" w:rsidRPr="001832FA" w:rsidRDefault="001832FA" w:rsidP="001832FA">
      <w:pPr>
        <w:framePr w:w="486" w:h="2390" w:wrap="around" w:hAnchor="margin" w:x="9220" w:y="123"/>
        <w:tabs>
          <w:tab w:val="clear" w:pos="709"/>
        </w:tabs>
        <w:suppressAutoHyphens w:val="0"/>
        <w:spacing w:after="0" w:line="475" w:lineRule="exact"/>
        <w:ind w:left="12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3"/>
          <w:szCs w:val="23"/>
          <w:lang w:eastAsia="ru-RU" w:bidi="ru-RU"/>
        </w:rPr>
        <w:t>177</w:t>
      </w:r>
    </w:p>
    <w:p w:rsidR="001832FA" w:rsidRPr="001832FA" w:rsidRDefault="001832FA" w:rsidP="001832FA">
      <w:pPr>
        <w:framePr w:w="486" w:h="2390" w:wrap="around" w:hAnchor="margin" w:x="9220" w:y="123"/>
        <w:tabs>
          <w:tab w:val="clear" w:pos="709"/>
        </w:tabs>
        <w:suppressAutoHyphens w:val="0"/>
        <w:spacing w:after="0" w:line="475" w:lineRule="exact"/>
        <w:ind w:left="12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3"/>
          <w:szCs w:val="23"/>
          <w:lang w:eastAsia="ru-RU" w:bidi="ru-RU"/>
        </w:rPr>
        <w:t>179</w:t>
      </w:r>
    </w:p>
    <w:p w:rsidR="001832FA" w:rsidRPr="001832FA" w:rsidRDefault="001832FA" w:rsidP="001832FA">
      <w:pPr>
        <w:framePr w:w="486" w:h="2390" w:wrap="around" w:hAnchor="margin" w:x="9220" w:y="123"/>
        <w:tabs>
          <w:tab w:val="clear" w:pos="709"/>
        </w:tabs>
        <w:suppressAutoHyphens w:val="0"/>
        <w:spacing w:after="0" w:line="475" w:lineRule="exact"/>
        <w:ind w:left="12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3"/>
          <w:szCs w:val="23"/>
          <w:lang w:eastAsia="ru-RU" w:bidi="ru-RU"/>
        </w:rPr>
        <w:t>186</w:t>
      </w:r>
    </w:p>
    <w:p w:rsidR="001832FA" w:rsidRPr="001832FA" w:rsidRDefault="001832FA" w:rsidP="001832FA">
      <w:pPr>
        <w:framePr w:w="486" w:h="2390" w:wrap="around" w:hAnchor="margin" w:x="9220" w:y="123"/>
        <w:tabs>
          <w:tab w:val="clear" w:pos="709"/>
        </w:tabs>
        <w:suppressAutoHyphens w:val="0"/>
        <w:spacing w:after="0" w:line="475" w:lineRule="exact"/>
        <w:ind w:left="12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3"/>
          <w:szCs w:val="23"/>
          <w:lang w:eastAsia="ru-RU" w:bidi="ru-RU"/>
        </w:rPr>
        <w:t>196</w:t>
      </w:r>
    </w:p>
    <w:p w:rsidR="001832FA" w:rsidRPr="001832FA" w:rsidRDefault="001832FA" w:rsidP="001832FA">
      <w:pPr>
        <w:framePr w:w="486" w:h="2390" w:wrap="around" w:hAnchor="margin" w:x="9220" w:y="123"/>
        <w:tabs>
          <w:tab w:val="clear" w:pos="709"/>
        </w:tabs>
        <w:suppressAutoHyphens w:val="0"/>
        <w:spacing w:after="0" w:line="475" w:lineRule="exact"/>
        <w:ind w:left="120" w:firstLine="0"/>
        <w:jc w:val="left"/>
        <w:rPr>
          <w:rFonts w:ascii="Times New Roman" w:eastAsia="Times New Roman" w:hAnsi="Times New Roman" w:cs="Times New Roman"/>
          <w:color w:val="000000"/>
          <w:spacing w:val="1"/>
          <w:kern w:val="0"/>
          <w:sz w:val="23"/>
          <w:szCs w:val="23"/>
          <w:lang w:eastAsia="ru-RU" w:bidi="ru-RU"/>
        </w:rPr>
      </w:pPr>
      <w:r w:rsidRPr="001832FA">
        <w:rPr>
          <w:rFonts w:ascii="Times New Roman" w:eastAsia="Times New Roman" w:hAnsi="Times New Roman" w:cs="Times New Roman"/>
          <w:color w:val="000000"/>
          <w:kern w:val="0"/>
          <w:sz w:val="23"/>
          <w:szCs w:val="23"/>
          <w:lang w:eastAsia="ru-RU" w:bidi="ru-RU"/>
        </w:rPr>
        <w:t>202</w:t>
      </w:r>
    </w:p>
    <w:p w:rsidR="001832FA" w:rsidRPr="001832FA" w:rsidRDefault="001832FA" w:rsidP="001832FA">
      <w:pPr>
        <w:tabs>
          <w:tab w:val="clear" w:pos="709"/>
        </w:tabs>
        <w:suppressAutoHyphens w:val="0"/>
        <w:spacing w:after="3012" w:line="480" w:lineRule="exact"/>
        <w:ind w:left="1120" w:right="20" w:firstLine="0"/>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Приложение 4 Приложение 5 Приложение 6</w:t>
      </w:r>
    </w:p>
    <w:p w:rsidR="001832FA" w:rsidRPr="001832FA" w:rsidRDefault="001832FA" w:rsidP="001832FA">
      <w:pPr>
        <w:tabs>
          <w:tab w:val="clear" w:pos="709"/>
        </w:tabs>
        <w:suppressAutoHyphens w:val="0"/>
        <w:spacing w:after="0" w:line="240" w:lineRule="exact"/>
        <w:ind w:left="20" w:firstLine="0"/>
        <w:jc w:val="left"/>
        <w:rPr>
          <w:rFonts w:ascii="Times New Roman" w:eastAsia="Times New Roman" w:hAnsi="Times New Roman" w:cs="Times New Roman"/>
          <w:i/>
          <w:iCs/>
          <w:color w:val="000000"/>
          <w:spacing w:val="10"/>
          <w:kern w:val="0"/>
          <w:sz w:val="24"/>
          <w:szCs w:val="24"/>
          <w:lang w:val="en-US" w:eastAsia="en-US" w:bidi="en-US"/>
        </w:rPr>
        <w:sectPr w:rsidR="001832FA" w:rsidRPr="001832FA">
          <w:pgSz w:w="11909" w:h="16838"/>
          <w:pgMar w:top="771" w:right="8088" w:bottom="9826" w:left="1099" w:header="0" w:footer="3" w:gutter="0"/>
          <w:cols w:space="720"/>
          <w:noEndnote/>
          <w:docGrid w:linePitch="360"/>
        </w:sectPr>
      </w:pPr>
      <w:r w:rsidRPr="001832FA">
        <w:rPr>
          <w:rFonts w:ascii="Times New Roman" w:eastAsia="Times New Roman" w:hAnsi="Times New Roman" w:cs="Times New Roman"/>
          <w:i/>
          <w:iCs/>
          <w:color w:val="000000"/>
          <w:spacing w:val="10"/>
          <w:kern w:val="0"/>
          <w:sz w:val="24"/>
          <w:szCs w:val="24"/>
          <w:lang w:eastAsia="ru-RU" w:bidi="ru-RU"/>
        </w:rPr>
        <w:t>*</w:t>
      </w:r>
    </w:p>
    <w:p w:rsidR="001832FA" w:rsidRPr="001832FA" w:rsidRDefault="001832FA" w:rsidP="001832FA">
      <w:pPr>
        <w:tabs>
          <w:tab w:val="clear" w:pos="709"/>
        </w:tabs>
        <w:suppressAutoHyphens w:val="0"/>
        <w:spacing w:after="480" w:line="240" w:lineRule="exact"/>
        <w:ind w:left="80" w:firstLine="0"/>
        <w:jc w:val="center"/>
        <w:rPr>
          <w:rFonts w:ascii="Times New Roman" w:eastAsia="Times New Roman" w:hAnsi="Times New Roman" w:cs="Times New Roman"/>
          <w:b/>
          <w:bCs/>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ВВЕДЕНИЕ</w:t>
      </w:r>
    </w:p>
    <w:p w:rsidR="001832FA" w:rsidRPr="001832FA" w:rsidRDefault="001832FA" w:rsidP="001832FA">
      <w:pPr>
        <w:tabs>
          <w:tab w:val="clear" w:pos="709"/>
        </w:tabs>
        <w:suppressAutoHyphens w:val="0"/>
        <w:spacing w:after="0" w:line="480" w:lineRule="exact"/>
        <w:ind w:left="20" w:right="40" w:firstLine="4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Актуальность проблемы. </w:t>
      </w:r>
      <w:r w:rsidRPr="001832FA">
        <w:rPr>
          <w:rFonts w:ascii="Times New Roman" w:eastAsia="Times New Roman" w:hAnsi="Times New Roman" w:cs="Times New Roman"/>
          <w:color w:val="000000"/>
          <w:kern w:val="0"/>
          <w:sz w:val="24"/>
          <w:szCs w:val="24"/>
          <w:lang w:eastAsia="ru-RU" w:bidi="ru-RU"/>
        </w:rPr>
        <w:t>В настоящее время в нашей стране более 50% существующих запасов нефти вовлечено в разработку, половина из которых выработана. Вновь вводимые в разработку запасы расположены на значительно больших глубинах по сравнению с разработанными и характеризуются более сложным горно-геологическим строением горизонтов. В этих условиях ставит</w:t>
      </w:r>
      <w:r w:rsidRPr="001832FA">
        <w:rPr>
          <w:rFonts w:ascii="Times New Roman" w:eastAsia="Times New Roman" w:hAnsi="Times New Roman" w:cs="Times New Roman"/>
          <w:color w:val="000000"/>
          <w:kern w:val="0"/>
          <w:sz w:val="24"/>
          <w:szCs w:val="24"/>
          <w:lang w:eastAsia="ru-RU" w:bidi="ru-RU"/>
        </w:rPr>
        <w:softHyphen/>
        <w:t>ся вопрос об увеличении объемов бурения и улучшении технико- экономиче</w:t>
      </w:r>
      <w:r w:rsidRPr="001832FA">
        <w:rPr>
          <w:rFonts w:ascii="Times New Roman" w:eastAsia="Times New Roman" w:hAnsi="Times New Roman" w:cs="Times New Roman"/>
          <w:color w:val="000000"/>
          <w:kern w:val="0"/>
          <w:sz w:val="24"/>
          <w:szCs w:val="24"/>
          <w:lang w:eastAsia="ru-RU" w:bidi="ru-RU"/>
        </w:rPr>
        <w:softHyphen/>
        <w:t>ских показателей процесса бурения. Одну из основных ролей в повышении эф</w:t>
      </w:r>
      <w:r w:rsidRPr="001832FA">
        <w:rPr>
          <w:rFonts w:ascii="Times New Roman" w:eastAsia="Times New Roman" w:hAnsi="Times New Roman" w:cs="Times New Roman"/>
          <w:color w:val="000000"/>
          <w:kern w:val="0"/>
          <w:sz w:val="24"/>
          <w:szCs w:val="24"/>
          <w:lang w:eastAsia="ru-RU" w:bidi="ru-RU"/>
        </w:rPr>
        <w:softHyphen/>
        <w:t>фективности процесса бурения играет породоразрушающий инструмент, конст</w:t>
      </w:r>
      <w:r w:rsidRPr="001832FA">
        <w:rPr>
          <w:rFonts w:ascii="Times New Roman" w:eastAsia="Times New Roman" w:hAnsi="Times New Roman" w:cs="Times New Roman"/>
          <w:color w:val="000000"/>
          <w:kern w:val="0"/>
          <w:sz w:val="24"/>
          <w:szCs w:val="24"/>
          <w:lang w:eastAsia="ru-RU" w:bidi="ru-RU"/>
        </w:rPr>
        <w:softHyphen/>
        <w:t>рукция которого непрерывно совершенствуется заводами изготовителями.</w:t>
      </w:r>
    </w:p>
    <w:p w:rsidR="001832FA" w:rsidRPr="001832FA" w:rsidRDefault="001832FA" w:rsidP="001832FA">
      <w:pPr>
        <w:tabs>
          <w:tab w:val="clear" w:pos="709"/>
        </w:tabs>
        <w:suppressAutoHyphens w:val="0"/>
        <w:spacing w:after="0" w:line="480" w:lineRule="exact"/>
        <w:ind w:left="20" w:right="40" w:firstLine="460"/>
        <w:jc w:val="left"/>
        <w:rPr>
          <w:rFonts w:ascii="Times New Roman" w:eastAsia="Times New Roman" w:hAnsi="Times New Roman" w:cs="Times New Roman"/>
          <w:color w:val="000000"/>
          <w:kern w:val="0"/>
          <w:sz w:val="24"/>
          <w:szCs w:val="24"/>
          <w:lang w:eastAsia="ru-RU" w:bidi="ru-RU"/>
        </w:rPr>
        <w:sectPr w:rsidR="001832FA" w:rsidRPr="001832FA">
          <w:pgSz w:w="11909" w:h="16838"/>
          <w:pgMar w:top="1489" w:right="1286" w:bottom="1067" w:left="1310" w:header="0" w:footer="3" w:gutter="0"/>
          <w:cols w:space="720"/>
          <w:noEndnote/>
          <w:docGrid w:linePitch="360"/>
        </w:sectPr>
      </w:pPr>
      <w:r w:rsidRPr="001832FA">
        <w:rPr>
          <w:rFonts w:ascii="Times New Roman" w:eastAsia="Times New Roman" w:hAnsi="Times New Roman" w:cs="Times New Roman"/>
          <w:color w:val="000000"/>
          <w:kern w:val="0"/>
          <w:sz w:val="24"/>
          <w:szCs w:val="24"/>
          <w:lang w:eastAsia="ru-RU" w:bidi="ru-RU"/>
        </w:rPr>
        <w:t>Оценка эффективности вновь разработанной конструкции породоразру</w:t>
      </w:r>
      <w:r w:rsidRPr="001832FA">
        <w:rPr>
          <w:rFonts w:ascii="Times New Roman" w:eastAsia="Times New Roman" w:hAnsi="Times New Roman" w:cs="Times New Roman"/>
          <w:color w:val="000000"/>
          <w:kern w:val="0"/>
          <w:sz w:val="24"/>
          <w:szCs w:val="24"/>
          <w:lang w:eastAsia="ru-RU" w:bidi="ru-RU"/>
        </w:rPr>
        <w:softHyphen/>
        <w:t>шающего инструмента, связанная с дорогостоящими и мало информативными промысловыми испытаниями, по которым сложно дать однозначное заключе</w:t>
      </w:r>
      <w:r w:rsidRPr="001832FA">
        <w:rPr>
          <w:rFonts w:ascii="Times New Roman" w:eastAsia="Times New Roman" w:hAnsi="Times New Roman" w:cs="Times New Roman"/>
          <w:color w:val="000000"/>
          <w:kern w:val="0"/>
          <w:sz w:val="24"/>
          <w:szCs w:val="24"/>
          <w:lang w:eastAsia="ru-RU" w:bidi="ru-RU"/>
        </w:rPr>
        <w:softHyphen/>
        <w:t>ние. При промысловых испытаниях особенно ценной является информация об основных силовых параметрах работы породоразрушающих инструментов: осевой нагрузке, изгибающем и крутящем моментах, причем не только о сред</w:t>
      </w:r>
      <w:r w:rsidRPr="001832FA">
        <w:rPr>
          <w:rFonts w:ascii="Times New Roman" w:eastAsia="Times New Roman" w:hAnsi="Times New Roman" w:cs="Times New Roman"/>
          <w:color w:val="000000"/>
          <w:kern w:val="0"/>
          <w:sz w:val="24"/>
          <w:szCs w:val="24"/>
          <w:lang w:eastAsia="ru-RU" w:bidi="ru-RU"/>
        </w:rPr>
        <w:softHyphen/>
        <w:t>них значениях этих параметров, но и о их текущих значениях, изменяющихся с частотой до 300 Гц. Из-за несовершенства существующих систем измерения в процессе бурения информации об указанных параметрах не достаточно. Про</w:t>
      </w:r>
      <w:r w:rsidRPr="001832FA">
        <w:rPr>
          <w:rFonts w:ascii="Times New Roman" w:eastAsia="Times New Roman" w:hAnsi="Times New Roman" w:cs="Times New Roman"/>
          <w:color w:val="000000"/>
          <w:kern w:val="0"/>
          <w:sz w:val="24"/>
          <w:szCs w:val="24"/>
          <w:lang w:eastAsia="ru-RU" w:bidi="ru-RU"/>
        </w:rPr>
        <w:softHyphen/>
        <w:t>блема осложняется еще и тем, что на работу долота оказывают большое не од</w:t>
      </w:r>
      <w:r w:rsidRPr="001832FA">
        <w:rPr>
          <w:rFonts w:ascii="Times New Roman" w:eastAsia="Times New Roman" w:hAnsi="Times New Roman" w:cs="Times New Roman"/>
          <w:color w:val="000000"/>
          <w:kern w:val="0"/>
          <w:sz w:val="24"/>
          <w:szCs w:val="24"/>
          <w:lang w:eastAsia="ru-RU" w:bidi="ru-RU"/>
        </w:rPr>
        <w:softHyphen/>
        <w:t>нозначное влияние такие условия испытаний, как вид привода, конструкция ни</w:t>
      </w:r>
      <w:r w:rsidRPr="001832FA">
        <w:rPr>
          <w:rFonts w:ascii="Times New Roman" w:eastAsia="Times New Roman" w:hAnsi="Times New Roman" w:cs="Times New Roman"/>
          <w:color w:val="000000"/>
          <w:kern w:val="0"/>
          <w:sz w:val="24"/>
          <w:szCs w:val="24"/>
          <w:lang w:eastAsia="ru-RU" w:bidi="ru-RU"/>
        </w:rPr>
        <w:softHyphen/>
        <w:t>за бурильной колонны, свойства промывочной жидкости и ряд других факто</w:t>
      </w:r>
      <w:r w:rsidRPr="001832FA">
        <w:rPr>
          <w:rFonts w:ascii="Times New Roman" w:eastAsia="Times New Roman" w:hAnsi="Times New Roman" w:cs="Times New Roman"/>
          <w:color w:val="000000"/>
          <w:kern w:val="0"/>
          <w:sz w:val="24"/>
          <w:szCs w:val="24"/>
          <w:lang w:eastAsia="ru-RU" w:bidi="ru-RU"/>
        </w:rPr>
        <w:softHyphen/>
        <w:t>ров. Поэтому для устранения такого влияния прибегают к стендовым испыта</w:t>
      </w:r>
      <w:r w:rsidRPr="001832FA">
        <w:rPr>
          <w:rFonts w:ascii="Times New Roman" w:eastAsia="Times New Roman" w:hAnsi="Times New Roman" w:cs="Times New Roman"/>
          <w:color w:val="000000"/>
          <w:kern w:val="0"/>
          <w:sz w:val="24"/>
          <w:szCs w:val="24"/>
          <w:lang w:eastAsia="ru-RU" w:bidi="ru-RU"/>
        </w:rPr>
        <w:softHyphen/>
        <w:t>ниям, которые с полной базой данных о показателях и параметрах работы доло</w:t>
      </w:r>
      <w:r w:rsidRPr="001832FA">
        <w:rPr>
          <w:rFonts w:ascii="Times New Roman" w:eastAsia="Times New Roman" w:hAnsi="Times New Roman" w:cs="Times New Roman"/>
          <w:color w:val="000000"/>
          <w:kern w:val="0"/>
          <w:sz w:val="24"/>
          <w:szCs w:val="24"/>
          <w:lang w:eastAsia="ru-RU" w:bidi="ru-RU"/>
        </w:rPr>
        <w:softHyphen/>
        <w:t>та и соответствующим анализом этой базы позволяют оперативно и с мини</w:t>
      </w:r>
      <w:r w:rsidRPr="001832FA">
        <w:rPr>
          <w:rFonts w:ascii="Times New Roman" w:eastAsia="Times New Roman" w:hAnsi="Times New Roman" w:cs="Times New Roman"/>
          <w:color w:val="000000"/>
          <w:kern w:val="0"/>
          <w:sz w:val="24"/>
          <w:szCs w:val="24"/>
          <w:lang w:eastAsia="ru-RU" w:bidi="ru-RU"/>
        </w:rPr>
        <w:softHyphen/>
        <w:t>мальными затратами оценить эффективность конструкции нового породорзру- шающего инструмента, а при необходимости наметить пути по его совершенст</w:t>
      </w:r>
      <w:r w:rsidRPr="001832FA">
        <w:rPr>
          <w:rFonts w:ascii="Times New Roman" w:eastAsia="Times New Roman" w:hAnsi="Times New Roman" w:cs="Times New Roman"/>
          <w:color w:val="000000"/>
          <w:kern w:val="0"/>
          <w:sz w:val="24"/>
          <w:szCs w:val="24"/>
          <w:lang w:eastAsia="ru-RU" w:bidi="ru-RU"/>
        </w:rPr>
        <w:softHyphen/>
        <w:t>вованию. Эффективность стендовых испытаний зависит от их методологиче</w:t>
      </w:r>
      <w:r w:rsidRPr="001832FA">
        <w:rPr>
          <w:rFonts w:ascii="Times New Roman" w:eastAsia="Times New Roman" w:hAnsi="Times New Roman" w:cs="Times New Roman"/>
          <w:color w:val="000000"/>
          <w:kern w:val="0"/>
          <w:sz w:val="24"/>
          <w:szCs w:val="24"/>
          <w:lang w:eastAsia="ru-RU" w:bidi="ru-RU"/>
        </w:rPr>
        <w:softHyphen/>
        <w:t>ских основ. Существующие на сегодняшний день разрозненные элементы таких</w:t>
      </w:r>
    </w:p>
    <w:p w:rsidR="001832FA" w:rsidRPr="001832FA" w:rsidRDefault="001832FA" w:rsidP="001832FA">
      <w:pPr>
        <w:tabs>
          <w:tab w:val="clear" w:pos="709"/>
        </w:tabs>
        <w:suppressAutoHyphens w:val="0"/>
        <w:spacing w:after="0" w:line="480" w:lineRule="exact"/>
        <w:ind w:left="40" w:right="3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val="uk-UA" w:eastAsia="uk-UA" w:bidi="uk-UA"/>
        </w:rPr>
        <w:t xml:space="preserve">основ не </w:t>
      </w:r>
      <w:r w:rsidRPr="001832FA">
        <w:rPr>
          <w:rFonts w:ascii="Times New Roman" w:eastAsia="Times New Roman" w:hAnsi="Times New Roman" w:cs="Times New Roman"/>
          <w:color w:val="000000"/>
          <w:kern w:val="0"/>
          <w:sz w:val="24"/>
          <w:szCs w:val="24"/>
          <w:lang w:eastAsia="ru-RU" w:bidi="ru-RU"/>
        </w:rPr>
        <w:t xml:space="preserve">позволяют </w:t>
      </w:r>
      <w:r w:rsidRPr="001832FA">
        <w:rPr>
          <w:rFonts w:ascii="Times New Roman" w:eastAsia="Times New Roman" w:hAnsi="Times New Roman" w:cs="Times New Roman"/>
          <w:color w:val="000000"/>
          <w:kern w:val="0"/>
          <w:sz w:val="24"/>
          <w:szCs w:val="24"/>
          <w:lang w:val="uk-UA" w:eastAsia="uk-UA" w:bidi="uk-UA"/>
        </w:rPr>
        <w:t xml:space="preserve">в </w:t>
      </w:r>
      <w:r w:rsidRPr="001832FA">
        <w:rPr>
          <w:rFonts w:ascii="Times New Roman" w:eastAsia="Times New Roman" w:hAnsi="Times New Roman" w:cs="Times New Roman"/>
          <w:color w:val="000000"/>
          <w:kern w:val="0"/>
          <w:sz w:val="24"/>
          <w:szCs w:val="24"/>
          <w:lang w:eastAsia="ru-RU" w:bidi="ru-RU"/>
        </w:rPr>
        <w:t xml:space="preserve">полной </w:t>
      </w:r>
      <w:r w:rsidRPr="001832FA">
        <w:rPr>
          <w:rFonts w:ascii="Times New Roman" w:eastAsia="Times New Roman" w:hAnsi="Times New Roman" w:cs="Times New Roman"/>
          <w:color w:val="000000"/>
          <w:kern w:val="0"/>
          <w:sz w:val="24"/>
          <w:szCs w:val="24"/>
          <w:lang w:val="uk-UA" w:eastAsia="uk-UA" w:bidi="uk-UA"/>
        </w:rPr>
        <w:t xml:space="preserve">мере </w:t>
      </w:r>
      <w:r w:rsidRPr="001832FA">
        <w:rPr>
          <w:rFonts w:ascii="Times New Roman" w:eastAsia="Times New Roman" w:hAnsi="Times New Roman" w:cs="Times New Roman"/>
          <w:color w:val="000000"/>
          <w:kern w:val="0"/>
          <w:sz w:val="24"/>
          <w:szCs w:val="24"/>
          <w:lang w:eastAsia="ru-RU" w:bidi="ru-RU"/>
        </w:rPr>
        <w:t>воспользоваться возможностями стендовых испытаний.</w:t>
      </w:r>
    </w:p>
    <w:p w:rsidR="001832FA" w:rsidRPr="001832FA" w:rsidRDefault="001832FA" w:rsidP="001832FA">
      <w:pPr>
        <w:tabs>
          <w:tab w:val="clear" w:pos="709"/>
        </w:tabs>
        <w:suppressAutoHyphens w:val="0"/>
        <w:spacing w:after="0" w:line="480" w:lineRule="exact"/>
        <w:ind w:left="40" w:right="280" w:firstLine="4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Исходя из этого актуальными являются разработка и создание автономного измерительного устройства трех силовых параметров работы породоразру</w:t>
      </w:r>
      <w:r w:rsidRPr="001832FA">
        <w:rPr>
          <w:rFonts w:ascii="Times New Roman" w:eastAsia="Times New Roman" w:hAnsi="Times New Roman" w:cs="Times New Roman"/>
          <w:color w:val="000000"/>
          <w:kern w:val="0"/>
          <w:sz w:val="24"/>
          <w:szCs w:val="24"/>
          <w:lang w:eastAsia="ru-RU" w:bidi="ru-RU"/>
        </w:rPr>
        <w:softHyphen/>
        <w:t>шающих инструментов в скважинном и стендовом вариантах и алгоритм его применения, задача по разработке принципов оценки эффективности конструк</w:t>
      </w:r>
      <w:r w:rsidRPr="001832FA">
        <w:rPr>
          <w:rFonts w:ascii="Times New Roman" w:eastAsia="Times New Roman" w:hAnsi="Times New Roman" w:cs="Times New Roman"/>
          <w:color w:val="000000"/>
          <w:kern w:val="0"/>
          <w:sz w:val="24"/>
          <w:szCs w:val="24"/>
          <w:lang w:eastAsia="ru-RU" w:bidi="ru-RU"/>
        </w:rPr>
        <w:softHyphen/>
        <w:t>ции и точности изготовления породоразрушающих инструментов.</w:t>
      </w:r>
    </w:p>
    <w:p w:rsidR="001832FA" w:rsidRPr="001832FA" w:rsidRDefault="001832FA" w:rsidP="001832FA">
      <w:pPr>
        <w:tabs>
          <w:tab w:val="clear" w:pos="709"/>
        </w:tabs>
        <w:suppressAutoHyphens w:val="0"/>
        <w:spacing w:after="0" w:line="480" w:lineRule="exact"/>
        <w:ind w:left="40" w:right="280" w:firstLine="4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Цель работы. </w:t>
      </w:r>
      <w:r w:rsidRPr="001832FA">
        <w:rPr>
          <w:rFonts w:ascii="Times New Roman" w:eastAsia="Times New Roman" w:hAnsi="Times New Roman" w:cs="Times New Roman"/>
          <w:color w:val="000000"/>
          <w:kern w:val="0"/>
          <w:sz w:val="24"/>
          <w:szCs w:val="24"/>
          <w:lang w:eastAsia="ru-RU" w:bidi="ru-RU"/>
        </w:rPr>
        <w:t>Разработка методологических основ оценки эффективности конструкции и точности изготовления породоразрушающих инструментов на базе измерения и анализа стендовых характеристик долот с помощью автоном</w:t>
      </w:r>
      <w:r w:rsidRPr="001832FA">
        <w:rPr>
          <w:rFonts w:ascii="Times New Roman" w:eastAsia="Times New Roman" w:hAnsi="Times New Roman" w:cs="Times New Roman"/>
          <w:color w:val="000000"/>
          <w:kern w:val="0"/>
          <w:sz w:val="24"/>
          <w:szCs w:val="24"/>
          <w:lang w:eastAsia="ru-RU" w:bidi="ru-RU"/>
        </w:rPr>
        <w:softHyphen/>
        <w:t>ного цифрового устройства для измерений и регистрации осевой нагрузки, кру</w:t>
      </w:r>
      <w:r w:rsidRPr="001832FA">
        <w:rPr>
          <w:rFonts w:ascii="Times New Roman" w:eastAsia="Times New Roman" w:hAnsi="Times New Roman" w:cs="Times New Roman"/>
          <w:color w:val="000000"/>
          <w:kern w:val="0"/>
          <w:sz w:val="24"/>
          <w:szCs w:val="24"/>
          <w:lang w:eastAsia="ru-RU" w:bidi="ru-RU"/>
        </w:rPr>
        <w:softHyphen/>
        <w:t>тящего и изгибающего моментов в любом сечении бурильной колонны.</w:t>
      </w:r>
    </w:p>
    <w:p w:rsidR="001832FA" w:rsidRPr="001832FA" w:rsidRDefault="001832FA" w:rsidP="001832FA">
      <w:pPr>
        <w:tabs>
          <w:tab w:val="clear" w:pos="709"/>
        </w:tabs>
        <w:suppressAutoHyphens w:val="0"/>
        <w:spacing w:after="0" w:line="480" w:lineRule="exact"/>
        <w:ind w:left="40" w:firstLine="440"/>
        <w:jc w:val="left"/>
        <w:rPr>
          <w:rFonts w:ascii="Times New Roman" w:eastAsia="Times New Roman" w:hAnsi="Times New Roman" w:cs="Times New Roman"/>
          <w:b/>
          <w:bCs/>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Основные задачи исследований:</w:t>
      </w:r>
    </w:p>
    <w:p w:rsidR="001832FA" w:rsidRPr="001832FA" w:rsidRDefault="001832FA" w:rsidP="001832FA">
      <w:pPr>
        <w:numPr>
          <w:ilvl w:val="0"/>
          <w:numId w:val="25"/>
        </w:numPr>
        <w:tabs>
          <w:tab w:val="clear" w:pos="709"/>
        </w:tabs>
        <w:suppressAutoHyphens w:val="0"/>
        <w:spacing w:after="0" w:line="480" w:lineRule="exact"/>
        <w:ind w:right="2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анализ силовых параметров работы бурильной колонны и породоразру</w:t>
      </w:r>
      <w:r w:rsidRPr="001832FA">
        <w:rPr>
          <w:rFonts w:ascii="Times New Roman" w:eastAsia="Times New Roman" w:hAnsi="Times New Roman" w:cs="Times New Roman"/>
          <w:color w:val="000000"/>
          <w:kern w:val="0"/>
          <w:sz w:val="24"/>
          <w:szCs w:val="24"/>
          <w:lang w:eastAsia="ru-RU" w:bidi="ru-RU"/>
        </w:rPr>
        <w:softHyphen/>
        <w:t>шающих инструментов, существующих конструкций устройств для измерения и регистрации этих параметров, а также разработка требований к автономным измерительным устройствам;</w:t>
      </w:r>
    </w:p>
    <w:p w:rsidR="001832FA" w:rsidRPr="001832FA" w:rsidRDefault="001832FA" w:rsidP="001832FA">
      <w:pPr>
        <w:numPr>
          <w:ilvl w:val="0"/>
          <w:numId w:val="25"/>
        </w:numPr>
        <w:tabs>
          <w:tab w:val="clear" w:pos="709"/>
        </w:tabs>
        <w:suppressAutoHyphens w:val="0"/>
        <w:spacing w:after="0" w:line="480" w:lineRule="exact"/>
        <w:ind w:right="2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разработка автономного устройства для измерений и регистрации сило</w:t>
      </w:r>
      <w:r w:rsidRPr="001832FA">
        <w:rPr>
          <w:rFonts w:ascii="Times New Roman" w:eastAsia="Times New Roman" w:hAnsi="Times New Roman" w:cs="Times New Roman"/>
          <w:color w:val="000000"/>
          <w:kern w:val="0"/>
          <w:sz w:val="24"/>
          <w:szCs w:val="24"/>
          <w:lang w:eastAsia="ru-RU" w:bidi="ru-RU"/>
        </w:rPr>
        <w:softHyphen/>
        <w:t>вых параметров, обеспечивающего инвариантность измеряемых параметров по отношению друг к другу и к внешним воздействиям, и его конструктивная и аппаратная реализация;</w:t>
      </w:r>
    </w:p>
    <w:p w:rsidR="001832FA" w:rsidRPr="001832FA" w:rsidRDefault="001832FA" w:rsidP="001832FA">
      <w:pPr>
        <w:numPr>
          <w:ilvl w:val="0"/>
          <w:numId w:val="25"/>
        </w:numPr>
        <w:tabs>
          <w:tab w:val="clear" w:pos="709"/>
        </w:tabs>
        <w:suppressAutoHyphens w:val="0"/>
        <w:spacing w:after="0" w:line="480" w:lineRule="exact"/>
        <w:ind w:right="2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разработка программного обеспечения измерений, регистрации и анализа результатов измерений в автоматизированном режиме;</w:t>
      </w:r>
    </w:p>
    <w:p w:rsidR="001832FA" w:rsidRPr="001832FA" w:rsidRDefault="001832FA" w:rsidP="001832FA">
      <w:pPr>
        <w:numPr>
          <w:ilvl w:val="0"/>
          <w:numId w:val="25"/>
        </w:numPr>
        <w:tabs>
          <w:tab w:val="clear" w:pos="709"/>
        </w:tabs>
        <w:suppressAutoHyphens w:val="0"/>
        <w:spacing w:after="0" w:line="480" w:lineRule="exact"/>
        <w:ind w:right="2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разработка новых принципов оценки эффективности конструкции и точ</w:t>
      </w:r>
      <w:r w:rsidRPr="001832FA">
        <w:rPr>
          <w:rFonts w:ascii="Times New Roman" w:eastAsia="Times New Roman" w:hAnsi="Times New Roman" w:cs="Times New Roman"/>
          <w:color w:val="000000"/>
          <w:kern w:val="0"/>
          <w:sz w:val="24"/>
          <w:szCs w:val="24"/>
          <w:lang w:eastAsia="ru-RU" w:bidi="ru-RU"/>
        </w:rPr>
        <w:softHyphen/>
        <w:t>ности изготовления породоразрушающих инструментов на базе изучения сило</w:t>
      </w:r>
      <w:r w:rsidRPr="001832FA">
        <w:rPr>
          <w:rFonts w:ascii="Times New Roman" w:eastAsia="Times New Roman" w:hAnsi="Times New Roman" w:cs="Times New Roman"/>
          <w:color w:val="000000"/>
          <w:kern w:val="0"/>
          <w:sz w:val="24"/>
          <w:szCs w:val="24"/>
          <w:lang w:eastAsia="ru-RU" w:bidi="ru-RU"/>
        </w:rPr>
        <w:softHyphen/>
        <w:t>вых и энергетических параметров и показателей работы шарошечных долот и долот, оснащенных алмазно-твердосплавными пластинами (АТП), при стендо</w:t>
      </w:r>
      <w:r w:rsidRPr="001832FA">
        <w:rPr>
          <w:rFonts w:ascii="Times New Roman" w:eastAsia="Times New Roman" w:hAnsi="Times New Roman" w:cs="Times New Roman"/>
          <w:color w:val="000000"/>
          <w:kern w:val="0"/>
          <w:sz w:val="24"/>
          <w:szCs w:val="24"/>
          <w:lang w:eastAsia="ru-RU" w:bidi="ru-RU"/>
        </w:rPr>
        <w:softHyphen/>
        <w:t>вом бурении с использованием разработанного автономного измерительного устройства и программного обеспечения.</w:t>
      </w:r>
    </w:p>
    <w:p w:rsidR="001832FA" w:rsidRPr="001832FA" w:rsidRDefault="001832FA" w:rsidP="001832FA">
      <w:pPr>
        <w:tabs>
          <w:tab w:val="clear" w:pos="709"/>
        </w:tabs>
        <w:suppressAutoHyphens w:val="0"/>
        <w:spacing w:after="0" w:line="480" w:lineRule="exact"/>
        <w:ind w:left="40" w:firstLine="4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Методы исследований. </w:t>
      </w:r>
      <w:r w:rsidRPr="001832FA">
        <w:rPr>
          <w:rFonts w:ascii="Times New Roman" w:eastAsia="Times New Roman" w:hAnsi="Times New Roman" w:cs="Times New Roman"/>
          <w:color w:val="000000"/>
          <w:kern w:val="0"/>
          <w:sz w:val="24"/>
          <w:szCs w:val="24"/>
          <w:lang w:eastAsia="ru-RU" w:bidi="ru-RU"/>
        </w:rPr>
        <w:t>Для решения поставленных задач использовались: конечно-элементный анализ упругих деформаций, теория электрических цепей, теория инвариантности измеряемых параметров, экспериментальные лабора</w:t>
      </w:r>
      <w:r w:rsidRPr="001832FA">
        <w:rPr>
          <w:rFonts w:ascii="Times New Roman" w:eastAsia="Times New Roman" w:hAnsi="Times New Roman" w:cs="Times New Roman"/>
          <w:color w:val="000000"/>
          <w:kern w:val="0"/>
          <w:sz w:val="24"/>
          <w:szCs w:val="24"/>
          <w:lang w:eastAsia="ru-RU" w:bidi="ru-RU"/>
        </w:rPr>
        <w:softHyphen/>
        <w:t xml:space="preserve">торные исследования, теория вероятности и математическая статистика. При разработке программного обеспечения использовались алгоритмические языки </w:t>
      </w:r>
      <w:r w:rsidRPr="001832FA">
        <w:rPr>
          <w:rFonts w:ascii="Times New Roman" w:eastAsia="Times New Roman" w:hAnsi="Times New Roman" w:cs="Times New Roman"/>
          <w:color w:val="000000"/>
          <w:kern w:val="0"/>
          <w:sz w:val="24"/>
          <w:szCs w:val="24"/>
          <w:lang w:val="en-US" w:eastAsia="en-US" w:bidi="en-US"/>
        </w:rPr>
        <w:t>Turbo</w:t>
      </w:r>
      <w:r w:rsidRPr="001832FA">
        <w:rPr>
          <w:rFonts w:ascii="Times New Roman" w:eastAsia="Times New Roman" w:hAnsi="Times New Roman" w:cs="Times New Roman"/>
          <w:color w:val="000000"/>
          <w:kern w:val="0"/>
          <w:sz w:val="24"/>
          <w:szCs w:val="24"/>
          <w:lang w:eastAsia="en-US" w:bidi="en-US"/>
        </w:rPr>
        <w:t xml:space="preserve"> </w:t>
      </w:r>
      <w:r w:rsidRPr="001832FA">
        <w:rPr>
          <w:rFonts w:ascii="Times New Roman" w:eastAsia="Times New Roman" w:hAnsi="Times New Roman" w:cs="Times New Roman"/>
          <w:color w:val="000000"/>
          <w:kern w:val="0"/>
          <w:sz w:val="24"/>
          <w:szCs w:val="24"/>
          <w:lang w:val="en-US" w:eastAsia="en-US" w:bidi="en-US"/>
        </w:rPr>
        <w:t>Pascal</w:t>
      </w:r>
      <w:r w:rsidRPr="001832FA">
        <w:rPr>
          <w:rFonts w:ascii="Times New Roman" w:eastAsia="Times New Roman" w:hAnsi="Times New Roman" w:cs="Times New Roman"/>
          <w:color w:val="000000"/>
          <w:kern w:val="0"/>
          <w:sz w:val="24"/>
          <w:szCs w:val="24"/>
          <w:lang w:eastAsia="en-US" w:bidi="en-US"/>
        </w:rPr>
        <w:t xml:space="preserve">, </w:t>
      </w:r>
      <w:r w:rsidRPr="001832FA">
        <w:rPr>
          <w:rFonts w:ascii="Times New Roman" w:eastAsia="Times New Roman" w:hAnsi="Times New Roman" w:cs="Times New Roman"/>
          <w:color w:val="000000"/>
          <w:kern w:val="0"/>
          <w:sz w:val="24"/>
          <w:szCs w:val="24"/>
          <w:lang w:val="en-US" w:eastAsia="en-US" w:bidi="en-US"/>
        </w:rPr>
        <w:t>Assembler</w:t>
      </w:r>
      <w:r w:rsidRPr="001832FA">
        <w:rPr>
          <w:rFonts w:ascii="Times New Roman" w:eastAsia="Times New Roman" w:hAnsi="Times New Roman" w:cs="Times New Roman"/>
          <w:color w:val="000000"/>
          <w:kern w:val="0"/>
          <w:sz w:val="24"/>
          <w:szCs w:val="24"/>
          <w:lang w:eastAsia="en-US" w:bidi="en-US"/>
        </w:rPr>
        <w:t xml:space="preserve"> </w:t>
      </w:r>
      <w:r w:rsidRPr="001832FA">
        <w:rPr>
          <w:rFonts w:ascii="Times New Roman" w:eastAsia="Times New Roman" w:hAnsi="Times New Roman" w:cs="Times New Roman"/>
          <w:color w:val="000000"/>
          <w:kern w:val="0"/>
          <w:sz w:val="24"/>
          <w:szCs w:val="24"/>
          <w:lang w:eastAsia="ru-RU" w:bidi="ru-RU"/>
        </w:rPr>
        <w:t xml:space="preserve">и </w:t>
      </w:r>
      <w:r w:rsidRPr="001832FA">
        <w:rPr>
          <w:rFonts w:ascii="Times New Roman" w:eastAsia="Times New Roman" w:hAnsi="Times New Roman" w:cs="Times New Roman"/>
          <w:color w:val="000000"/>
          <w:kern w:val="0"/>
          <w:sz w:val="24"/>
          <w:szCs w:val="24"/>
          <w:lang w:val="en-US" w:eastAsia="en-US" w:bidi="en-US"/>
        </w:rPr>
        <w:t>VBA</w:t>
      </w:r>
      <w:r w:rsidRPr="001832FA">
        <w:rPr>
          <w:rFonts w:ascii="Times New Roman" w:eastAsia="Times New Roman" w:hAnsi="Times New Roman" w:cs="Times New Roman"/>
          <w:color w:val="000000"/>
          <w:kern w:val="0"/>
          <w:sz w:val="24"/>
          <w:szCs w:val="24"/>
          <w:lang w:eastAsia="en-US" w:bidi="en-US"/>
        </w:rPr>
        <w:t>.</w:t>
      </w:r>
    </w:p>
    <w:p w:rsidR="001832FA" w:rsidRPr="001832FA" w:rsidRDefault="001832FA" w:rsidP="001832FA">
      <w:pPr>
        <w:tabs>
          <w:tab w:val="clear" w:pos="709"/>
        </w:tabs>
        <w:suppressAutoHyphens w:val="0"/>
        <w:spacing w:after="0" w:line="480" w:lineRule="exact"/>
        <w:ind w:left="20" w:firstLine="480"/>
        <w:jc w:val="left"/>
        <w:rPr>
          <w:rFonts w:ascii="Times New Roman" w:eastAsia="Times New Roman" w:hAnsi="Times New Roman" w:cs="Times New Roman"/>
          <w:b/>
          <w:bCs/>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Научная новизна.</w:t>
      </w:r>
    </w:p>
    <w:p w:rsidR="001832FA" w:rsidRPr="001832FA" w:rsidRDefault="001832FA" w:rsidP="001832FA">
      <w:pPr>
        <w:numPr>
          <w:ilvl w:val="0"/>
          <w:numId w:val="26"/>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Обосновано и реализовано инвариантное измерение силовых параметров работы долот и показано, что анализ графиков суммарного действия изгибаю</w:t>
      </w:r>
      <w:r w:rsidRPr="001832FA">
        <w:rPr>
          <w:rFonts w:ascii="Times New Roman" w:eastAsia="Times New Roman" w:hAnsi="Times New Roman" w:cs="Times New Roman"/>
          <w:color w:val="000000"/>
          <w:kern w:val="0"/>
          <w:sz w:val="24"/>
          <w:szCs w:val="24"/>
          <w:lang w:eastAsia="ru-RU" w:bidi="ru-RU"/>
        </w:rPr>
        <w:softHyphen/>
        <w:t>щего момента по секторам долота и забоя, построенных в полярной системе ко</w:t>
      </w:r>
      <w:r w:rsidRPr="001832FA">
        <w:rPr>
          <w:rFonts w:ascii="Times New Roman" w:eastAsia="Times New Roman" w:hAnsi="Times New Roman" w:cs="Times New Roman"/>
          <w:color w:val="000000"/>
          <w:kern w:val="0"/>
          <w:sz w:val="24"/>
          <w:szCs w:val="24"/>
          <w:lang w:eastAsia="ru-RU" w:bidi="ru-RU"/>
        </w:rPr>
        <w:softHyphen/>
        <w:t>ординат, позволяет оценить оптимальность расположения зубков и резцов на рабочих элементах как шарошечных долот, так и долот, оснащенных АТП, с точки зрения сбалансированности конструкции, а также возможности искрив</w:t>
      </w:r>
      <w:r w:rsidRPr="001832FA">
        <w:rPr>
          <w:rFonts w:ascii="Times New Roman" w:eastAsia="Times New Roman" w:hAnsi="Times New Roman" w:cs="Times New Roman"/>
          <w:color w:val="000000"/>
          <w:kern w:val="0"/>
          <w:sz w:val="24"/>
          <w:szCs w:val="24"/>
          <w:lang w:eastAsia="ru-RU" w:bidi="ru-RU"/>
        </w:rPr>
        <w:softHyphen/>
        <w:t xml:space="preserve">ления ствола скважины и формирования </w:t>
      </w:r>
      <w:r w:rsidRPr="001832FA">
        <w:rPr>
          <w:rFonts w:ascii="Times New Roman" w:eastAsia="Times New Roman" w:hAnsi="Times New Roman" w:cs="Times New Roman"/>
          <w:color w:val="000000"/>
          <w:kern w:val="0"/>
          <w:sz w:val="24"/>
          <w:szCs w:val="24"/>
          <w:lang w:val="uk-UA" w:eastAsia="uk-UA" w:bidi="uk-UA"/>
        </w:rPr>
        <w:t xml:space="preserve">некруглого </w:t>
      </w:r>
      <w:r w:rsidRPr="001832FA">
        <w:rPr>
          <w:rFonts w:ascii="Times New Roman" w:eastAsia="Times New Roman" w:hAnsi="Times New Roman" w:cs="Times New Roman"/>
          <w:color w:val="000000"/>
          <w:kern w:val="0"/>
          <w:sz w:val="24"/>
          <w:szCs w:val="24"/>
          <w:lang w:eastAsia="ru-RU" w:bidi="ru-RU"/>
        </w:rPr>
        <w:t>забоя при бурении. Крите</w:t>
      </w:r>
      <w:r w:rsidRPr="001832FA">
        <w:rPr>
          <w:rFonts w:ascii="Times New Roman" w:eastAsia="Times New Roman" w:hAnsi="Times New Roman" w:cs="Times New Roman"/>
          <w:color w:val="000000"/>
          <w:kern w:val="0"/>
          <w:sz w:val="24"/>
          <w:szCs w:val="24"/>
          <w:lang w:eastAsia="ru-RU" w:bidi="ru-RU"/>
        </w:rPr>
        <w:softHyphen/>
        <w:t>рием оптимальности является форма графика в виде окружности с минималь</w:t>
      </w:r>
      <w:r w:rsidRPr="001832FA">
        <w:rPr>
          <w:rFonts w:ascii="Times New Roman" w:eastAsia="Times New Roman" w:hAnsi="Times New Roman" w:cs="Times New Roman"/>
          <w:color w:val="000000"/>
          <w:kern w:val="0"/>
          <w:sz w:val="24"/>
          <w:szCs w:val="24"/>
          <w:lang w:eastAsia="ru-RU" w:bidi="ru-RU"/>
        </w:rPr>
        <w:softHyphen/>
        <w:t>ным радиусом и минимальным эксцентриситетом относительно оси долота.</w:t>
      </w:r>
    </w:p>
    <w:p w:rsidR="001832FA" w:rsidRPr="001832FA" w:rsidRDefault="001832FA" w:rsidP="001832FA">
      <w:pPr>
        <w:numPr>
          <w:ilvl w:val="0"/>
          <w:numId w:val="26"/>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Показано, что величина изгибающего момента, действующего в колонне бурильных труб над долотом, при бурении как шарошечными, так и режуще скалывающими с АТП долотами, соизмерима с величиной крутящего момента и его следует учитывать при расчете форм устойчивости низа бурильной ко</w:t>
      </w:r>
      <w:r w:rsidRPr="001832FA">
        <w:rPr>
          <w:rFonts w:ascii="Times New Roman" w:eastAsia="Times New Roman" w:hAnsi="Times New Roman" w:cs="Times New Roman"/>
          <w:color w:val="000000"/>
          <w:kern w:val="0"/>
          <w:sz w:val="24"/>
          <w:szCs w:val="24"/>
          <w:lang w:eastAsia="ru-RU" w:bidi="ru-RU"/>
        </w:rPr>
        <w:softHyphen/>
        <w:t>лонны и ее центрирования в скважине.</w:t>
      </w:r>
    </w:p>
    <w:p w:rsidR="001832FA" w:rsidRPr="001832FA" w:rsidRDefault="001832FA" w:rsidP="001832FA">
      <w:pPr>
        <w:numPr>
          <w:ilvl w:val="0"/>
          <w:numId w:val="26"/>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Установлено, что при разбуривании пластично-хрупких горных пород как долотами режуще скалывающего действия, оснащенными АТП, так и ша</w:t>
      </w:r>
      <w:r w:rsidRPr="001832FA">
        <w:rPr>
          <w:rFonts w:ascii="Times New Roman" w:eastAsia="Times New Roman" w:hAnsi="Times New Roman" w:cs="Times New Roman"/>
          <w:color w:val="000000"/>
          <w:kern w:val="0"/>
          <w:sz w:val="24"/>
          <w:szCs w:val="24"/>
          <w:lang w:eastAsia="ru-RU" w:bidi="ru-RU"/>
        </w:rPr>
        <w:softHyphen/>
        <w:t>рошечными, имеет место скачкообразное объемное разрушение породы. Это делает возможным оптимизировать их работу на забое по минимуму энергоем</w:t>
      </w:r>
      <w:r w:rsidRPr="001832FA">
        <w:rPr>
          <w:rFonts w:ascii="Times New Roman" w:eastAsia="Times New Roman" w:hAnsi="Times New Roman" w:cs="Times New Roman"/>
          <w:color w:val="000000"/>
          <w:kern w:val="0"/>
          <w:sz w:val="24"/>
          <w:szCs w:val="24"/>
          <w:lang w:eastAsia="ru-RU" w:bidi="ru-RU"/>
        </w:rPr>
        <w:softHyphen/>
        <w:t>кости разрушения породы.</w:t>
      </w:r>
    </w:p>
    <w:p w:rsidR="001832FA" w:rsidRPr="001832FA" w:rsidRDefault="001832FA" w:rsidP="001832FA">
      <w:pPr>
        <w:numPr>
          <w:ilvl w:val="0"/>
          <w:numId w:val="26"/>
        </w:numPr>
        <w:tabs>
          <w:tab w:val="clear" w:pos="709"/>
        </w:tabs>
        <w:suppressAutoHyphens w:val="0"/>
        <w:spacing w:after="0" w:line="480" w:lineRule="exact"/>
        <w:ind w:right="4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Экспериментально доказано, что выполнение фаски на режущей кром</w:t>
      </w:r>
      <w:r w:rsidRPr="001832FA">
        <w:rPr>
          <w:rFonts w:ascii="Times New Roman" w:eastAsia="Times New Roman" w:hAnsi="Times New Roman" w:cs="Times New Roman"/>
          <w:color w:val="000000"/>
          <w:kern w:val="0"/>
          <w:sz w:val="24"/>
          <w:szCs w:val="24"/>
          <w:lang w:eastAsia="ru-RU" w:bidi="ru-RU"/>
        </w:rPr>
        <w:softHyphen/>
        <w:t>ке АТП с целью предупреждения ее выкрашивания не приводит к увеличению энергоемкости разрушения горной породы, а лишь изменяет соотношение меж</w:t>
      </w:r>
      <w:r w:rsidRPr="001832FA">
        <w:rPr>
          <w:rFonts w:ascii="Times New Roman" w:eastAsia="Times New Roman" w:hAnsi="Times New Roman" w:cs="Times New Roman"/>
          <w:color w:val="000000"/>
          <w:kern w:val="0"/>
          <w:sz w:val="24"/>
          <w:szCs w:val="24"/>
          <w:lang w:eastAsia="ru-RU" w:bidi="ru-RU"/>
        </w:rPr>
        <w:softHyphen/>
        <w:t>ду осевой нагрузкой и крутящим моментом на долоте.</w:t>
      </w:r>
    </w:p>
    <w:p w:rsidR="001832FA" w:rsidRPr="001832FA" w:rsidRDefault="001832FA" w:rsidP="001832FA">
      <w:pPr>
        <w:tabs>
          <w:tab w:val="clear" w:pos="709"/>
        </w:tabs>
        <w:suppressAutoHyphens w:val="0"/>
        <w:spacing w:after="0" w:line="480" w:lineRule="exact"/>
        <w:ind w:left="20" w:firstLine="460"/>
        <w:jc w:val="left"/>
        <w:rPr>
          <w:rFonts w:ascii="Times New Roman" w:eastAsia="Times New Roman" w:hAnsi="Times New Roman" w:cs="Times New Roman"/>
          <w:b/>
          <w:bCs/>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На защиту выносятся:</w:t>
      </w:r>
    </w:p>
    <w:p w:rsidR="001832FA" w:rsidRPr="001832FA" w:rsidRDefault="001832FA" w:rsidP="001832FA">
      <w:pPr>
        <w:numPr>
          <w:ilvl w:val="0"/>
          <w:numId w:val="27"/>
        </w:numPr>
        <w:tabs>
          <w:tab w:val="clear" w:pos="709"/>
        </w:tabs>
        <w:suppressAutoHyphens w:val="0"/>
        <w:spacing w:after="0" w:line="480" w:lineRule="exact"/>
        <w:ind w:right="2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требования к автономному цифровому устройству и отдельным его уз</w:t>
      </w:r>
      <w:r w:rsidRPr="001832FA">
        <w:rPr>
          <w:rFonts w:ascii="Times New Roman" w:eastAsia="Times New Roman" w:hAnsi="Times New Roman" w:cs="Times New Roman"/>
          <w:color w:val="000000"/>
          <w:kern w:val="0"/>
          <w:sz w:val="24"/>
          <w:szCs w:val="24"/>
          <w:lang w:eastAsia="ru-RU" w:bidi="ru-RU"/>
        </w:rPr>
        <w:softHyphen/>
        <w:t>лам для измерения и регистрации силовых параметров работы колонны бу</w:t>
      </w:r>
      <w:r w:rsidRPr="001832FA">
        <w:rPr>
          <w:rFonts w:ascii="Times New Roman" w:eastAsia="Times New Roman" w:hAnsi="Times New Roman" w:cs="Times New Roman"/>
          <w:color w:val="000000"/>
          <w:kern w:val="0"/>
          <w:sz w:val="24"/>
          <w:szCs w:val="24"/>
          <w:lang w:eastAsia="ru-RU" w:bidi="ru-RU"/>
        </w:rPr>
        <w:softHyphen/>
        <w:t>рильных труб в процессе бурения скважины;</w:t>
      </w:r>
    </w:p>
    <w:p w:rsidR="001832FA" w:rsidRPr="001832FA" w:rsidRDefault="001832FA" w:rsidP="001832FA">
      <w:pPr>
        <w:numPr>
          <w:ilvl w:val="0"/>
          <w:numId w:val="27"/>
        </w:numPr>
        <w:tabs>
          <w:tab w:val="clear" w:pos="709"/>
        </w:tabs>
        <w:suppressAutoHyphens w:val="0"/>
        <w:spacing w:after="0" w:line="480" w:lineRule="exact"/>
        <w:ind w:right="2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тензопреобразователь силовых параметров с математической моделью, обеспечивающий инвариантность силовых параметров по отношению друг к другу и к внешним воздействиям, анализ влияния неточности его изготовления на инвариантность;</w:t>
      </w:r>
    </w:p>
    <w:p w:rsidR="001832FA" w:rsidRPr="001832FA" w:rsidRDefault="001832FA" w:rsidP="001832FA">
      <w:pPr>
        <w:numPr>
          <w:ilvl w:val="0"/>
          <w:numId w:val="27"/>
        </w:numPr>
        <w:tabs>
          <w:tab w:val="clear" w:pos="709"/>
        </w:tabs>
        <w:suppressAutoHyphens w:val="0"/>
        <w:spacing w:after="0" w:line="480" w:lineRule="exact"/>
        <w:ind w:right="3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функциональная структура автономного цифрового устройства силовых параметров в колонне бурильных труб с использованием тестового метода по</w:t>
      </w:r>
      <w:r w:rsidRPr="001832FA">
        <w:rPr>
          <w:rFonts w:ascii="Times New Roman" w:eastAsia="Times New Roman" w:hAnsi="Times New Roman" w:cs="Times New Roman"/>
          <w:color w:val="000000"/>
          <w:kern w:val="0"/>
          <w:sz w:val="24"/>
          <w:szCs w:val="24"/>
          <w:lang w:eastAsia="ru-RU" w:bidi="ru-RU"/>
        </w:rPr>
        <w:softHyphen/>
        <w:t>вышения точности измерений;</w:t>
      </w:r>
    </w:p>
    <w:p w:rsidR="001832FA" w:rsidRPr="001832FA" w:rsidRDefault="001832FA" w:rsidP="001832FA">
      <w:pPr>
        <w:numPr>
          <w:ilvl w:val="0"/>
          <w:numId w:val="27"/>
        </w:numPr>
        <w:tabs>
          <w:tab w:val="clear" w:pos="709"/>
        </w:tabs>
        <w:suppressAutoHyphens w:val="0"/>
        <w:spacing w:after="0" w:line="480" w:lineRule="exact"/>
        <w:ind w:right="38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конструктивная и аппаратная реализация автономного цифрового изме</w:t>
      </w:r>
      <w:r w:rsidRPr="001832FA">
        <w:rPr>
          <w:rFonts w:ascii="Times New Roman" w:eastAsia="Times New Roman" w:hAnsi="Times New Roman" w:cs="Times New Roman"/>
          <w:color w:val="000000"/>
          <w:kern w:val="0"/>
          <w:sz w:val="24"/>
          <w:szCs w:val="24"/>
          <w:lang w:eastAsia="ru-RU" w:bidi="ru-RU"/>
        </w:rPr>
        <w:softHyphen/>
        <w:t>рительного устройства (АЦИУ) стендового и забойного вариантов и программ</w:t>
      </w:r>
      <w:r w:rsidRPr="001832FA">
        <w:rPr>
          <w:rFonts w:ascii="Times New Roman" w:eastAsia="Times New Roman" w:hAnsi="Times New Roman" w:cs="Times New Roman"/>
          <w:color w:val="000000"/>
          <w:kern w:val="0"/>
          <w:sz w:val="24"/>
          <w:szCs w:val="24"/>
          <w:lang w:eastAsia="ru-RU" w:bidi="ru-RU"/>
        </w:rPr>
        <w:softHyphen/>
        <w:t>ное обеспечение их работы и анализа результатов;</w:t>
      </w:r>
    </w:p>
    <w:p w:rsidR="001832FA" w:rsidRPr="001832FA" w:rsidRDefault="001832FA" w:rsidP="001832FA">
      <w:pPr>
        <w:numPr>
          <w:ilvl w:val="0"/>
          <w:numId w:val="27"/>
        </w:numPr>
        <w:tabs>
          <w:tab w:val="clear" w:pos="709"/>
        </w:tabs>
        <w:suppressAutoHyphens w:val="0"/>
        <w:spacing w:after="0" w:line="480" w:lineRule="exact"/>
        <w:ind w:right="2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результаты изучения силовых и энергетических характеристик работы шарошечных долот и долот режуще-скалывающего действия с резцами АТП при стендовом бурении;</w:t>
      </w:r>
    </w:p>
    <w:p w:rsidR="001832FA" w:rsidRPr="001832FA" w:rsidRDefault="001832FA" w:rsidP="001832FA">
      <w:pPr>
        <w:numPr>
          <w:ilvl w:val="0"/>
          <w:numId w:val="27"/>
        </w:numPr>
        <w:tabs>
          <w:tab w:val="clear" w:pos="709"/>
        </w:tabs>
        <w:suppressAutoHyphens w:val="0"/>
        <w:spacing w:after="0" w:line="480" w:lineRule="exact"/>
        <w:ind w:right="2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 критерии оценки качества конструкции и технологии изготовления по</w:t>
      </w:r>
      <w:r w:rsidRPr="001832FA">
        <w:rPr>
          <w:rFonts w:ascii="Times New Roman" w:eastAsia="Times New Roman" w:hAnsi="Times New Roman" w:cs="Times New Roman"/>
          <w:color w:val="000000"/>
          <w:kern w:val="0"/>
          <w:sz w:val="24"/>
          <w:szCs w:val="24"/>
          <w:lang w:eastAsia="ru-RU" w:bidi="ru-RU"/>
        </w:rPr>
        <w:softHyphen/>
        <w:t>родоразрушающих инструментов.</w:t>
      </w:r>
    </w:p>
    <w:p w:rsidR="001832FA" w:rsidRPr="001832FA" w:rsidRDefault="001832FA" w:rsidP="001832FA">
      <w:pPr>
        <w:tabs>
          <w:tab w:val="clear" w:pos="709"/>
        </w:tabs>
        <w:suppressAutoHyphens w:val="0"/>
        <w:spacing w:after="0" w:line="480" w:lineRule="exact"/>
        <w:ind w:left="840" w:firstLine="0"/>
        <w:jc w:val="left"/>
        <w:rPr>
          <w:rFonts w:ascii="Times New Roman" w:eastAsia="Times New Roman" w:hAnsi="Times New Roman" w:cs="Times New Roman"/>
          <w:b/>
          <w:bCs/>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Практическая ценность работы:</w:t>
      </w:r>
    </w:p>
    <w:p w:rsidR="001832FA" w:rsidRPr="001832FA" w:rsidRDefault="001832FA" w:rsidP="001832FA">
      <w:pPr>
        <w:tabs>
          <w:tab w:val="clear" w:pos="709"/>
        </w:tabs>
        <w:suppressAutoHyphens w:val="0"/>
        <w:spacing w:after="0" w:line="480" w:lineRule="exact"/>
        <w:ind w:left="20" w:right="260" w:firstLine="46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Созданы АЦИУ забойного и стендового вариантов для измерения и регист</w:t>
      </w:r>
      <w:r w:rsidRPr="001832FA">
        <w:rPr>
          <w:rFonts w:ascii="Times New Roman" w:eastAsia="Times New Roman" w:hAnsi="Times New Roman" w:cs="Times New Roman"/>
          <w:color w:val="000000"/>
          <w:kern w:val="0"/>
          <w:sz w:val="24"/>
          <w:szCs w:val="24"/>
          <w:lang w:eastAsia="ru-RU" w:bidi="ru-RU"/>
        </w:rPr>
        <w:softHyphen/>
        <w:t>рации силовых параметров в бурильной колонне в процессе бурения, в которых реализованы система компенсации скважинного давления в тензопреобразова- теле, автоматический запуск АЦИУ на забое (патент № 2131974), самотестиро</w:t>
      </w:r>
      <w:r w:rsidRPr="001832FA">
        <w:rPr>
          <w:rFonts w:ascii="Times New Roman" w:eastAsia="Times New Roman" w:hAnsi="Times New Roman" w:cs="Times New Roman"/>
          <w:color w:val="000000"/>
          <w:kern w:val="0"/>
          <w:sz w:val="24"/>
          <w:szCs w:val="24"/>
          <w:lang w:eastAsia="ru-RU" w:bidi="ru-RU"/>
        </w:rPr>
        <w:softHyphen/>
        <w:t>вание измерительных каналов (патент № 2131973) и программное обеспечение их работы в автономном режиме (свидетельство об официальной регистрации №2003612339). Стендовый вариант внедрен в производство для оценки эффек</w:t>
      </w:r>
      <w:r w:rsidRPr="001832FA">
        <w:rPr>
          <w:rFonts w:ascii="Times New Roman" w:eastAsia="Times New Roman" w:hAnsi="Times New Roman" w:cs="Times New Roman"/>
          <w:color w:val="000000"/>
          <w:kern w:val="0"/>
          <w:sz w:val="24"/>
          <w:szCs w:val="24"/>
          <w:lang w:eastAsia="ru-RU" w:bidi="ru-RU"/>
        </w:rPr>
        <w:softHyphen/>
        <w:t>тивности конструкции и качества изготовления породоразрушающих инстру</w:t>
      </w:r>
      <w:r w:rsidRPr="001832FA">
        <w:rPr>
          <w:rFonts w:ascii="Times New Roman" w:eastAsia="Times New Roman" w:hAnsi="Times New Roman" w:cs="Times New Roman"/>
          <w:color w:val="000000"/>
          <w:kern w:val="0"/>
          <w:sz w:val="24"/>
          <w:szCs w:val="24"/>
          <w:lang w:eastAsia="ru-RU" w:bidi="ru-RU"/>
        </w:rPr>
        <w:softHyphen/>
        <w:t>ментов на ОАО "Уралбурмаш" (Приложени 6).</w:t>
      </w:r>
    </w:p>
    <w:p w:rsidR="001832FA" w:rsidRPr="001832FA" w:rsidRDefault="001832FA" w:rsidP="001832FA">
      <w:pPr>
        <w:tabs>
          <w:tab w:val="clear" w:pos="709"/>
        </w:tabs>
        <w:suppressAutoHyphens w:val="0"/>
        <w:spacing w:after="0" w:line="480" w:lineRule="exact"/>
        <w:ind w:left="84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Апробация работы. </w:t>
      </w:r>
      <w:r w:rsidRPr="001832FA">
        <w:rPr>
          <w:rFonts w:ascii="Times New Roman" w:eastAsia="Times New Roman" w:hAnsi="Times New Roman" w:cs="Times New Roman"/>
          <w:color w:val="000000"/>
          <w:kern w:val="0"/>
          <w:sz w:val="24"/>
          <w:szCs w:val="24"/>
          <w:lang w:eastAsia="ru-RU" w:bidi="ru-RU"/>
        </w:rPr>
        <w:t>Основные положения и результаты работы докла-</w:t>
      </w:r>
    </w:p>
    <w:p w:rsidR="001832FA" w:rsidRPr="001832FA" w:rsidRDefault="001832FA" w:rsidP="001832FA">
      <w:pPr>
        <w:tabs>
          <w:tab w:val="clear" w:pos="709"/>
        </w:tabs>
        <w:suppressAutoHyphens w:val="0"/>
        <w:spacing w:after="0" w:line="480" w:lineRule="exact"/>
        <w:ind w:left="20" w:right="380" w:firstLine="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color w:val="000000"/>
          <w:kern w:val="0"/>
          <w:sz w:val="24"/>
          <w:szCs w:val="24"/>
          <w:lang w:eastAsia="ru-RU" w:bidi="ru-RU"/>
        </w:rPr>
        <w:t xml:space="preserve">дывались и обсуждались на следующих научно-технических конференциях: </w:t>
      </w:r>
      <w:r w:rsidRPr="001832FA">
        <w:rPr>
          <w:rFonts w:ascii="Times New Roman" w:eastAsia="Times New Roman" w:hAnsi="Times New Roman" w:cs="Times New Roman"/>
          <w:color w:val="000000"/>
          <w:kern w:val="0"/>
          <w:sz w:val="24"/>
          <w:szCs w:val="24"/>
          <w:lang w:val="en-US" w:eastAsia="en-US" w:bidi="en-US"/>
        </w:rPr>
        <w:t>XXXXVII</w:t>
      </w:r>
      <w:r w:rsidRPr="001832FA">
        <w:rPr>
          <w:rFonts w:ascii="Times New Roman" w:eastAsia="Times New Roman" w:hAnsi="Times New Roman" w:cs="Times New Roman"/>
          <w:color w:val="000000"/>
          <w:kern w:val="0"/>
          <w:sz w:val="24"/>
          <w:szCs w:val="24"/>
          <w:lang w:eastAsia="ru-RU" w:bidi="ru-RU"/>
        </w:rPr>
        <w:t>-й научно-технической конференции студентов, аспирантов и моло</w:t>
      </w:r>
      <w:r w:rsidRPr="001832FA">
        <w:rPr>
          <w:rFonts w:ascii="Times New Roman" w:eastAsia="Times New Roman" w:hAnsi="Times New Roman" w:cs="Times New Roman"/>
          <w:color w:val="000000"/>
          <w:kern w:val="0"/>
          <w:sz w:val="24"/>
          <w:szCs w:val="24"/>
          <w:lang w:eastAsia="ru-RU" w:bidi="ru-RU"/>
        </w:rPr>
        <w:softHyphen/>
        <w:t>дых ученых (Уфа, 1996 г.), 48-й научно-технической конференции студентов, аспирантов и молодых ученых - секции горно-геологическая и автоматизации производственных процессов (Уфа, 1997 г.), второй всероссийской конферен</w:t>
      </w:r>
      <w:r w:rsidRPr="001832FA">
        <w:rPr>
          <w:rFonts w:ascii="Times New Roman" w:eastAsia="Times New Roman" w:hAnsi="Times New Roman" w:cs="Times New Roman"/>
          <w:color w:val="000000"/>
          <w:kern w:val="0"/>
          <w:sz w:val="24"/>
          <w:szCs w:val="24"/>
          <w:lang w:eastAsia="ru-RU" w:bidi="ru-RU"/>
        </w:rPr>
        <w:softHyphen/>
        <w:t>ции молодых ученых, специалистов и студентов по проблемам газовой про</w:t>
      </w:r>
      <w:r w:rsidRPr="001832FA">
        <w:rPr>
          <w:rFonts w:ascii="Times New Roman" w:eastAsia="Times New Roman" w:hAnsi="Times New Roman" w:cs="Times New Roman"/>
          <w:color w:val="000000"/>
          <w:kern w:val="0"/>
          <w:sz w:val="24"/>
          <w:szCs w:val="24"/>
          <w:lang w:eastAsia="ru-RU" w:bidi="ru-RU"/>
        </w:rPr>
        <w:softHyphen/>
        <w:t>мышленности России. (Москва, 1997 г.), Международной научно-технической конференции, посвященной 50-летию УГНТУ “Проблемы нефтегазового ком</w:t>
      </w:r>
      <w:r w:rsidRPr="001832FA">
        <w:rPr>
          <w:rFonts w:ascii="Times New Roman" w:eastAsia="Times New Roman" w:hAnsi="Times New Roman" w:cs="Times New Roman"/>
          <w:color w:val="000000"/>
          <w:kern w:val="0"/>
          <w:sz w:val="24"/>
          <w:szCs w:val="24"/>
          <w:lang w:eastAsia="ru-RU" w:bidi="ru-RU"/>
        </w:rPr>
        <w:softHyphen/>
        <w:t>плекса России”. (Уфа, 1998 г.), третьей всероссийской конференции молодых ученых, специалистов и студентов по проблемам газовой промышленности России, посвященной 70-летию Российского Государственного Университета Нефти и Газа имени И.М. Губкина “Новые технологии в газовой промышлен</w:t>
      </w:r>
      <w:r w:rsidRPr="001832FA">
        <w:rPr>
          <w:rFonts w:ascii="Times New Roman" w:eastAsia="Times New Roman" w:hAnsi="Times New Roman" w:cs="Times New Roman"/>
          <w:color w:val="000000"/>
          <w:kern w:val="0"/>
          <w:sz w:val="24"/>
          <w:szCs w:val="24"/>
          <w:lang w:eastAsia="ru-RU" w:bidi="ru-RU"/>
        </w:rPr>
        <w:softHyphen/>
        <w:t>ности” (Москва, 1999 г.), Международной научно-технической конференции “Измерения-2000“. Направление 6: "Информационно-измерительные системы в нефтегазовой промышленности". (Пенза, 2000 г.) и доклад на Всероссийской научно-технической конференции “Актуальные проблемы проектирования, производства и эксплуатации изделий машиностроения” (Самара, 2001 г.)</w:t>
      </w:r>
    </w:p>
    <w:p w:rsidR="001832FA" w:rsidRPr="001832FA" w:rsidRDefault="001832FA" w:rsidP="001832FA">
      <w:pPr>
        <w:tabs>
          <w:tab w:val="clear" w:pos="709"/>
        </w:tabs>
        <w:suppressAutoHyphens w:val="0"/>
        <w:spacing w:after="0" w:line="480" w:lineRule="exact"/>
        <w:ind w:left="20" w:right="380" w:firstLine="62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Публикации по теме диссертации. </w:t>
      </w:r>
      <w:r w:rsidRPr="001832FA">
        <w:rPr>
          <w:rFonts w:ascii="Times New Roman" w:eastAsia="Times New Roman" w:hAnsi="Times New Roman" w:cs="Times New Roman"/>
          <w:color w:val="000000"/>
          <w:kern w:val="0"/>
          <w:sz w:val="24"/>
          <w:szCs w:val="24"/>
          <w:lang w:eastAsia="ru-RU" w:bidi="ru-RU"/>
        </w:rPr>
        <w:t>Основные материалы диссертации опубликованы в 15 печатных работах, в том числе в двух патентах РФ и одном свидетельстве об официальной регистрации программы для ЭВМ.</w:t>
      </w:r>
    </w:p>
    <w:p w:rsidR="001832FA" w:rsidRPr="001832FA" w:rsidRDefault="001832FA" w:rsidP="001832FA">
      <w:pPr>
        <w:tabs>
          <w:tab w:val="clear" w:pos="709"/>
        </w:tabs>
        <w:suppressAutoHyphens w:val="0"/>
        <w:spacing w:after="0" w:line="480" w:lineRule="exact"/>
        <w:ind w:left="20" w:right="260" w:firstLine="620"/>
        <w:jc w:val="left"/>
        <w:rPr>
          <w:rFonts w:ascii="Times New Roman" w:eastAsia="Times New Roman" w:hAnsi="Times New Roman" w:cs="Times New Roman"/>
          <w:color w:val="000000"/>
          <w:kern w:val="0"/>
          <w:sz w:val="24"/>
          <w:szCs w:val="24"/>
          <w:lang w:eastAsia="ru-RU" w:bidi="ru-RU"/>
        </w:rPr>
      </w:pPr>
      <w:r w:rsidRPr="001832FA">
        <w:rPr>
          <w:rFonts w:ascii="Times New Roman" w:eastAsia="Times New Roman" w:hAnsi="Times New Roman" w:cs="Times New Roman"/>
          <w:b/>
          <w:bCs/>
          <w:color w:val="000000"/>
          <w:kern w:val="0"/>
          <w:sz w:val="24"/>
          <w:szCs w:val="24"/>
          <w:lang w:eastAsia="ru-RU" w:bidi="ru-RU"/>
        </w:rPr>
        <w:t xml:space="preserve">Структура и объем диссертации. </w:t>
      </w:r>
      <w:r w:rsidRPr="001832FA">
        <w:rPr>
          <w:rFonts w:ascii="Times New Roman" w:eastAsia="Times New Roman" w:hAnsi="Times New Roman" w:cs="Times New Roman"/>
          <w:color w:val="000000"/>
          <w:kern w:val="0"/>
          <w:sz w:val="24"/>
          <w:szCs w:val="24"/>
          <w:lang w:eastAsia="ru-RU" w:bidi="ru-RU"/>
        </w:rPr>
        <w:t>Диссертация состоит из введения, пя</w:t>
      </w:r>
      <w:r w:rsidRPr="001832FA">
        <w:rPr>
          <w:rFonts w:ascii="Times New Roman" w:eastAsia="Times New Roman" w:hAnsi="Times New Roman" w:cs="Times New Roman"/>
          <w:color w:val="000000"/>
          <w:kern w:val="0"/>
          <w:sz w:val="24"/>
          <w:szCs w:val="24"/>
          <w:lang w:eastAsia="ru-RU" w:bidi="ru-RU"/>
        </w:rPr>
        <w:softHyphen/>
        <w:t>ти глав, основных выводов и результатов, библиографического списка и при</w:t>
      </w:r>
      <w:r w:rsidRPr="001832FA">
        <w:rPr>
          <w:rFonts w:ascii="Times New Roman" w:eastAsia="Times New Roman" w:hAnsi="Times New Roman" w:cs="Times New Roman"/>
          <w:color w:val="000000"/>
          <w:kern w:val="0"/>
          <w:sz w:val="24"/>
          <w:szCs w:val="24"/>
          <w:lang w:eastAsia="ru-RU" w:bidi="ru-RU"/>
        </w:rPr>
        <w:softHyphen/>
        <w:t>ложений.</w:t>
      </w:r>
    </w:p>
    <w:p w:rsidR="001832FA" w:rsidRDefault="001832FA" w:rsidP="001832FA">
      <w:pPr>
        <w:rPr>
          <w:rFonts w:ascii="Courier New" w:hAnsi="Courier New"/>
          <w:color w:val="000000"/>
          <w:kern w:val="0"/>
          <w:sz w:val="24"/>
          <w:szCs w:val="24"/>
          <w:lang w:eastAsia="ru-RU" w:bidi="ru-RU"/>
        </w:rPr>
      </w:pPr>
      <w:r w:rsidRPr="001832FA">
        <w:rPr>
          <w:rFonts w:ascii="Courier New" w:hAnsi="Courier New"/>
          <w:color w:val="000000"/>
          <w:kern w:val="0"/>
          <w:sz w:val="24"/>
          <w:szCs w:val="24"/>
          <w:lang w:eastAsia="ru-RU" w:bidi="ru-RU"/>
        </w:rPr>
        <w:t>Работа изложена на 202 страницах машинописного текста и включает 44 рис., 6 табл., библиографический список из 142 наименований, 6 приложе</w:t>
      </w:r>
      <w:r w:rsidRPr="001832FA">
        <w:rPr>
          <w:rFonts w:ascii="Courier New" w:hAnsi="Courier New"/>
          <w:color w:val="000000"/>
          <w:kern w:val="0"/>
          <w:sz w:val="24"/>
          <w:szCs w:val="24"/>
          <w:lang w:eastAsia="ru-RU" w:bidi="ru-RU"/>
        </w:rPr>
        <w:softHyphen/>
        <w:t>ний на 28 страницах.</w:t>
      </w:r>
    </w:p>
    <w:p w:rsidR="001832FA" w:rsidRDefault="001832FA" w:rsidP="001832FA">
      <w:pPr>
        <w:rPr>
          <w:rFonts w:ascii="Courier New" w:hAnsi="Courier New"/>
          <w:color w:val="000000"/>
          <w:kern w:val="0"/>
          <w:sz w:val="24"/>
          <w:szCs w:val="24"/>
          <w:lang w:eastAsia="ru-RU" w:bidi="ru-RU"/>
        </w:rPr>
      </w:pPr>
    </w:p>
    <w:p w:rsidR="001832FA" w:rsidRDefault="001832FA" w:rsidP="001832FA">
      <w:pPr>
        <w:rPr>
          <w:rFonts w:ascii="Courier New" w:hAnsi="Courier New"/>
          <w:color w:val="000000"/>
          <w:kern w:val="0"/>
          <w:sz w:val="24"/>
          <w:szCs w:val="24"/>
          <w:lang w:eastAsia="ru-RU" w:bidi="ru-RU"/>
        </w:rPr>
      </w:pPr>
    </w:p>
    <w:p w:rsidR="001832FA" w:rsidRDefault="001832FA" w:rsidP="001832FA">
      <w:pPr>
        <w:rPr>
          <w:rFonts w:ascii="Courier New" w:hAnsi="Courier New"/>
          <w:color w:val="000000"/>
          <w:kern w:val="0"/>
          <w:sz w:val="24"/>
          <w:szCs w:val="24"/>
          <w:lang w:eastAsia="ru-RU" w:bidi="ru-RU"/>
        </w:rPr>
      </w:pPr>
    </w:p>
    <w:p w:rsidR="001832FA" w:rsidRPr="001832FA" w:rsidRDefault="001832FA" w:rsidP="001832FA">
      <w:pPr>
        <w:tabs>
          <w:tab w:val="clear" w:pos="709"/>
        </w:tabs>
        <w:suppressAutoHyphens w:val="0"/>
        <w:spacing w:after="489" w:line="240" w:lineRule="exact"/>
        <w:ind w:left="240" w:firstLine="0"/>
        <w:jc w:val="center"/>
        <w:rPr>
          <w:rFonts w:ascii="Courier New" w:hAnsi="Courier New"/>
          <w:color w:val="000000"/>
          <w:kern w:val="0"/>
          <w:sz w:val="24"/>
          <w:szCs w:val="24"/>
          <w:lang w:eastAsia="ru-RU" w:bidi="ru-RU"/>
        </w:rPr>
      </w:pPr>
      <w:r w:rsidRPr="001832FA">
        <w:rPr>
          <w:rFonts w:ascii="Times New Roman" w:hAnsi="Times New Roman" w:cs="Times New Roman"/>
          <w:color w:val="000000"/>
          <w:kern w:val="0"/>
          <w:sz w:val="24"/>
          <w:szCs w:val="24"/>
          <w:lang w:eastAsia="ru-RU" w:bidi="ru-RU"/>
        </w:rPr>
        <w:t>ОСНОВНЫЕ ВЫВОДЫ И РЕЗУЛЬТАТЫ</w:t>
      </w:r>
    </w:p>
    <w:p w:rsidR="001832FA" w:rsidRPr="001832FA" w:rsidRDefault="001832FA" w:rsidP="001832FA">
      <w:pPr>
        <w:numPr>
          <w:ilvl w:val="0"/>
          <w:numId w:val="28"/>
        </w:numPr>
        <w:tabs>
          <w:tab w:val="clear" w:pos="709"/>
        </w:tabs>
        <w:suppressAutoHyphens w:val="0"/>
        <w:spacing w:after="56" w:line="475" w:lineRule="exact"/>
        <w:ind w:left="20" w:right="300" w:firstLine="4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Разработаны методологические основы оценки эффективности конструк</w:t>
      </w:r>
      <w:r w:rsidRPr="001832FA">
        <w:rPr>
          <w:rFonts w:ascii="Times New Roman" w:eastAsia="Times New Roman" w:hAnsi="Times New Roman" w:cs="Times New Roman"/>
          <w:color w:val="000000"/>
          <w:kern w:val="0"/>
          <w:sz w:val="24"/>
          <w:szCs w:val="24"/>
          <w:shd w:val="clear" w:color="auto" w:fill="FFFFFF"/>
          <w:lang w:eastAsia="ru-RU" w:bidi="ru-RU"/>
        </w:rPr>
        <w:softHyphen/>
        <w:t>ции и точности изготовления породоразрушающих инструментов, включающие созданное в скважинном и стендовом вариантах автономное цифровое измери</w:t>
      </w:r>
      <w:r w:rsidRPr="001832FA">
        <w:rPr>
          <w:rFonts w:ascii="Times New Roman" w:eastAsia="Times New Roman" w:hAnsi="Times New Roman" w:cs="Times New Roman"/>
          <w:color w:val="000000"/>
          <w:kern w:val="0"/>
          <w:sz w:val="24"/>
          <w:szCs w:val="24"/>
          <w:shd w:val="clear" w:color="auto" w:fill="FFFFFF"/>
          <w:lang w:eastAsia="ru-RU" w:bidi="ru-RU"/>
        </w:rPr>
        <w:softHyphen/>
        <w:t>тельное устройство, защищенное патентами РФ № 2131973, №2131974, про</w:t>
      </w:r>
      <w:r w:rsidRPr="001832FA">
        <w:rPr>
          <w:rFonts w:ascii="Times New Roman" w:eastAsia="Times New Roman" w:hAnsi="Times New Roman" w:cs="Times New Roman"/>
          <w:color w:val="000000"/>
          <w:kern w:val="0"/>
          <w:sz w:val="24"/>
          <w:szCs w:val="24"/>
          <w:shd w:val="clear" w:color="auto" w:fill="FFFFFF"/>
          <w:lang w:eastAsia="ru-RU" w:bidi="ru-RU"/>
        </w:rPr>
        <w:softHyphen/>
        <w:t>граммное обеспечение его работы, (свидетельство об официальной регистрации №2003612339), программное обеспечение обработки результатов измерений, и базирующиеся на анализе осевой нагрузки, крутящего и изгибающего момен</w:t>
      </w:r>
      <w:r w:rsidRPr="001832FA">
        <w:rPr>
          <w:rFonts w:ascii="Times New Roman" w:eastAsia="Times New Roman" w:hAnsi="Times New Roman" w:cs="Times New Roman"/>
          <w:color w:val="000000"/>
          <w:kern w:val="0"/>
          <w:sz w:val="24"/>
          <w:szCs w:val="24"/>
          <w:shd w:val="clear" w:color="auto" w:fill="FFFFFF"/>
          <w:lang w:eastAsia="ru-RU" w:bidi="ru-RU"/>
        </w:rPr>
        <w:softHyphen/>
        <w:t>тов, измеренных при бурении породы на стенде.</w:t>
      </w:r>
    </w:p>
    <w:p w:rsidR="001832FA" w:rsidRPr="001832FA" w:rsidRDefault="001832FA" w:rsidP="001832FA">
      <w:pPr>
        <w:numPr>
          <w:ilvl w:val="0"/>
          <w:numId w:val="28"/>
        </w:numPr>
        <w:tabs>
          <w:tab w:val="clear" w:pos="709"/>
        </w:tabs>
        <w:suppressAutoHyphens w:val="0"/>
        <w:spacing w:after="0" w:line="480" w:lineRule="exact"/>
        <w:ind w:left="20" w:right="300" w:firstLine="4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Одним из основных положений разработанных методологических основ является измерение изгибающего момента и расчет положения плоскости его действия относительно корпуса долота и плоскости забоя, а также построение графиков суммарного действия изгибающего момента по секторам долота и за</w:t>
      </w:r>
      <w:r w:rsidRPr="001832FA">
        <w:rPr>
          <w:rFonts w:ascii="Times New Roman" w:eastAsia="Times New Roman" w:hAnsi="Times New Roman" w:cs="Times New Roman"/>
          <w:color w:val="000000"/>
          <w:kern w:val="0"/>
          <w:sz w:val="24"/>
          <w:szCs w:val="24"/>
          <w:shd w:val="clear" w:color="auto" w:fill="FFFFFF"/>
          <w:lang w:eastAsia="ru-RU" w:bidi="ru-RU"/>
        </w:rPr>
        <w:softHyphen/>
        <w:t>боя в полярной системе координат, которые позволяют оценивать оптималь</w:t>
      </w:r>
      <w:r w:rsidRPr="001832FA">
        <w:rPr>
          <w:rFonts w:ascii="Times New Roman" w:eastAsia="Times New Roman" w:hAnsi="Times New Roman" w:cs="Times New Roman"/>
          <w:color w:val="000000"/>
          <w:kern w:val="0"/>
          <w:sz w:val="24"/>
          <w:szCs w:val="24"/>
          <w:shd w:val="clear" w:color="auto" w:fill="FFFFFF"/>
          <w:lang w:eastAsia="ru-RU" w:bidi="ru-RU"/>
        </w:rPr>
        <w:softHyphen/>
        <w:t>ность расположения элементов вооружения на шарошках или лопастях, воз</w:t>
      </w:r>
      <w:r w:rsidRPr="001832FA">
        <w:rPr>
          <w:rFonts w:ascii="Times New Roman" w:eastAsia="Times New Roman" w:hAnsi="Times New Roman" w:cs="Times New Roman"/>
          <w:color w:val="000000"/>
          <w:kern w:val="0"/>
          <w:sz w:val="24"/>
          <w:szCs w:val="24"/>
          <w:shd w:val="clear" w:color="auto" w:fill="FFFFFF"/>
          <w:lang w:eastAsia="ru-RU" w:bidi="ru-RU"/>
        </w:rPr>
        <w:softHyphen/>
        <w:t>можные погрешности изготовления и вероятность формирования долотом не круглого поперечного сечения скважины, а также степень возможного отклоне</w:t>
      </w:r>
      <w:r w:rsidRPr="001832FA">
        <w:rPr>
          <w:rFonts w:ascii="Times New Roman" w:eastAsia="Times New Roman" w:hAnsi="Times New Roman" w:cs="Times New Roman"/>
          <w:color w:val="000000"/>
          <w:kern w:val="0"/>
          <w:sz w:val="24"/>
          <w:szCs w:val="24"/>
          <w:shd w:val="clear" w:color="auto" w:fill="FFFFFF"/>
          <w:lang w:eastAsia="ru-RU" w:bidi="ru-RU"/>
        </w:rPr>
        <w:softHyphen/>
        <w:t>ния им ствола от заданного направления. Основным критерием оценки качества конструкции является равномерное распределение суммарного изгибающего момента по периметру долота и минимизация его значений.</w:t>
      </w:r>
    </w:p>
    <w:p w:rsidR="001832FA" w:rsidRPr="001832FA" w:rsidRDefault="001832FA" w:rsidP="001832FA">
      <w:pPr>
        <w:numPr>
          <w:ilvl w:val="0"/>
          <w:numId w:val="28"/>
        </w:numPr>
        <w:tabs>
          <w:tab w:val="clear" w:pos="709"/>
        </w:tabs>
        <w:suppressAutoHyphens w:val="0"/>
        <w:spacing w:after="0" w:line="480" w:lineRule="exact"/>
        <w:ind w:left="20" w:right="300" w:firstLine="4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Стендовое бурение при жестком шпинделе станка и гидравлическом на</w:t>
      </w:r>
      <w:r w:rsidRPr="001832FA">
        <w:rPr>
          <w:rFonts w:ascii="Times New Roman" w:eastAsia="Times New Roman" w:hAnsi="Times New Roman" w:cs="Times New Roman"/>
          <w:color w:val="000000"/>
          <w:kern w:val="0"/>
          <w:sz w:val="24"/>
          <w:szCs w:val="24"/>
          <w:shd w:val="clear" w:color="auto" w:fill="FFFFFF"/>
          <w:lang w:eastAsia="ru-RU" w:bidi="ru-RU"/>
        </w:rPr>
        <w:softHyphen/>
        <w:t>гружении выявляет конструктивные и технологические (точность изготовле</w:t>
      </w:r>
      <w:r w:rsidRPr="001832FA">
        <w:rPr>
          <w:rFonts w:ascii="Times New Roman" w:eastAsia="Times New Roman" w:hAnsi="Times New Roman" w:cs="Times New Roman"/>
          <w:color w:val="000000"/>
          <w:kern w:val="0"/>
          <w:sz w:val="24"/>
          <w:szCs w:val="24"/>
          <w:shd w:val="clear" w:color="auto" w:fill="FFFFFF"/>
          <w:lang w:eastAsia="ru-RU" w:bidi="ru-RU"/>
        </w:rPr>
        <w:softHyphen/>
        <w:t>ния) причины динамики работы вооружения долот как источника вынужден</w:t>
      </w:r>
      <w:r w:rsidRPr="001832FA">
        <w:rPr>
          <w:rFonts w:ascii="Times New Roman" w:eastAsia="Times New Roman" w:hAnsi="Times New Roman" w:cs="Times New Roman"/>
          <w:color w:val="000000"/>
          <w:kern w:val="0"/>
          <w:sz w:val="24"/>
          <w:szCs w:val="24"/>
          <w:shd w:val="clear" w:color="auto" w:fill="FFFFFF"/>
          <w:lang w:eastAsia="ru-RU" w:bidi="ru-RU"/>
        </w:rPr>
        <w:softHyphen/>
        <w:t>ных колебаний колонны бурильных труб. Коэффициенты динамичности всех силовых параметров с увеличением осевой нагрузки снижаются с разной ин</w:t>
      </w:r>
      <w:r w:rsidRPr="001832FA">
        <w:rPr>
          <w:rFonts w:ascii="Times New Roman" w:eastAsia="Times New Roman" w:hAnsi="Times New Roman" w:cs="Times New Roman"/>
          <w:color w:val="000000"/>
          <w:kern w:val="0"/>
          <w:sz w:val="24"/>
          <w:szCs w:val="24"/>
          <w:shd w:val="clear" w:color="auto" w:fill="FFFFFF"/>
          <w:lang w:eastAsia="ru-RU" w:bidi="ru-RU"/>
        </w:rPr>
        <w:softHyphen/>
        <w:t>тенсивностью, связанной со скачками разрушения породы. Средние значение коэффициентов динамичности осевой нагрузки для шарошечных долот типа "С" и "СЗ" лежат в диапазоне 1,14... 1,17, а для долот РСА 1,25... 1.39. Средние значения коэффициентов динамичности осевой нагрузки, крутящего и изги</w:t>
      </w:r>
      <w:r w:rsidRPr="001832FA">
        <w:rPr>
          <w:rFonts w:ascii="Times New Roman" w:eastAsia="Times New Roman" w:hAnsi="Times New Roman" w:cs="Times New Roman"/>
          <w:color w:val="000000"/>
          <w:kern w:val="0"/>
          <w:sz w:val="24"/>
          <w:szCs w:val="24"/>
          <w:shd w:val="clear" w:color="auto" w:fill="FFFFFF"/>
          <w:lang w:eastAsia="ru-RU" w:bidi="ru-RU"/>
        </w:rPr>
        <w:softHyphen/>
        <w:t>бающего моментов для шарошечных долот находятся в следующем соотноше</w:t>
      </w:r>
      <w:r w:rsidRPr="001832FA">
        <w:rPr>
          <w:rFonts w:ascii="Times New Roman" w:eastAsia="Times New Roman" w:hAnsi="Times New Roman" w:cs="Times New Roman"/>
          <w:color w:val="000000"/>
          <w:kern w:val="0"/>
          <w:sz w:val="24"/>
          <w:szCs w:val="24"/>
          <w:shd w:val="clear" w:color="auto" w:fill="FFFFFF"/>
          <w:lang w:eastAsia="ru-RU" w:bidi="ru-RU"/>
        </w:rPr>
        <w:softHyphen/>
        <w:t>нии 1: 1,27:1,59, а для долот РСА 1:1,07:1,36. Эти соотношения могут быть приняты при технологических расчетах условий работы породоразрушающего и бурильного инструментов.</w:t>
      </w:r>
    </w:p>
    <w:p w:rsidR="001832FA" w:rsidRPr="001832FA" w:rsidRDefault="001832FA" w:rsidP="001832FA">
      <w:pPr>
        <w:numPr>
          <w:ilvl w:val="0"/>
          <w:numId w:val="28"/>
        </w:numPr>
        <w:tabs>
          <w:tab w:val="clear" w:pos="709"/>
        </w:tabs>
        <w:suppressAutoHyphens w:val="0"/>
        <w:spacing w:after="0" w:line="480" w:lineRule="exact"/>
        <w:ind w:left="20" w:right="260" w:firstLine="44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Выявлена существенная разница в энергоемкостях разрушения породы однотипными по назначению шарошечными долотами типа "С" и "СЗ", что свидетельствует о наличии резервов как для совершенствования конструкций долот, так и для выбора варианта конструкции в соответствии с конкретными условиями бурения. При бурении долотами режуще скалывающего действия, оснащенными алмазно-твердосплавными пластинами, как с фаской на режущей кромке, так и без фаски, имеет место скачкообразное, объемное разрушение пластично-хрупких пород. Для достижения одинаковой проходки за оборот до</w:t>
      </w:r>
      <w:r w:rsidRPr="001832FA">
        <w:rPr>
          <w:rFonts w:ascii="Times New Roman" w:eastAsia="Times New Roman" w:hAnsi="Times New Roman" w:cs="Times New Roman"/>
          <w:color w:val="000000"/>
          <w:kern w:val="0"/>
          <w:sz w:val="24"/>
          <w:szCs w:val="24"/>
          <w:shd w:val="clear" w:color="auto" w:fill="FFFFFF"/>
          <w:lang w:eastAsia="ru-RU" w:bidi="ru-RU"/>
        </w:rPr>
        <w:softHyphen/>
        <w:t>лотом с АТП с фасками, осевую нагрузку на него надо создавать в среднем на 60% выше, чем без фасок.</w:t>
      </w:r>
    </w:p>
    <w:p w:rsidR="001832FA" w:rsidRPr="001832FA" w:rsidRDefault="001832FA" w:rsidP="001832FA">
      <w:pPr>
        <w:numPr>
          <w:ilvl w:val="0"/>
          <w:numId w:val="28"/>
        </w:numPr>
        <w:tabs>
          <w:tab w:val="clear" w:pos="709"/>
        </w:tabs>
        <w:suppressAutoHyphens w:val="0"/>
        <w:spacing w:after="0" w:line="480" w:lineRule="exact"/>
        <w:ind w:left="20" w:right="260" w:firstLine="44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Общей тенденцией для всех долот является рост удельного крутящего момента с увеличением нагрузки на долото. Характерные перегибы на зависи</w:t>
      </w:r>
      <w:r w:rsidRPr="001832FA">
        <w:rPr>
          <w:rFonts w:ascii="Times New Roman" w:eastAsia="Times New Roman" w:hAnsi="Times New Roman" w:cs="Times New Roman"/>
          <w:color w:val="000000"/>
          <w:kern w:val="0"/>
          <w:sz w:val="24"/>
          <w:szCs w:val="24"/>
          <w:shd w:val="clear" w:color="auto" w:fill="FFFFFF"/>
          <w:lang w:eastAsia="ru-RU" w:bidi="ru-RU"/>
        </w:rPr>
        <w:softHyphen/>
        <w:t>мостях удельного момента от осевой нагрузки хорошо согласуются со скачка</w:t>
      </w:r>
      <w:r w:rsidRPr="001832FA">
        <w:rPr>
          <w:rFonts w:ascii="Times New Roman" w:eastAsia="Times New Roman" w:hAnsi="Times New Roman" w:cs="Times New Roman"/>
          <w:color w:val="000000"/>
          <w:kern w:val="0"/>
          <w:sz w:val="24"/>
          <w:szCs w:val="24"/>
          <w:shd w:val="clear" w:color="auto" w:fill="FFFFFF"/>
          <w:lang w:eastAsia="ru-RU" w:bidi="ru-RU"/>
        </w:rPr>
        <w:softHyphen/>
        <w:t>ми разрушения породы. Среднее значение удельного момента для долот РСА с острыми кромками резцов в 6,9, а с фасками в 4,7 раза выше средних значений для шарошечных долот.</w:t>
      </w:r>
    </w:p>
    <w:p w:rsidR="001832FA" w:rsidRPr="001832FA" w:rsidRDefault="001832FA" w:rsidP="001832FA">
      <w:pPr>
        <w:numPr>
          <w:ilvl w:val="0"/>
          <w:numId w:val="28"/>
        </w:numPr>
        <w:tabs>
          <w:tab w:val="clear" w:pos="709"/>
        </w:tabs>
        <w:suppressAutoHyphens w:val="0"/>
        <w:spacing w:after="0" w:line="480" w:lineRule="exact"/>
        <w:ind w:left="20" w:right="260" w:firstLine="44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Величина изгибающего момента, действующего в колонне бурильных труб над долотом,, при бурении как шарошечными так и режуще скалываю</w:t>
      </w:r>
      <w:r w:rsidRPr="001832FA">
        <w:rPr>
          <w:rFonts w:ascii="Times New Roman" w:eastAsia="Times New Roman" w:hAnsi="Times New Roman" w:cs="Times New Roman"/>
          <w:color w:val="000000"/>
          <w:kern w:val="0"/>
          <w:sz w:val="24"/>
          <w:szCs w:val="24"/>
          <w:shd w:val="clear" w:color="auto" w:fill="FFFFFF"/>
          <w:lang w:eastAsia="ru-RU" w:bidi="ru-RU"/>
        </w:rPr>
        <w:softHyphen/>
        <w:t>щими с АТП долотами, соизмерима с величиной крутящего момента по уровню эквивалентных напряжений. Для шарошечных долот типа "С" и "СЗ"отношение изгибающего момента к крутящему лежит в пределах 4,3.. .0,72, а для долот РСА в пределах 2,5.. .0,4, и его следует учитывать при расчете форм устойчи</w:t>
      </w:r>
      <w:r w:rsidRPr="001832FA">
        <w:rPr>
          <w:rFonts w:ascii="Times New Roman" w:eastAsia="Times New Roman" w:hAnsi="Times New Roman" w:cs="Times New Roman"/>
          <w:color w:val="000000"/>
          <w:kern w:val="0"/>
          <w:sz w:val="24"/>
          <w:szCs w:val="24"/>
          <w:shd w:val="clear" w:color="auto" w:fill="FFFFFF"/>
          <w:lang w:eastAsia="ru-RU" w:bidi="ru-RU"/>
        </w:rPr>
        <w:softHyphen/>
        <w:t>вости низа бурильной колонны и ее центрирования в скважине.</w:t>
      </w:r>
    </w:p>
    <w:p w:rsidR="001832FA" w:rsidRPr="001832FA" w:rsidRDefault="001832FA" w:rsidP="001832FA">
      <w:pPr>
        <w:tabs>
          <w:tab w:val="clear" w:pos="709"/>
        </w:tabs>
        <w:suppressAutoHyphens w:val="0"/>
        <w:spacing w:after="478" w:line="300" w:lineRule="exact"/>
        <w:ind w:left="240" w:firstLine="0"/>
        <w:jc w:val="center"/>
        <w:rPr>
          <w:rFonts w:ascii="Verdana" w:eastAsia="Verdana" w:hAnsi="Verdana" w:cs="Verdana"/>
          <w:b/>
          <w:bCs/>
          <w:kern w:val="0"/>
          <w:sz w:val="30"/>
          <w:szCs w:val="30"/>
          <w:lang w:eastAsia="ru-RU" w:bidi="ru-RU"/>
        </w:rPr>
      </w:pPr>
      <w:r w:rsidRPr="001832FA">
        <w:rPr>
          <w:rFonts w:ascii="Verdana" w:eastAsia="Verdana" w:hAnsi="Verdana" w:cs="Verdana"/>
          <w:b/>
          <w:bCs/>
          <w:color w:val="000000"/>
          <w:spacing w:val="-30"/>
          <w:kern w:val="0"/>
          <w:sz w:val="30"/>
          <w:szCs w:val="30"/>
          <w:shd w:val="clear" w:color="auto" w:fill="FFFFFF"/>
          <w:lang w:eastAsia="ru-RU" w:bidi="ru-RU"/>
        </w:rPr>
        <w:t>СПИСОК ИСПОЛЬЗОВАННЫХ источников</w:t>
      </w:r>
    </w:p>
    <w:p w:rsidR="001832FA" w:rsidRPr="001832FA" w:rsidRDefault="001832FA" w:rsidP="001832FA">
      <w:pPr>
        <w:numPr>
          <w:ilvl w:val="0"/>
          <w:numId w:val="29"/>
        </w:numPr>
        <w:tabs>
          <w:tab w:val="clear" w:pos="709"/>
        </w:tabs>
        <w:suppressAutoHyphens w:val="0"/>
        <w:spacing w:after="0" w:line="480" w:lineRule="exact"/>
        <w:ind w:left="20" w:right="440" w:firstLine="2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А.С. № 1502815 (СССР). Устройство для измерения осевой нагрузки на долото в колонне бурильных труб. Авт. изобрет.: В.П. Дверий. (Е 21 В 45/00), Бюл.№ 31, 23.08.89</w:t>
      </w:r>
    </w:p>
    <w:p w:rsidR="001832FA" w:rsidRPr="001832FA" w:rsidRDefault="001832FA" w:rsidP="001832FA">
      <w:pPr>
        <w:numPr>
          <w:ilvl w:val="0"/>
          <w:numId w:val="29"/>
        </w:numPr>
        <w:tabs>
          <w:tab w:val="clear" w:pos="709"/>
        </w:tabs>
        <w:suppressAutoHyphens w:val="0"/>
        <w:spacing w:after="0" w:line="480" w:lineRule="exact"/>
        <w:ind w:left="20" w:right="580" w:firstLine="2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А.с. 1002444 (СССР). Преобразователь веса бурового инструмента и осевой нагрузки на долото. Авт. изобрет.: Ю.Д.Коловертнов (Е 21 В 45/00), Бюл. № 43, 29.09.85</w:t>
      </w:r>
    </w:p>
    <w:p w:rsidR="001832FA" w:rsidRPr="001832FA" w:rsidRDefault="001832FA" w:rsidP="001832FA">
      <w:pPr>
        <w:numPr>
          <w:ilvl w:val="0"/>
          <w:numId w:val="29"/>
        </w:numPr>
        <w:tabs>
          <w:tab w:val="clear" w:pos="709"/>
        </w:tabs>
        <w:suppressAutoHyphens w:val="0"/>
        <w:spacing w:after="0" w:line="480" w:lineRule="exact"/>
        <w:ind w:left="20" w:right="280" w:firstLine="2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А.С. № 1158747 (СССР). Забойный регистратор осевой нагрузки на долото. Авт. изобрет.: В.М. Ивасив, В.В. Кочуков, М.Г. Абрамсон, В.Ф. Плисак и В.Н. Матвиевский. (Е 21 В 45/00), Бюл. № 20, 30.05.85</w:t>
      </w:r>
    </w:p>
    <w:p w:rsidR="001832FA" w:rsidRPr="001832FA" w:rsidRDefault="001832FA" w:rsidP="001832FA">
      <w:pPr>
        <w:numPr>
          <w:ilvl w:val="0"/>
          <w:numId w:val="29"/>
        </w:numPr>
        <w:tabs>
          <w:tab w:val="clear" w:pos="709"/>
        </w:tabs>
        <w:suppressAutoHyphens w:val="0"/>
        <w:spacing w:after="0" w:line="480" w:lineRule="exact"/>
        <w:ind w:left="20" w:right="280" w:firstLine="2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А.С. № 1170129 (СССР). Забойное устройство для измерения осевой нагрузки. Авт. изобрет.: В.И. Лагутин, Ю.М. Гольдштейн, Л.Е. Голиков и др.</w:t>
      </w:r>
    </w:p>
    <w:p w:rsidR="001832FA" w:rsidRPr="001832FA" w:rsidRDefault="001832FA" w:rsidP="001832FA">
      <w:pPr>
        <w:tabs>
          <w:tab w:val="clear" w:pos="709"/>
        </w:tabs>
        <w:suppressAutoHyphens w:val="0"/>
        <w:spacing w:after="0" w:line="480" w:lineRule="exact"/>
        <w:ind w:left="20" w:firstLine="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(Е 21 В 45/00), Бюл. № 28, 30.07.85</w:t>
      </w:r>
    </w:p>
    <w:p w:rsidR="001832FA" w:rsidRPr="001832FA" w:rsidRDefault="001832FA" w:rsidP="001832FA">
      <w:pPr>
        <w:numPr>
          <w:ilvl w:val="0"/>
          <w:numId w:val="29"/>
        </w:numPr>
        <w:tabs>
          <w:tab w:val="clear" w:pos="709"/>
        </w:tabs>
        <w:suppressAutoHyphens w:val="0"/>
        <w:spacing w:after="0" w:line="480" w:lineRule="exact"/>
        <w:ind w:left="20" w:right="440" w:firstLine="260"/>
        <w:jc w:val="left"/>
        <w:rPr>
          <w:rFonts w:ascii="Times New Roman" w:eastAsia="Times New Roman" w:hAnsi="Times New Roman" w:cs="Times New Roman"/>
          <w:kern w:val="0"/>
          <w:sz w:val="24"/>
          <w:szCs w:val="24"/>
          <w:lang w:eastAsia="ru-RU" w:bidi="ru-RU"/>
        </w:rPr>
      </w:pPr>
      <w:r w:rsidRPr="001832FA">
        <w:rPr>
          <w:rFonts w:ascii="Times New Roman" w:eastAsia="Times New Roman" w:hAnsi="Times New Roman" w:cs="Times New Roman"/>
          <w:color w:val="000000"/>
          <w:kern w:val="0"/>
          <w:sz w:val="24"/>
          <w:szCs w:val="24"/>
          <w:shd w:val="clear" w:color="auto" w:fill="FFFFFF"/>
          <w:lang w:eastAsia="ru-RU" w:bidi="ru-RU"/>
        </w:rPr>
        <w:t xml:space="preserve"> А.С. № 1461882 (СССР). Устройство для контроля параметров процесса бурения. Авт. изобрет.: В.Н. Рукавицын, А.М. Мелик-Шахназаров, Л.И. Орлов и В.Ш. Дубинский. (Е 21 В 45/00), Бюл. № 8, 28.02.89</w:t>
      </w:r>
    </w:p>
    <w:p w:rsidR="001832FA" w:rsidRPr="001832FA" w:rsidRDefault="001832FA" w:rsidP="001832FA"/>
    <w:sectPr w:rsidR="001832FA" w:rsidRPr="001832FA"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22" w:rsidRDefault="00A84F22">
      <w:pPr>
        <w:spacing w:after="0" w:line="240" w:lineRule="auto"/>
      </w:pPr>
      <w:r>
        <w:separator/>
      </w:r>
    </w:p>
  </w:endnote>
  <w:endnote w:type="continuationSeparator" w:id="0">
    <w:p w:rsidR="00A84F22" w:rsidRDefault="00A84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A" w:rsidRDefault="001832FA">
    <w:pPr>
      <w:rPr>
        <w:sz w:val="2"/>
        <w:szCs w:val="2"/>
      </w:rPr>
    </w:pPr>
    <w:r w:rsidRPr="00612CFD">
      <w:rPr>
        <w:sz w:val="24"/>
        <w:szCs w:val="24"/>
        <w:lang w:bidi="ru-RU"/>
      </w:rPr>
      <w:pict>
        <v:shapetype id="_x0000_t202" coordsize="21600,21600" o:spt="202" path="m,l,21600r21600,l21600,xe">
          <v:stroke joinstyle="miter"/>
          <v:path gradientshapeok="t" o:connecttype="rect"/>
        </v:shapetype>
        <v:shape id="_x0000_s607872" type="#_x0000_t202" style="position:absolute;left:0;text-align:left;margin-left:488.4pt;margin-top:767.1pt;width:17.75pt;height:9.35pt;z-index:-251640832;mso-wrap-style:none;mso-wrap-distance-left:5pt;mso-wrap-distance-right:5pt;mso-position-horizontal-relative:page;mso-position-vertical-relative:page" wrapcoords="0 0" filled="f" stroked="f">
          <v:textbox style="mso-fit-shape-to-text:t" inset="0,0,0,0">
            <w:txbxContent>
              <w:p w:rsidR="001832FA" w:rsidRDefault="001832FA">
                <w:pPr>
                  <w:spacing w:line="240" w:lineRule="auto"/>
                </w:pP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4F22" w:rsidRDefault="00A84F22">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22" w:rsidRDefault="00A84F22"/>
    <w:p w:rsidR="00A84F22" w:rsidRDefault="00A84F22"/>
    <w:p w:rsidR="00A84F22" w:rsidRDefault="00A84F22"/>
    <w:p w:rsidR="00A84F22" w:rsidRDefault="00A84F22"/>
    <w:p w:rsidR="00A84F22" w:rsidRDefault="00A84F22"/>
    <w:p w:rsidR="00A84F22" w:rsidRDefault="00A84F22"/>
    <w:p w:rsidR="00A84F22" w:rsidRDefault="00A84F22">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4F22" w:rsidRDefault="00A84F22">
                  <w:pPr>
                    <w:spacing w:line="240" w:lineRule="auto"/>
                  </w:pPr>
                  <w:fldSimple w:instr=" PAGE \* MERGEFORMAT ">
                    <w:r w:rsidRPr="007011BD">
                      <w:rPr>
                        <w:rStyle w:val="afffff9"/>
                        <w:b w:val="0"/>
                        <w:bCs w:val="0"/>
                        <w:noProof/>
                      </w:rPr>
                      <w:t>23</w:t>
                    </w:r>
                  </w:fldSimple>
                </w:p>
              </w:txbxContent>
            </v:textbox>
            <w10:wrap anchorx="page" anchory="page"/>
          </v:shape>
        </w:pict>
      </w:r>
    </w:p>
    <w:p w:rsidR="00A84F22" w:rsidRDefault="00A84F22"/>
    <w:p w:rsidR="00A84F22" w:rsidRDefault="00A84F22"/>
    <w:p w:rsidR="00A84F22" w:rsidRDefault="00A84F22">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4F22" w:rsidRDefault="00A84F22"/>
              </w:txbxContent>
            </v:textbox>
            <w10:wrap anchorx="page" anchory="page"/>
          </v:shape>
        </w:pict>
      </w:r>
    </w:p>
    <w:p w:rsidR="00A84F22" w:rsidRDefault="00A84F22"/>
    <w:p w:rsidR="00A84F22" w:rsidRDefault="00A84F22">
      <w:pPr>
        <w:rPr>
          <w:sz w:val="2"/>
          <w:szCs w:val="2"/>
        </w:rPr>
      </w:pPr>
    </w:p>
    <w:p w:rsidR="00A84F22" w:rsidRDefault="00A84F22"/>
    <w:p w:rsidR="00A84F22" w:rsidRDefault="00A84F22">
      <w:pPr>
        <w:spacing w:after="0" w:line="240" w:lineRule="auto"/>
      </w:pPr>
    </w:p>
  </w:footnote>
  <w:footnote w:type="continuationSeparator" w:id="0">
    <w:p w:rsidR="00A84F22" w:rsidRDefault="00A84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FA" w:rsidRDefault="001832FA">
    <w:pPr>
      <w:rPr>
        <w:sz w:val="2"/>
        <w:szCs w:val="2"/>
      </w:rPr>
    </w:pPr>
    <w:r w:rsidRPr="00612CFD">
      <w:rPr>
        <w:sz w:val="24"/>
        <w:szCs w:val="24"/>
        <w:lang w:bidi="ru-RU"/>
      </w:rPr>
      <w:pict>
        <v:shapetype id="_x0000_t202" coordsize="21600,21600" o:spt="202" path="m,l,21600r21600,l21600,xe">
          <v:stroke joinstyle="miter"/>
          <v:path gradientshapeok="t" o:connecttype="rect"/>
        </v:shapetype>
        <v:shape id="_x0000_s607871" type="#_x0000_t202" style="position:absolute;left:0;text-align:left;margin-left:541.2pt;margin-top:52.4pt;width:10.3pt;height:8.15pt;z-index:-251641856;mso-wrap-style:none;mso-wrap-distance-left:5pt;mso-wrap-distance-right:5pt;mso-position-horizontal-relative:page;mso-position-vertical-relative:page" wrapcoords="0 0" filled="f" stroked="f">
          <v:textbox style="mso-fit-shape-to-text:t" inset="0,0,0,0">
            <w:txbxContent>
              <w:p w:rsidR="001832FA" w:rsidRDefault="001832FA">
                <w:pPr>
                  <w:spacing w:line="240" w:lineRule="auto"/>
                </w:pPr>
                <w:fldSimple w:instr=" PAGE \* MERGEFORMAT ">
                  <w:r>
                    <w:rPr>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p w:rsidR="00A84F22" w:rsidRDefault="00A84F22">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22" w:rsidRDefault="00A84F22"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220E15"/>
    <w:multiLevelType w:val="multilevel"/>
    <w:tmpl w:val="E9C8564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021B1E"/>
    <w:multiLevelType w:val="multilevel"/>
    <w:tmpl w:val="1D7EBD6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5">
    <w:nsid w:val="156215E9"/>
    <w:multiLevelType w:val="multilevel"/>
    <w:tmpl w:val="6BB45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A5164D"/>
    <w:multiLevelType w:val="multilevel"/>
    <w:tmpl w:val="6640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CE42D4"/>
    <w:multiLevelType w:val="multilevel"/>
    <w:tmpl w:val="19A8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155549"/>
    <w:multiLevelType w:val="multilevel"/>
    <w:tmpl w:val="4232C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F7E6C65"/>
    <w:multiLevelType w:val="multilevel"/>
    <w:tmpl w:val="6A7806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A10BFE"/>
    <w:multiLevelType w:val="multilevel"/>
    <w:tmpl w:val="95E06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FB2290"/>
    <w:multiLevelType w:val="multilevel"/>
    <w:tmpl w:val="7128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2F2600"/>
    <w:multiLevelType w:val="multilevel"/>
    <w:tmpl w:val="1E3E75C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BB78EE"/>
    <w:multiLevelType w:val="multilevel"/>
    <w:tmpl w:val="4E5C7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D07541"/>
    <w:multiLevelType w:val="multilevel"/>
    <w:tmpl w:val="42E23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072609"/>
    <w:multiLevelType w:val="multilevel"/>
    <w:tmpl w:val="A9EA0E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F112BA2"/>
    <w:multiLevelType w:val="multilevel"/>
    <w:tmpl w:val="4E928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AC31D6"/>
    <w:multiLevelType w:val="multilevel"/>
    <w:tmpl w:val="5B7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8C5626"/>
    <w:multiLevelType w:val="multilevel"/>
    <w:tmpl w:val="73C4B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657F44"/>
    <w:multiLevelType w:val="multilevel"/>
    <w:tmpl w:val="641AB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2A4157"/>
    <w:multiLevelType w:val="multilevel"/>
    <w:tmpl w:val="D94CD2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0B2683"/>
    <w:multiLevelType w:val="multilevel"/>
    <w:tmpl w:val="64F2FBD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5504CC"/>
    <w:multiLevelType w:val="multilevel"/>
    <w:tmpl w:val="8F6C92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90111F"/>
    <w:multiLevelType w:val="multilevel"/>
    <w:tmpl w:val="2354D6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F1300A"/>
    <w:multiLevelType w:val="multilevel"/>
    <w:tmpl w:val="685C3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147763"/>
    <w:multiLevelType w:val="multilevel"/>
    <w:tmpl w:val="C666AF06"/>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BA5226"/>
    <w:multiLevelType w:val="multilevel"/>
    <w:tmpl w:val="7124CF7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0"/>
  </w:num>
  <w:num w:numId="8">
    <w:abstractNumId w:val="92"/>
  </w:num>
  <w:num w:numId="9">
    <w:abstractNumId w:val="102"/>
  </w:num>
  <w:num w:numId="10">
    <w:abstractNumId w:val="90"/>
  </w:num>
  <w:num w:numId="11">
    <w:abstractNumId w:val="93"/>
  </w:num>
  <w:num w:numId="12">
    <w:abstractNumId w:val="103"/>
  </w:num>
  <w:num w:numId="13">
    <w:abstractNumId w:val="91"/>
  </w:num>
  <w:num w:numId="14">
    <w:abstractNumId w:val="101"/>
  </w:num>
  <w:num w:numId="15">
    <w:abstractNumId w:val="114"/>
  </w:num>
  <w:num w:numId="16">
    <w:abstractNumId w:val="113"/>
  </w:num>
  <w:num w:numId="17">
    <w:abstractNumId w:val="82"/>
  </w:num>
  <w:num w:numId="18">
    <w:abstractNumId w:val="105"/>
  </w:num>
  <w:num w:numId="19">
    <w:abstractNumId w:val="104"/>
  </w:num>
  <w:num w:numId="20">
    <w:abstractNumId w:val="71"/>
  </w:num>
  <w:num w:numId="21">
    <w:abstractNumId w:val="99"/>
  </w:num>
  <w:num w:numId="22">
    <w:abstractNumId w:val="107"/>
  </w:num>
  <w:num w:numId="23">
    <w:abstractNumId w:val="106"/>
  </w:num>
  <w:num w:numId="24">
    <w:abstractNumId w:val="95"/>
  </w:num>
  <w:num w:numId="25">
    <w:abstractNumId w:val="98"/>
  </w:num>
  <w:num w:numId="26">
    <w:abstractNumId w:val="85"/>
  </w:num>
  <w:num w:numId="27">
    <w:abstractNumId w:val="111"/>
  </w:num>
  <w:num w:numId="28">
    <w:abstractNumId w:val="86"/>
  </w:num>
  <w:num w:numId="29">
    <w:abstractNumId w:val="8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73"/>
    <o:shapelayout v:ext="edit">
      <o:idmap v:ext="edit" data="593"/>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3BEE1-F54D-4FE3-AF30-C845A27A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2020-04-18T18:06:00Z</dcterms:created>
  <dcterms:modified xsi:type="dcterms:W3CDTF">2020-04-25T09:01:00Z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