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0754CC" w:rsidRDefault="000754CC" w:rsidP="000754CC">
      <w:r w:rsidRPr="00E332AF">
        <w:rPr>
          <w:rFonts w:ascii="Times New Roman" w:eastAsia="Times New Roman" w:hAnsi="Times New Roman" w:cs="Times New Roman"/>
          <w:b/>
          <w:bCs/>
          <w:sz w:val="24"/>
          <w:szCs w:val="24"/>
          <w:lang w:eastAsia="ru-RU"/>
        </w:rPr>
        <w:t>Місюра Олексій Миколайович,</w:t>
      </w:r>
      <w:r w:rsidRPr="00E332AF">
        <w:rPr>
          <w:rFonts w:ascii="Times New Roman" w:eastAsia="Times New Roman" w:hAnsi="Times New Roman" w:cs="Times New Roman"/>
          <w:bCs/>
          <w:sz w:val="24"/>
          <w:szCs w:val="24"/>
          <w:lang w:eastAsia="ru-RU"/>
        </w:rPr>
        <w:t xml:space="preserve"> </w:t>
      </w:r>
      <w:r w:rsidRPr="00E332AF">
        <w:rPr>
          <w:rFonts w:ascii="Times New Roman" w:eastAsia="Times New Roman" w:hAnsi="Times New Roman" w:cs="Times New Roman"/>
          <w:sz w:val="24"/>
          <w:szCs w:val="24"/>
          <w:lang w:eastAsia="ru-RU"/>
        </w:rPr>
        <w:t>лікар-психолог Центру медико-психологічної, соціально-реабілітаційної допомоги НДСЛ «Охмадит» МОЗ України. Назва дисертації «Медико-психологічний супровід підлітків, хворих на первинну артеріальну гіпертензію». Шифр та назва спеціальності – 19.00.04 – медична психологія. Спецрада – Д 64.609.03 Харківської медичної академії післядипломної освіти</w:t>
      </w:r>
    </w:p>
    <w:sectPr w:rsidR="008166D5" w:rsidRPr="000754C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114622">
    <w:pPr>
      <w:rPr>
        <w:sz w:val="2"/>
        <w:szCs w:val="2"/>
      </w:rPr>
    </w:pPr>
    <w:r w:rsidRPr="0011462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114622">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114622">
    <w:pPr>
      <w:rPr>
        <w:sz w:val="2"/>
        <w:szCs w:val="2"/>
      </w:rPr>
    </w:pPr>
    <w:r w:rsidRPr="0011462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114622">
                <w:pPr>
                  <w:spacing w:line="240" w:lineRule="auto"/>
                </w:pPr>
                <w:fldSimple w:instr=" PAGE \* MERGEFORMAT ">
                  <w:r w:rsidR="000754CC" w:rsidRPr="000754C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114622">
      <w:pPr>
        <w:rPr>
          <w:sz w:val="2"/>
          <w:szCs w:val="2"/>
        </w:rPr>
      </w:pPr>
      <w:r w:rsidRPr="0011462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114622">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114622">
      <w:pPr>
        <w:rPr>
          <w:sz w:val="2"/>
          <w:szCs w:val="2"/>
        </w:rPr>
      </w:pPr>
      <w:r w:rsidRPr="0011462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114622">
    <w:pPr>
      <w:rPr>
        <w:sz w:val="2"/>
        <w:szCs w:val="2"/>
      </w:rPr>
    </w:pPr>
    <w:r w:rsidRPr="0011462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F628A-7B2B-489B-B455-4E66A56F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Pages>
  <Words>55</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124</cp:revision>
  <cp:lastPrinted>2009-02-06T05:36:00Z</cp:lastPrinted>
  <dcterms:created xsi:type="dcterms:W3CDTF">2020-12-04T15:10:00Z</dcterms:created>
  <dcterms:modified xsi:type="dcterms:W3CDTF">2020-12-13T13:34:00Z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