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062E7B" w:rsidRDefault="00062E7B" w:rsidP="00062E7B">
      <w:r w:rsidRPr="000A28A4">
        <w:rPr>
          <w:rFonts w:ascii="Times New Roman" w:eastAsia="Times New Roman" w:hAnsi="Times New Roman" w:cs="Times New Roman"/>
          <w:b/>
          <w:bCs/>
          <w:noProof/>
          <w:spacing w:val="-4"/>
          <w:sz w:val="24"/>
          <w:szCs w:val="24"/>
          <w:lang w:eastAsia="ru-RU"/>
        </w:rPr>
        <w:t xml:space="preserve">Чуднівець Анастасія </w:t>
      </w:r>
      <w:r w:rsidRPr="000A28A4">
        <w:rPr>
          <w:rFonts w:ascii="Times New Roman" w:eastAsia="Times New Roman" w:hAnsi="Times New Roman" w:cs="Times New Roman"/>
          <w:b/>
          <w:bCs/>
          <w:sz w:val="24"/>
          <w:szCs w:val="24"/>
          <w:lang w:eastAsia="ru-RU"/>
        </w:rPr>
        <w:t>Сергіївна</w:t>
      </w:r>
      <w:r w:rsidRPr="000A28A4">
        <w:rPr>
          <w:rFonts w:ascii="Times New Roman" w:eastAsia="Times New Roman" w:hAnsi="Times New Roman" w:cs="Times New Roman"/>
          <w:noProof/>
          <w:spacing w:val="-4"/>
          <w:sz w:val="24"/>
          <w:szCs w:val="24"/>
          <w:lang w:eastAsia="ru-RU"/>
        </w:rPr>
        <w:t xml:space="preserve">, асистент кафедри основ архітектури ДВНЗ «Придніпровська державна академія будівництва та архітектури». </w:t>
      </w:r>
      <w:r w:rsidRPr="000A28A4">
        <w:rPr>
          <w:rFonts w:ascii="Times New Roman" w:eastAsia="Times New Roman" w:hAnsi="Times New Roman" w:cs="Times New Roman"/>
          <w:iCs/>
          <w:noProof/>
          <w:spacing w:val="-5"/>
          <w:sz w:val="24"/>
          <w:szCs w:val="24"/>
          <w:lang w:eastAsia="ru-RU"/>
        </w:rPr>
        <w:t>Назва дисертації</w:t>
      </w:r>
      <w:r w:rsidRPr="000A28A4">
        <w:rPr>
          <w:rFonts w:ascii="Times New Roman" w:eastAsia="Times New Roman" w:hAnsi="Times New Roman" w:cs="Times New Roman"/>
          <w:noProof/>
          <w:spacing w:val="-5"/>
          <w:sz w:val="24"/>
          <w:szCs w:val="24"/>
          <w:lang w:eastAsia="ru-RU"/>
        </w:rPr>
        <w:t xml:space="preserve"> – </w:t>
      </w:r>
      <w:r w:rsidRPr="000A28A4">
        <w:rPr>
          <w:rFonts w:ascii="Times New Roman" w:eastAsia="Times New Roman" w:hAnsi="Times New Roman" w:cs="Times New Roman"/>
          <w:noProof/>
          <w:spacing w:val="-4"/>
          <w:sz w:val="24"/>
          <w:szCs w:val="24"/>
          <w:lang w:eastAsia="ru-RU"/>
        </w:rPr>
        <w:t>«</w:t>
      </w:r>
      <w:r w:rsidRPr="000A28A4">
        <w:rPr>
          <w:rFonts w:ascii="Times New Roman" w:eastAsia="Times New Roman" w:hAnsi="Times New Roman" w:cs="Times New Roman"/>
          <w:sz w:val="24"/>
          <w:szCs w:val="24"/>
          <w:lang w:eastAsia="ru-RU"/>
        </w:rPr>
        <w:t>Петриківський розпис як феномен української художньої культури</w:t>
      </w:r>
      <w:r w:rsidRPr="000A28A4">
        <w:rPr>
          <w:rFonts w:ascii="Times New Roman" w:eastAsia="Times New Roman" w:hAnsi="Times New Roman" w:cs="Times New Roman"/>
          <w:noProof/>
          <w:spacing w:val="-4"/>
          <w:sz w:val="24"/>
          <w:szCs w:val="24"/>
          <w:lang w:eastAsia="ru-RU"/>
        </w:rPr>
        <w:t xml:space="preserve">». </w:t>
      </w:r>
      <w:r w:rsidRPr="000A28A4">
        <w:rPr>
          <w:rFonts w:ascii="Times New Roman" w:eastAsia="Times New Roman" w:hAnsi="Times New Roman" w:cs="Times New Roman"/>
          <w:iCs/>
          <w:noProof/>
          <w:sz w:val="24"/>
          <w:szCs w:val="24"/>
          <w:lang w:eastAsia="ru-RU"/>
        </w:rPr>
        <w:t>Шифр та назва спеціальності</w:t>
      </w:r>
      <w:r w:rsidRPr="000A28A4">
        <w:rPr>
          <w:rFonts w:ascii="Times New Roman" w:eastAsia="Times New Roman" w:hAnsi="Times New Roman" w:cs="Times New Roman"/>
          <w:noProof/>
          <w:sz w:val="24"/>
          <w:szCs w:val="24"/>
          <w:lang w:eastAsia="ru-RU"/>
        </w:rPr>
        <w:t xml:space="preserve"> – 26.00.01 – теорія та історія культури. </w:t>
      </w:r>
      <w:r w:rsidRPr="000A28A4">
        <w:rPr>
          <w:rFonts w:ascii="Times New Roman" w:eastAsia="Times New Roman" w:hAnsi="Times New Roman" w:cs="Times New Roman"/>
          <w:iCs/>
          <w:noProof/>
          <w:sz w:val="24"/>
          <w:szCs w:val="24"/>
          <w:lang w:eastAsia="ru-RU"/>
        </w:rPr>
        <w:t>Шифр спеціалізованої ради</w:t>
      </w:r>
      <w:r w:rsidRPr="000A28A4">
        <w:rPr>
          <w:rFonts w:ascii="Times New Roman" w:eastAsia="Times New Roman" w:hAnsi="Times New Roman" w:cs="Times New Roman"/>
          <w:noProof/>
          <w:sz w:val="24"/>
          <w:szCs w:val="24"/>
          <w:lang w:eastAsia="ru-RU"/>
        </w:rPr>
        <w:t xml:space="preserve"> – Д 26.460.01 </w:t>
      </w:r>
      <w:r w:rsidRPr="000A28A4">
        <w:rPr>
          <w:rFonts w:ascii="Times New Roman" w:eastAsia="Times New Roman" w:hAnsi="Times New Roman" w:cs="Times New Roman"/>
          <w:noProof/>
          <w:spacing w:val="-4"/>
          <w:sz w:val="24"/>
          <w:szCs w:val="24"/>
          <w:lang w:eastAsia="ru-RU"/>
        </w:rPr>
        <w:t>Інституту проблем сучасного мистецтва</w:t>
      </w:r>
    </w:p>
    <w:sectPr w:rsidR="006B30A9" w:rsidRPr="00062E7B"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FF437-2B6C-419B-BF65-ECE980E3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2020-06-01T08:43:00Z</dcterms:created>
  <dcterms:modified xsi:type="dcterms:W3CDTF">2020-06-04T19:33:00Z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