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B178B"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Иванов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Александр</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Юрьевич</w:t>
      </w:r>
      <w:r w:rsidRPr="00BF212A">
        <w:rPr>
          <w:rFonts w:ascii="Helvetica" w:hAnsi="Helvetica" w:cs="Helvetica"/>
          <w:b/>
          <w:bCs/>
          <w:color w:val="222222"/>
          <w:sz w:val="21"/>
          <w:szCs w:val="21"/>
        </w:rPr>
        <w:t>.</w:t>
      </w:r>
    </w:p>
    <w:p w14:paraId="1FF32177"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Молекулярно</w:t>
      </w:r>
      <w:r w:rsidRPr="00BF212A">
        <w:rPr>
          <w:rFonts w:ascii="Helvetica" w:hAnsi="Helvetica" w:cs="Helvetica"/>
          <w:b/>
          <w:bCs/>
          <w:color w:val="222222"/>
          <w:sz w:val="21"/>
          <w:szCs w:val="21"/>
        </w:rPr>
        <w:t>-</w:t>
      </w:r>
      <w:r w:rsidRPr="00BF212A">
        <w:rPr>
          <w:rFonts w:ascii="Helvetica" w:hAnsi="Helvetica" w:cs="Helvetica" w:hint="eastAsia"/>
          <w:b/>
          <w:bCs/>
          <w:color w:val="222222"/>
          <w:sz w:val="21"/>
          <w:szCs w:val="21"/>
        </w:rPr>
        <w:t>генетические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экологические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особенности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распространения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криптических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восточной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части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ареала</w:t>
      </w:r>
      <w:r w:rsidRPr="00BF212A">
        <w:rPr>
          <w:rFonts w:ascii="Helvetica" w:hAnsi="Helvetica" w:cs="Helvetica"/>
          <w:b/>
          <w:bCs/>
          <w:color w:val="222222"/>
          <w:sz w:val="21"/>
          <w:szCs w:val="21"/>
        </w:rPr>
        <w:t xml:space="preserve"> : </w:t>
      </w:r>
      <w:r w:rsidRPr="00BF212A">
        <w:rPr>
          <w:rFonts w:ascii="Helvetica" w:hAnsi="Helvetica" w:cs="Helvetica" w:hint="eastAsia"/>
          <w:b/>
          <w:bCs/>
          <w:color w:val="222222"/>
          <w:sz w:val="21"/>
          <w:szCs w:val="21"/>
        </w:rPr>
        <w:t>диссертация</w:t>
      </w:r>
      <w:r w:rsidRPr="00BF212A">
        <w:rPr>
          <w:rFonts w:ascii="Helvetica" w:hAnsi="Helvetica" w:cs="Helvetica"/>
          <w:b/>
          <w:bCs/>
          <w:color w:val="222222"/>
          <w:sz w:val="21"/>
          <w:szCs w:val="21"/>
        </w:rPr>
        <w:t xml:space="preserve"> ... </w:t>
      </w:r>
      <w:r w:rsidRPr="00BF212A">
        <w:rPr>
          <w:rFonts w:ascii="Helvetica" w:hAnsi="Helvetica" w:cs="Helvetica" w:hint="eastAsia"/>
          <w:b/>
          <w:bCs/>
          <w:color w:val="222222"/>
          <w:sz w:val="21"/>
          <w:szCs w:val="21"/>
        </w:rPr>
        <w:t>кандидата</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биологических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наук</w:t>
      </w:r>
      <w:r w:rsidRPr="00BF212A">
        <w:rPr>
          <w:rFonts w:ascii="Helvetica" w:hAnsi="Helvetica" w:cs="Helvetica"/>
          <w:b/>
          <w:bCs/>
          <w:color w:val="222222"/>
          <w:sz w:val="21"/>
          <w:szCs w:val="21"/>
        </w:rPr>
        <w:t xml:space="preserve"> : 03.02.08 / </w:t>
      </w:r>
      <w:r w:rsidRPr="00BF212A">
        <w:rPr>
          <w:rFonts w:ascii="Helvetica" w:hAnsi="Helvetica" w:cs="Helvetica" w:hint="eastAsia"/>
          <w:b/>
          <w:bCs/>
          <w:color w:val="222222"/>
          <w:sz w:val="21"/>
          <w:szCs w:val="21"/>
        </w:rPr>
        <w:t>Иванов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Александр</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Юрьевич</w:t>
      </w:r>
      <w:r w:rsidRPr="00BF212A">
        <w:rPr>
          <w:rFonts w:ascii="Helvetica" w:hAnsi="Helvetica" w:cs="Helvetica"/>
          <w:b/>
          <w:bCs/>
          <w:color w:val="222222"/>
          <w:sz w:val="21"/>
          <w:szCs w:val="21"/>
        </w:rPr>
        <w:t>; [</w:t>
      </w:r>
      <w:r w:rsidRPr="00BF212A">
        <w:rPr>
          <w:rFonts w:ascii="Helvetica" w:hAnsi="Helvetica" w:cs="Helvetica" w:hint="eastAsia"/>
          <w:b/>
          <w:bCs/>
          <w:color w:val="222222"/>
          <w:sz w:val="21"/>
          <w:szCs w:val="21"/>
        </w:rPr>
        <w:t>Место</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защиты</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Пензенский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государственный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университет</w:t>
      </w:r>
      <w:r w:rsidRPr="00BF212A">
        <w:rPr>
          <w:rFonts w:ascii="Helvetica" w:hAnsi="Helvetica" w:cs="Helvetica"/>
          <w:b/>
          <w:bCs/>
          <w:color w:val="222222"/>
          <w:sz w:val="21"/>
          <w:szCs w:val="21"/>
        </w:rPr>
        <w:t xml:space="preserve">]. - </w:t>
      </w:r>
      <w:r w:rsidRPr="00BF212A">
        <w:rPr>
          <w:rFonts w:ascii="Helvetica" w:hAnsi="Helvetica" w:cs="Helvetica" w:hint="eastAsia"/>
          <w:b/>
          <w:bCs/>
          <w:color w:val="222222"/>
          <w:sz w:val="21"/>
          <w:szCs w:val="21"/>
        </w:rPr>
        <w:t>Пенза</w:t>
      </w:r>
      <w:r w:rsidRPr="00BF212A">
        <w:rPr>
          <w:rFonts w:ascii="Helvetica" w:hAnsi="Helvetica" w:cs="Helvetica"/>
          <w:b/>
          <w:bCs/>
          <w:color w:val="222222"/>
          <w:sz w:val="21"/>
          <w:szCs w:val="21"/>
        </w:rPr>
        <w:t xml:space="preserve">, 2019. - 138 </w:t>
      </w:r>
      <w:r w:rsidRPr="00BF212A">
        <w:rPr>
          <w:rFonts w:ascii="Helvetica" w:hAnsi="Helvetica" w:cs="Helvetica" w:hint="eastAsia"/>
          <w:b/>
          <w:bCs/>
          <w:color w:val="222222"/>
          <w:sz w:val="21"/>
          <w:szCs w:val="21"/>
        </w:rPr>
        <w:t>с</w:t>
      </w:r>
      <w:r w:rsidRPr="00BF212A">
        <w:rPr>
          <w:rFonts w:ascii="Helvetica" w:hAnsi="Helvetica" w:cs="Helvetica"/>
          <w:b/>
          <w:bCs/>
          <w:color w:val="222222"/>
          <w:sz w:val="21"/>
          <w:szCs w:val="21"/>
        </w:rPr>
        <w:t xml:space="preserve">. : </w:t>
      </w:r>
      <w:r w:rsidRPr="00BF212A">
        <w:rPr>
          <w:rFonts w:ascii="Helvetica" w:hAnsi="Helvetica" w:cs="Helvetica" w:hint="eastAsia"/>
          <w:b/>
          <w:bCs/>
          <w:color w:val="222222"/>
          <w:sz w:val="21"/>
          <w:szCs w:val="21"/>
        </w:rPr>
        <w:t>ил</w:t>
      </w:r>
      <w:r w:rsidRPr="00BF212A">
        <w:rPr>
          <w:rFonts w:ascii="Helvetica" w:hAnsi="Helvetica" w:cs="Helvetica"/>
          <w:b/>
          <w:bCs/>
          <w:color w:val="222222"/>
          <w:sz w:val="21"/>
          <w:szCs w:val="21"/>
        </w:rPr>
        <w:t>.</w:t>
      </w:r>
    </w:p>
    <w:p w14:paraId="4D579045"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больше</w:t>
      </w:r>
    </w:p>
    <w:p w14:paraId="33469031"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Цитаты</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из</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текста</w:t>
      </w:r>
      <w:r w:rsidRPr="00BF212A">
        <w:rPr>
          <w:rFonts w:ascii="Helvetica" w:hAnsi="Helvetica" w:cs="Helvetica"/>
          <w:b/>
          <w:bCs/>
          <w:color w:val="222222"/>
          <w:sz w:val="21"/>
          <w:szCs w:val="21"/>
        </w:rPr>
        <w:t>:</w:t>
      </w:r>
    </w:p>
    <w:p w14:paraId="35167B92"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стр</w:t>
      </w:r>
      <w:r w:rsidRPr="00BF212A">
        <w:rPr>
          <w:rFonts w:ascii="Helvetica" w:hAnsi="Helvetica" w:cs="Helvetica"/>
          <w:b/>
          <w:bCs/>
          <w:color w:val="222222"/>
          <w:sz w:val="21"/>
          <w:szCs w:val="21"/>
        </w:rPr>
        <w:t>. 1</w:t>
      </w:r>
    </w:p>
    <w:p w14:paraId="3A8F6CBA"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ФЕДЕРАЛЬНОЕ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ГОСУДАРСТВЕННОЕ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БЮДЖЕТНОЕ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ОБРАЗОВАТЕЛЬНОЕ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УЧРЕЖДЕНИЕ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ВЫСШЕГО</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ОБРАЗОВАНИЯ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ПЕНЗЕНСКИЙ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ГОСУДАРСТВЕННЫЙ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УНИВЕРСИТЕТ</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На</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правах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рукописи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ИВАНОВ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Александр</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Юрьевич</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МОЛЕКУЛЯРНО</w:t>
      </w:r>
      <w:r w:rsidRPr="00BF212A">
        <w:rPr>
          <w:rFonts w:ascii="Helvetica" w:hAnsi="Helvetica" w:cs="Helvetica"/>
          <w:b/>
          <w:bCs/>
          <w:color w:val="222222"/>
          <w:sz w:val="21"/>
          <w:szCs w:val="21"/>
        </w:rPr>
        <w:t>-</w:t>
      </w:r>
      <w:r w:rsidRPr="00BF212A">
        <w:rPr>
          <w:rFonts w:ascii="Helvetica" w:hAnsi="Helvetica" w:cs="Helvetica" w:hint="eastAsia"/>
          <w:b/>
          <w:bCs/>
          <w:color w:val="222222"/>
          <w:sz w:val="21"/>
          <w:szCs w:val="21"/>
        </w:rPr>
        <w:t>ГЕНЕТИЧЕСКИЕ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ЭКОЛОГИЧЕСКИЕ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ОСОБЕННОСТИ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РАСПРОСТРАНЕНИЯ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КРИПТИЧЕСКИХ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ВОСТОЧНОЙ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ЧАСТИ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АРЕАЛА</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Специальность</w:t>
      </w:r>
    </w:p>
    <w:p w14:paraId="2B4AE97F"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стр</w:t>
      </w:r>
      <w:r w:rsidRPr="00BF212A">
        <w:rPr>
          <w:rFonts w:ascii="Helvetica" w:hAnsi="Helvetica" w:cs="Helvetica"/>
          <w:b/>
          <w:bCs/>
          <w:color w:val="222222"/>
          <w:sz w:val="21"/>
          <w:szCs w:val="21"/>
        </w:rPr>
        <w:t>. 2</w:t>
      </w:r>
    </w:p>
    <w:p w14:paraId="73EC8360"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 . . . . 70 . . 4.7. </w:t>
      </w:r>
      <w:r w:rsidRPr="00BF212A">
        <w:rPr>
          <w:rFonts w:ascii="Helvetica" w:hAnsi="Helvetica" w:cs="Helvetica" w:hint="eastAsia"/>
          <w:b/>
          <w:bCs/>
          <w:color w:val="222222"/>
          <w:sz w:val="21"/>
          <w:szCs w:val="21"/>
        </w:rPr>
        <w:t>Закономерности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распределения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частот</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аллелей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генетических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маркеров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популяциях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восточной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части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ареала</w:t>
      </w:r>
      <w:r w:rsidRPr="00BF212A">
        <w:rPr>
          <w:rFonts w:ascii="Helvetica" w:hAnsi="Helvetica" w:cs="Helvetica"/>
          <w:b/>
          <w:bCs/>
          <w:color w:val="222222"/>
          <w:sz w:val="21"/>
          <w:szCs w:val="21"/>
        </w:rPr>
        <w:t xml:space="preserve"> 71 3 </w:t>
      </w:r>
      <w:r w:rsidRPr="00BF212A">
        <w:rPr>
          <w:rFonts w:ascii="Helvetica" w:hAnsi="Helvetica" w:cs="Helvetica" w:hint="eastAsia"/>
          <w:b/>
          <w:bCs/>
          <w:color w:val="222222"/>
          <w:sz w:val="21"/>
          <w:szCs w:val="21"/>
        </w:rPr>
        <w:t>Глава</w:t>
      </w:r>
      <w:r w:rsidRPr="00BF212A">
        <w:rPr>
          <w:rFonts w:ascii="Helvetica" w:hAnsi="Helvetica" w:cs="Helvetica"/>
          <w:b/>
          <w:bCs/>
          <w:color w:val="222222"/>
          <w:sz w:val="21"/>
          <w:szCs w:val="21"/>
        </w:rPr>
        <w:t xml:space="preserve"> 5. </w:t>
      </w:r>
      <w:r w:rsidRPr="00BF212A">
        <w:rPr>
          <w:rFonts w:ascii="Helvetica" w:hAnsi="Helvetica" w:cs="Helvetica" w:hint="eastAsia"/>
          <w:b/>
          <w:bCs/>
          <w:color w:val="222222"/>
          <w:sz w:val="21"/>
          <w:szCs w:val="21"/>
        </w:rPr>
        <w:t>Экологические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факторы</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влияющие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на</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распространение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криптических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 . . . 77 5.1. </w:t>
      </w:r>
      <w:r w:rsidRPr="00BF212A">
        <w:rPr>
          <w:rFonts w:ascii="Helvetica" w:hAnsi="Helvetica" w:cs="Helvetica" w:hint="eastAsia"/>
          <w:b/>
          <w:bCs/>
          <w:color w:val="222222"/>
          <w:sz w:val="21"/>
          <w:szCs w:val="21"/>
        </w:rPr>
        <w:t>Связь</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распространения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криптических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с</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особенностями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местообитания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попарный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корреляционный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анализ</w:t>
      </w:r>
      <w:r w:rsidRPr="00BF212A">
        <w:rPr>
          <w:rFonts w:ascii="Helvetica" w:hAnsi="Helvetica" w:cs="Helvetica"/>
          <w:b/>
          <w:bCs/>
          <w:color w:val="222222"/>
          <w:sz w:val="21"/>
          <w:szCs w:val="21"/>
        </w:rPr>
        <w:t>...</w:t>
      </w:r>
    </w:p>
    <w:p w14:paraId="5378FCB3"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стр</w:t>
      </w:r>
      <w:r w:rsidRPr="00BF212A">
        <w:rPr>
          <w:rFonts w:ascii="Helvetica" w:hAnsi="Helvetica" w:cs="Helvetica"/>
          <w:b/>
          <w:bCs/>
          <w:color w:val="222222"/>
          <w:sz w:val="21"/>
          <w:szCs w:val="21"/>
        </w:rPr>
        <w:t>. 5</w:t>
      </w:r>
    </w:p>
    <w:p w14:paraId="63833E8F"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путях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расселения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генетических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линий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также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вкладе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криптических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образование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гибридогенного</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вида</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съедобной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Цель</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работы</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Изучение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молекулярно</w:t>
      </w:r>
      <w:r w:rsidRPr="00BF212A">
        <w:rPr>
          <w:rFonts w:ascii="Helvetica" w:hAnsi="Helvetica" w:cs="Helvetica"/>
          <w:b/>
          <w:bCs/>
          <w:color w:val="222222"/>
          <w:sz w:val="21"/>
          <w:szCs w:val="21"/>
        </w:rPr>
        <w:t>-</w:t>
      </w:r>
      <w:r w:rsidRPr="00BF212A">
        <w:rPr>
          <w:rFonts w:ascii="Helvetica" w:hAnsi="Helvetica" w:cs="Helvetica" w:hint="eastAsia"/>
          <w:b/>
          <w:bCs/>
          <w:color w:val="222222"/>
          <w:sz w:val="21"/>
          <w:szCs w:val="21"/>
        </w:rPr>
        <w:t>генетических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экологических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особенностей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распространения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криптических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взаимоотношений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роли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формировании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генетической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структуры</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популяций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съедобной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Задачи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исследования</w:t>
      </w:r>
      <w:r w:rsidRPr="00BF212A">
        <w:rPr>
          <w:rFonts w:ascii="Helvetica" w:hAnsi="Helvetica" w:cs="Helvetica"/>
          <w:b/>
          <w:bCs/>
          <w:color w:val="222222"/>
          <w:sz w:val="21"/>
          <w:szCs w:val="21"/>
        </w:rPr>
        <w:t xml:space="preserve">: 1. </w:t>
      </w:r>
      <w:r w:rsidRPr="00BF212A">
        <w:rPr>
          <w:rFonts w:ascii="Helvetica" w:hAnsi="Helvetica" w:cs="Helvetica" w:hint="eastAsia"/>
          <w:b/>
          <w:bCs/>
          <w:color w:val="222222"/>
          <w:sz w:val="21"/>
          <w:szCs w:val="21"/>
        </w:rPr>
        <w:t>Разработать</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тест</w:t>
      </w:r>
      <w:r w:rsidRPr="00BF212A">
        <w:rPr>
          <w:rFonts w:ascii="Helvetica" w:hAnsi="Helvetica" w:cs="Helvetica"/>
          <w:b/>
          <w:bCs/>
          <w:color w:val="222222"/>
          <w:sz w:val="21"/>
          <w:szCs w:val="21"/>
        </w:rPr>
        <w:t>-</w:t>
      </w:r>
      <w:r w:rsidRPr="00BF212A">
        <w:rPr>
          <w:rFonts w:ascii="Helvetica" w:hAnsi="Helvetica" w:cs="Helvetica" w:hint="eastAsia"/>
          <w:b/>
          <w:bCs/>
          <w:color w:val="222222"/>
          <w:sz w:val="21"/>
          <w:szCs w:val="21"/>
        </w:rPr>
        <w:t>системы</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с</w:t>
      </w:r>
      <w:r w:rsidRPr="00BF212A">
        <w:rPr>
          <w:rFonts w:ascii="Helvetica" w:hAnsi="Helvetica" w:cs="Helvetica"/>
          <w:b/>
          <w:bCs/>
          <w:color w:val="222222"/>
          <w:sz w:val="21"/>
          <w:szCs w:val="21"/>
        </w:rPr>
        <w:t>...</w:t>
      </w:r>
    </w:p>
    <w:p w14:paraId="3D03E47E" w14:textId="77777777" w:rsidR="00BF212A" w:rsidRPr="00BF212A" w:rsidRDefault="00BF212A" w:rsidP="00BF212A">
      <w:pPr>
        <w:rPr>
          <w:rFonts w:ascii="Helvetica" w:hAnsi="Helvetica" w:cs="Helvetica"/>
          <w:b/>
          <w:bCs/>
          <w:color w:val="222222"/>
          <w:sz w:val="21"/>
          <w:szCs w:val="21"/>
        </w:rPr>
      </w:pPr>
    </w:p>
    <w:p w14:paraId="596188DE"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Оглавление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диссертации</w:t>
      </w:r>
    </w:p>
    <w:p w14:paraId="0DCC975A"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кандидат</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наук</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Иванов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Александр</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Юрьевич</w:t>
      </w:r>
    </w:p>
    <w:p w14:paraId="7CD6FDFB"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Введение</w:t>
      </w:r>
    </w:p>
    <w:p w14:paraId="5EDA7F6B" w14:textId="77777777" w:rsidR="00BF212A" w:rsidRPr="00BF212A" w:rsidRDefault="00BF212A" w:rsidP="00BF212A">
      <w:pPr>
        <w:rPr>
          <w:rFonts w:ascii="Helvetica" w:hAnsi="Helvetica" w:cs="Helvetica"/>
          <w:b/>
          <w:bCs/>
          <w:color w:val="222222"/>
          <w:sz w:val="21"/>
          <w:szCs w:val="21"/>
        </w:rPr>
      </w:pPr>
    </w:p>
    <w:p w14:paraId="7F5701CF"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Глава</w:t>
      </w:r>
      <w:r w:rsidRPr="00BF212A">
        <w:rPr>
          <w:rFonts w:ascii="Helvetica" w:hAnsi="Helvetica" w:cs="Helvetica"/>
          <w:b/>
          <w:bCs/>
          <w:color w:val="222222"/>
          <w:sz w:val="21"/>
          <w:szCs w:val="21"/>
        </w:rPr>
        <w:t xml:space="preserve"> 1. </w:t>
      </w:r>
      <w:r w:rsidRPr="00BF212A">
        <w:rPr>
          <w:rFonts w:ascii="Helvetica" w:hAnsi="Helvetica" w:cs="Helvetica" w:hint="eastAsia"/>
          <w:b/>
          <w:bCs/>
          <w:color w:val="222222"/>
          <w:sz w:val="21"/>
          <w:szCs w:val="21"/>
        </w:rPr>
        <w:t>Использование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молекулярно</w:t>
      </w:r>
      <w:r w:rsidRPr="00BF212A">
        <w:rPr>
          <w:rFonts w:ascii="Helvetica" w:hAnsi="Helvetica" w:cs="Helvetica"/>
          <w:b/>
          <w:bCs/>
          <w:color w:val="222222"/>
          <w:sz w:val="21"/>
          <w:szCs w:val="21"/>
        </w:rPr>
        <w:t>-</w:t>
      </w:r>
      <w:r w:rsidRPr="00BF212A">
        <w:rPr>
          <w:rFonts w:ascii="Helvetica" w:hAnsi="Helvetica" w:cs="Helvetica" w:hint="eastAsia"/>
          <w:b/>
          <w:bCs/>
          <w:color w:val="222222"/>
          <w:sz w:val="21"/>
          <w:szCs w:val="21"/>
        </w:rPr>
        <w:t>генетических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методов</w:t>
      </w:r>
    </w:p>
    <w:p w14:paraId="47ED6F84" w14:textId="77777777" w:rsidR="00BF212A" w:rsidRPr="00BF212A" w:rsidRDefault="00BF212A" w:rsidP="00BF212A">
      <w:pPr>
        <w:rPr>
          <w:rFonts w:ascii="Helvetica" w:hAnsi="Helvetica" w:cs="Helvetica"/>
          <w:b/>
          <w:bCs/>
          <w:color w:val="222222"/>
          <w:sz w:val="21"/>
          <w:szCs w:val="21"/>
        </w:rPr>
      </w:pPr>
    </w:p>
    <w:p w14:paraId="7ADBE49B"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при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изучении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криптических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видов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на</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примере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европейских</w:t>
      </w:r>
    </w:p>
    <w:p w14:paraId="60DDFD5A" w14:textId="77777777" w:rsidR="00BF212A" w:rsidRPr="00BF212A" w:rsidRDefault="00BF212A" w:rsidP="00BF212A">
      <w:pPr>
        <w:rPr>
          <w:rFonts w:ascii="Helvetica" w:hAnsi="Helvetica" w:cs="Helvetica"/>
          <w:b/>
          <w:bCs/>
          <w:color w:val="222222"/>
          <w:sz w:val="21"/>
          <w:szCs w:val="21"/>
        </w:rPr>
      </w:pPr>
    </w:p>
    <w:p w14:paraId="3F4D4707"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зелёных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лягушек</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обзор</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литературы</w:t>
      </w:r>
      <w:r w:rsidRPr="00BF212A">
        <w:rPr>
          <w:rFonts w:ascii="Helvetica" w:hAnsi="Helvetica" w:cs="Helvetica"/>
          <w:b/>
          <w:bCs/>
          <w:color w:val="222222"/>
          <w:sz w:val="21"/>
          <w:szCs w:val="21"/>
        </w:rPr>
        <w:t>)</w:t>
      </w:r>
    </w:p>
    <w:p w14:paraId="12AAAF83" w14:textId="77777777" w:rsidR="00BF212A" w:rsidRPr="00BF212A" w:rsidRDefault="00BF212A" w:rsidP="00BF212A">
      <w:pPr>
        <w:rPr>
          <w:rFonts w:ascii="Helvetica" w:hAnsi="Helvetica" w:cs="Helvetica"/>
          <w:b/>
          <w:bCs/>
          <w:color w:val="222222"/>
          <w:sz w:val="21"/>
          <w:szCs w:val="21"/>
        </w:rPr>
      </w:pPr>
    </w:p>
    <w:p w14:paraId="391BF182"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1.1. </w:t>
      </w:r>
      <w:r w:rsidRPr="00BF212A">
        <w:rPr>
          <w:rFonts w:ascii="Helvetica" w:hAnsi="Helvetica" w:cs="Helvetica" w:hint="eastAsia"/>
          <w:b/>
          <w:bCs/>
          <w:color w:val="222222"/>
          <w:sz w:val="21"/>
          <w:szCs w:val="21"/>
        </w:rPr>
        <w:t>Природные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условия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верхнего</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миоцена</w:t>
      </w:r>
      <w:r w:rsidRPr="00BF212A">
        <w:rPr>
          <w:rFonts w:ascii="Helvetica" w:hAnsi="Helvetica" w:cs="Helvetica"/>
          <w:b/>
          <w:bCs/>
          <w:color w:val="222222"/>
          <w:sz w:val="21"/>
          <w:szCs w:val="21"/>
        </w:rPr>
        <w:t xml:space="preserve"> - </w:t>
      </w:r>
      <w:r w:rsidRPr="00BF212A">
        <w:rPr>
          <w:rFonts w:ascii="Helvetica" w:hAnsi="Helvetica" w:cs="Helvetica" w:hint="eastAsia"/>
          <w:b/>
          <w:bCs/>
          <w:color w:val="222222"/>
          <w:sz w:val="21"/>
          <w:szCs w:val="21"/>
        </w:rPr>
        <w:t>плиоцена</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как</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фактор</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расхождения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генетических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линий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зеленых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лягушек</w:t>
      </w:r>
    </w:p>
    <w:p w14:paraId="000CD58F" w14:textId="77777777" w:rsidR="00BF212A" w:rsidRPr="00BF212A" w:rsidRDefault="00BF212A" w:rsidP="00BF212A">
      <w:pPr>
        <w:rPr>
          <w:rFonts w:ascii="Helvetica" w:hAnsi="Helvetica" w:cs="Helvetica"/>
          <w:b/>
          <w:bCs/>
          <w:color w:val="222222"/>
          <w:sz w:val="21"/>
          <w:szCs w:val="21"/>
        </w:rPr>
      </w:pPr>
    </w:p>
    <w:p w14:paraId="07696D73"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1.2. </w:t>
      </w:r>
      <w:r w:rsidRPr="00BF212A">
        <w:rPr>
          <w:rFonts w:ascii="Helvetica" w:hAnsi="Helvetica" w:cs="Helvetica" w:hint="eastAsia"/>
          <w:b/>
          <w:bCs/>
          <w:color w:val="222222"/>
          <w:sz w:val="21"/>
          <w:szCs w:val="21"/>
        </w:rPr>
        <w:t>Эволюционная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история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дифференциация</w:t>
      </w:r>
    </w:p>
    <w:p w14:paraId="7298857B" w14:textId="77777777" w:rsidR="00BF212A" w:rsidRPr="00BF212A" w:rsidRDefault="00BF212A" w:rsidP="00BF212A">
      <w:pPr>
        <w:rPr>
          <w:rFonts w:ascii="Helvetica" w:hAnsi="Helvetica" w:cs="Helvetica"/>
          <w:b/>
          <w:bCs/>
          <w:color w:val="222222"/>
          <w:sz w:val="21"/>
          <w:szCs w:val="21"/>
        </w:rPr>
      </w:pPr>
    </w:p>
    <w:p w14:paraId="6045A9B9"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генетических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линий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зеленых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лягушек</w:t>
      </w:r>
    </w:p>
    <w:p w14:paraId="6B8D1783" w14:textId="77777777" w:rsidR="00BF212A" w:rsidRPr="00BF212A" w:rsidRDefault="00BF212A" w:rsidP="00BF212A">
      <w:pPr>
        <w:rPr>
          <w:rFonts w:ascii="Helvetica" w:hAnsi="Helvetica" w:cs="Helvetica"/>
          <w:b/>
          <w:bCs/>
          <w:color w:val="222222"/>
          <w:sz w:val="21"/>
          <w:szCs w:val="21"/>
        </w:rPr>
      </w:pPr>
    </w:p>
    <w:p w14:paraId="1ECBFFB7"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1.3. </w:t>
      </w:r>
      <w:r w:rsidRPr="00BF212A">
        <w:rPr>
          <w:rFonts w:ascii="Helvetica" w:hAnsi="Helvetica" w:cs="Helvetica" w:hint="eastAsia"/>
          <w:b/>
          <w:bCs/>
          <w:color w:val="222222"/>
          <w:sz w:val="21"/>
          <w:szCs w:val="21"/>
        </w:rPr>
        <w:t>Обзор</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криптических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зеленых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лягушек</w:t>
      </w:r>
    </w:p>
    <w:p w14:paraId="131DE487" w14:textId="77777777" w:rsidR="00BF212A" w:rsidRPr="00BF212A" w:rsidRDefault="00BF212A" w:rsidP="00BF212A">
      <w:pPr>
        <w:rPr>
          <w:rFonts w:ascii="Helvetica" w:hAnsi="Helvetica" w:cs="Helvetica"/>
          <w:b/>
          <w:bCs/>
          <w:color w:val="222222"/>
          <w:sz w:val="21"/>
          <w:szCs w:val="21"/>
        </w:rPr>
      </w:pPr>
    </w:p>
    <w:p w14:paraId="7CD4C8BC"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как</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инвазивных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элементов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фауне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амфибий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Европы</w:t>
      </w:r>
    </w:p>
    <w:p w14:paraId="0A25CF42" w14:textId="77777777" w:rsidR="00BF212A" w:rsidRPr="00BF212A" w:rsidRDefault="00BF212A" w:rsidP="00BF212A">
      <w:pPr>
        <w:rPr>
          <w:rFonts w:ascii="Helvetica" w:hAnsi="Helvetica" w:cs="Helvetica"/>
          <w:b/>
          <w:bCs/>
          <w:color w:val="222222"/>
          <w:sz w:val="21"/>
          <w:szCs w:val="21"/>
        </w:rPr>
      </w:pPr>
    </w:p>
    <w:p w14:paraId="678CCD4C"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1.3.1. </w:t>
      </w:r>
      <w:r w:rsidRPr="00BF212A">
        <w:rPr>
          <w:rFonts w:ascii="Helvetica" w:hAnsi="Helvetica" w:cs="Helvetica" w:hint="eastAsia"/>
          <w:b/>
          <w:bCs/>
          <w:color w:val="222222"/>
          <w:sz w:val="21"/>
          <w:szCs w:val="21"/>
        </w:rPr>
        <w:t>Южная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Европа</w:t>
      </w:r>
    </w:p>
    <w:p w14:paraId="1FACD0E6" w14:textId="77777777" w:rsidR="00BF212A" w:rsidRPr="00BF212A" w:rsidRDefault="00BF212A" w:rsidP="00BF212A">
      <w:pPr>
        <w:rPr>
          <w:rFonts w:ascii="Helvetica" w:hAnsi="Helvetica" w:cs="Helvetica"/>
          <w:b/>
          <w:bCs/>
          <w:color w:val="222222"/>
          <w:sz w:val="21"/>
          <w:szCs w:val="21"/>
        </w:rPr>
      </w:pPr>
    </w:p>
    <w:p w14:paraId="43D6DDCC"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1.3.2. </w:t>
      </w:r>
      <w:r w:rsidRPr="00BF212A">
        <w:rPr>
          <w:rFonts w:ascii="Helvetica" w:hAnsi="Helvetica" w:cs="Helvetica" w:hint="eastAsia"/>
          <w:b/>
          <w:bCs/>
          <w:color w:val="222222"/>
          <w:sz w:val="21"/>
          <w:szCs w:val="21"/>
        </w:rPr>
        <w:t>Центральная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Северная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Европа</w:t>
      </w:r>
    </w:p>
    <w:p w14:paraId="2507B793" w14:textId="77777777" w:rsidR="00BF212A" w:rsidRPr="00BF212A" w:rsidRDefault="00BF212A" w:rsidP="00BF212A">
      <w:pPr>
        <w:rPr>
          <w:rFonts w:ascii="Helvetica" w:hAnsi="Helvetica" w:cs="Helvetica"/>
          <w:b/>
          <w:bCs/>
          <w:color w:val="222222"/>
          <w:sz w:val="21"/>
          <w:szCs w:val="21"/>
        </w:rPr>
      </w:pPr>
    </w:p>
    <w:p w14:paraId="341A3B6D"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lastRenderedPageBreak/>
        <w:t xml:space="preserve">1.4. </w:t>
      </w:r>
      <w:r w:rsidRPr="00BF212A">
        <w:rPr>
          <w:rFonts w:ascii="Helvetica" w:hAnsi="Helvetica" w:cs="Helvetica" w:hint="eastAsia"/>
          <w:b/>
          <w:bCs/>
          <w:color w:val="222222"/>
          <w:sz w:val="21"/>
          <w:szCs w:val="21"/>
        </w:rPr>
        <w:t>Интродукция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озерных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лягушек</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восточной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части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ареала</w:t>
      </w:r>
      <w:r w:rsidRPr="00BF212A">
        <w:rPr>
          <w:rFonts w:ascii="Helvetica" w:hAnsi="Helvetica" w:cs="Helvetica"/>
          <w:b/>
          <w:bCs/>
          <w:color w:val="222222"/>
          <w:sz w:val="21"/>
          <w:szCs w:val="21"/>
        </w:rPr>
        <w:t xml:space="preserve"> 32 </w:t>
      </w:r>
      <w:r w:rsidRPr="00BF212A">
        <w:rPr>
          <w:rFonts w:ascii="Helvetica" w:hAnsi="Helvetica" w:cs="Helvetica" w:hint="eastAsia"/>
          <w:b/>
          <w:bCs/>
          <w:color w:val="222222"/>
          <w:sz w:val="21"/>
          <w:szCs w:val="21"/>
        </w:rPr>
        <w:t>Глава</w:t>
      </w:r>
      <w:r w:rsidRPr="00BF212A">
        <w:rPr>
          <w:rFonts w:ascii="Helvetica" w:hAnsi="Helvetica" w:cs="Helvetica"/>
          <w:b/>
          <w:bCs/>
          <w:color w:val="222222"/>
          <w:sz w:val="21"/>
          <w:szCs w:val="21"/>
        </w:rPr>
        <w:t xml:space="preserve"> 2. </w:t>
      </w:r>
      <w:r w:rsidRPr="00BF212A">
        <w:rPr>
          <w:rFonts w:ascii="Helvetica" w:hAnsi="Helvetica" w:cs="Helvetica" w:hint="eastAsia"/>
          <w:b/>
          <w:bCs/>
          <w:color w:val="222222"/>
          <w:sz w:val="21"/>
          <w:szCs w:val="21"/>
        </w:rPr>
        <w:t>Материал</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методы</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исследования</w:t>
      </w:r>
      <w:r w:rsidRPr="00BF212A">
        <w:rPr>
          <w:rFonts w:ascii="Helvetica" w:hAnsi="Helvetica" w:cs="Helvetica"/>
          <w:b/>
          <w:bCs/>
          <w:color w:val="222222"/>
          <w:sz w:val="21"/>
          <w:szCs w:val="21"/>
        </w:rPr>
        <w:t xml:space="preserve"> . . . . 36 </w:t>
      </w:r>
      <w:r w:rsidRPr="00BF212A">
        <w:rPr>
          <w:rFonts w:ascii="Helvetica" w:hAnsi="Helvetica" w:cs="Helvetica" w:hint="eastAsia"/>
          <w:b/>
          <w:bCs/>
          <w:color w:val="222222"/>
          <w:sz w:val="21"/>
          <w:szCs w:val="21"/>
        </w:rPr>
        <w:t>Глава</w:t>
      </w:r>
      <w:r w:rsidRPr="00BF212A">
        <w:rPr>
          <w:rFonts w:ascii="Helvetica" w:hAnsi="Helvetica" w:cs="Helvetica"/>
          <w:b/>
          <w:bCs/>
          <w:color w:val="222222"/>
          <w:sz w:val="21"/>
          <w:szCs w:val="21"/>
        </w:rPr>
        <w:t xml:space="preserve"> 3. </w:t>
      </w:r>
      <w:r w:rsidRPr="00BF212A">
        <w:rPr>
          <w:rFonts w:ascii="Helvetica" w:hAnsi="Helvetica" w:cs="Helvetica" w:hint="eastAsia"/>
          <w:b/>
          <w:bCs/>
          <w:color w:val="222222"/>
          <w:sz w:val="21"/>
          <w:szCs w:val="21"/>
        </w:rPr>
        <w:t>Идентификация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европейских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зеленых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лягушек</w:t>
      </w:r>
    </w:p>
    <w:p w14:paraId="6D6680D6" w14:textId="77777777" w:rsidR="00BF212A" w:rsidRPr="00BF212A" w:rsidRDefault="00BF212A" w:rsidP="00BF212A">
      <w:pPr>
        <w:rPr>
          <w:rFonts w:ascii="Helvetica" w:hAnsi="Helvetica" w:cs="Helvetica"/>
          <w:b/>
          <w:bCs/>
          <w:color w:val="222222"/>
          <w:sz w:val="21"/>
          <w:szCs w:val="21"/>
        </w:rPr>
      </w:pPr>
    </w:p>
    <w:p w14:paraId="10699372"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с</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использованием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мультипраймерной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ПЦР</w:t>
      </w:r>
      <w:r w:rsidRPr="00BF212A">
        <w:rPr>
          <w:rFonts w:ascii="Helvetica" w:hAnsi="Helvetica" w:cs="Helvetica"/>
          <w:b/>
          <w:bCs/>
          <w:color w:val="222222"/>
          <w:sz w:val="21"/>
          <w:szCs w:val="21"/>
        </w:rPr>
        <w:t>-</w:t>
      </w:r>
      <w:r w:rsidRPr="00BF212A">
        <w:rPr>
          <w:rFonts w:ascii="Helvetica" w:hAnsi="Helvetica" w:cs="Helvetica" w:hint="eastAsia"/>
          <w:b/>
          <w:bCs/>
          <w:color w:val="222222"/>
          <w:sz w:val="21"/>
          <w:szCs w:val="21"/>
        </w:rPr>
        <w:t>системы</w:t>
      </w:r>
      <w:r w:rsidRPr="00BF212A">
        <w:rPr>
          <w:rFonts w:ascii="Helvetica" w:hAnsi="Helvetica" w:cs="Helvetica"/>
          <w:b/>
          <w:bCs/>
          <w:color w:val="222222"/>
          <w:sz w:val="21"/>
          <w:szCs w:val="21"/>
        </w:rPr>
        <w:t xml:space="preserve"> . . 41 </w:t>
      </w:r>
      <w:r w:rsidRPr="00BF212A">
        <w:rPr>
          <w:rFonts w:ascii="Helvetica" w:hAnsi="Helvetica" w:cs="Helvetica" w:hint="eastAsia"/>
          <w:b/>
          <w:bCs/>
          <w:color w:val="222222"/>
          <w:sz w:val="21"/>
          <w:szCs w:val="21"/>
        </w:rPr>
        <w:t>Глава</w:t>
      </w:r>
      <w:r w:rsidRPr="00BF212A">
        <w:rPr>
          <w:rFonts w:ascii="Helvetica" w:hAnsi="Helvetica" w:cs="Helvetica"/>
          <w:b/>
          <w:bCs/>
          <w:color w:val="222222"/>
          <w:sz w:val="21"/>
          <w:szCs w:val="21"/>
        </w:rPr>
        <w:t xml:space="preserve"> 4. </w:t>
      </w:r>
      <w:r w:rsidRPr="00BF212A">
        <w:rPr>
          <w:rFonts w:ascii="Helvetica" w:hAnsi="Helvetica" w:cs="Helvetica" w:hint="eastAsia"/>
          <w:b/>
          <w:bCs/>
          <w:color w:val="222222"/>
          <w:sz w:val="21"/>
          <w:szCs w:val="21"/>
        </w:rPr>
        <w:t>Генетическая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структура</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популяций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p>
    <w:p w14:paraId="3D4A4013" w14:textId="77777777" w:rsidR="00BF212A" w:rsidRPr="00BF212A" w:rsidRDefault="00BF212A" w:rsidP="00BF212A">
      <w:pPr>
        <w:rPr>
          <w:rFonts w:ascii="Helvetica" w:hAnsi="Helvetica" w:cs="Helvetica"/>
          <w:b/>
          <w:bCs/>
          <w:color w:val="222222"/>
          <w:sz w:val="21"/>
          <w:szCs w:val="21"/>
        </w:rPr>
      </w:pPr>
    </w:p>
    <w:p w14:paraId="6488F390"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восточной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части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ареала</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по</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данным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анализа</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митохондриальной</w:t>
      </w:r>
    </w:p>
    <w:p w14:paraId="74F4D345" w14:textId="77777777" w:rsidR="00BF212A" w:rsidRPr="00BF212A" w:rsidRDefault="00BF212A" w:rsidP="00BF212A">
      <w:pPr>
        <w:rPr>
          <w:rFonts w:ascii="Helvetica" w:hAnsi="Helvetica" w:cs="Helvetica"/>
          <w:b/>
          <w:bCs/>
          <w:color w:val="222222"/>
          <w:sz w:val="21"/>
          <w:szCs w:val="21"/>
        </w:rPr>
      </w:pPr>
    </w:p>
    <w:p w14:paraId="6F59F6D9"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ядерной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ДНК</w:t>
      </w:r>
    </w:p>
    <w:p w14:paraId="695FDB8A" w14:textId="77777777" w:rsidR="00BF212A" w:rsidRPr="00BF212A" w:rsidRDefault="00BF212A" w:rsidP="00BF212A">
      <w:pPr>
        <w:rPr>
          <w:rFonts w:ascii="Helvetica" w:hAnsi="Helvetica" w:cs="Helvetica"/>
          <w:b/>
          <w:bCs/>
          <w:color w:val="222222"/>
          <w:sz w:val="21"/>
          <w:szCs w:val="21"/>
        </w:rPr>
      </w:pPr>
    </w:p>
    <w:p w14:paraId="1D762EF4"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4.1. </w:t>
      </w:r>
      <w:r w:rsidRPr="00BF212A">
        <w:rPr>
          <w:rFonts w:ascii="Helvetica" w:hAnsi="Helvetica" w:cs="Helvetica" w:hint="eastAsia"/>
          <w:b/>
          <w:bCs/>
          <w:color w:val="222222"/>
          <w:sz w:val="21"/>
          <w:szCs w:val="21"/>
        </w:rPr>
        <w:t>Западный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Кавказ</w:t>
      </w:r>
    </w:p>
    <w:p w14:paraId="59F3F6BE" w14:textId="77777777" w:rsidR="00BF212A" w:rsidRPr="00BF212A" w:rsidRDefault="00BF212A" w:rsidP="00BF212A">
      <w:pPr>
        <w:rPr>
          <w:rFonts w:ascii="Helvetica" w:hAnsi="Helvetica" w:cs="Helvetica"/>
          <w:b/>
          <w:bCs/>
          <w:color w:val="222222"/>
          <w:sz w:val="21"/>
          <w:szCs w:val="21"/>
        </w:rPr>
      </w:pPr>
    </w:p>
    <w:p w14:paraId="7F4DC863"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4.2. </w:t>
      </w:r>
      <w:r w:rsidRPr="00BF212A">
        <w:rPr>
          <w:rFonts w:ascii="Helvetica" w:hAnsi="Helvetica" w:cs="Helvetica" w:hint="eastAsia"/>
          <w:b/>
          <w:bCs/>
          <w:color w:val="222222"/>
          <w:sz w:val="21"/>
          <w:szCs w:val="21"/>
        </w:rPr>
        <w:t>Северо</w:t>
      </w:r>
      <w:r w:rsidRPr="00BF212A">
        <w:rPr>
          <w:rFonts w:ascii="Helvetica" w:hAnsi="Helvetica" w:cs="Helvetica"/>
          <w:b/>
          <w:bCs/>
          <w:color w:val="222222"/>
          <w:sz w:val="21"/>
          <w:szCs w:val="21"/>
        </w:rPr>
        <w:t>-</w:t>
      </w:r>
      <w:r w:rsidRPr="00BF212A">
        <w:rPr>
          <w:rFonts w:ascii="Helvetica" w:hAnsi="Helvetica" w:cs="Helvetica" w:hint="eastAsia"/>
          <w:b/>
          <w:bCs/>
          <w:color w:val="222222"/>
          <w:sz w:val="21"/>
          <w:szCs w:val="21"/>
        </w:rPr>
        <w:t>Восточный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Кавказ</w:t>
      </w:r>
    </w:p>
    <w:p w14:paraId="660D7759" w14:textId="77777777" w:rsidR="00BF212A" w:rsidRPr="00BF212A" w:rsidRDefault="00BF212A" w:rsidP="00BF212A">
      <w:pPr>
        <w:rPr>
          <w:rFonts w:ascii="Helvetica" w:hAnsi="Helvetica" w:cs="Helvetica"/>
          <w:b/>
          <w:bCs/>
          <w:color w:val="222222"/>
          <w:sz w:val="21"/>
          <w:szCs w:val="21"/>
        </w:rPr>
      </w:pPr>
    </w:p>
    <w:p w14:paraId="2DA87510"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4.3. </w:t>
      </w:r>
      <w:r w:rsidRPr="00BF212A">
        <w:rPr>
          <w:rFonts w:ascii="Helvetica" w:hAnsi="Helvetica" w:cs="Helvetica" w:hint="eastAsia"/>
          <w:b/>
          <w:bCs/>
          <w:color w:val="222222"/>
          <w:sz w:val="21"/>
          <w:szCs w:val="21"/>
        </w:rPr>
        <w:t>Крым</w:t>
      </w:r>
    </w:p>
    <w:p w14:paraId="329FB796" w14:textId="77777777" w:rsidR="00BF212A" w:rsidRPr="00BF212A" w:rsidRDefault="00BF212A" w:rsidP="00BF212A">
      <w:pPr>
        <w:rPr>
          <w:rFonts w:ascii="Helvetica" w:hAnsi="Helvetica" w:cs="Helvetica"/>
          <w:b/>
          <w:bCs/>
          <w:color w:val="222222"/>
          <w:sz w:val="21"/>
          <w:szCs w:val="21"/>
        </w:rPr>
      </w:pPr>
    </w:p>
    <w:p w14:paraId="3452C7FD"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4.4. </w:t>
      </w:r>
      <w:r w:rsidRPr="00BF212A">
        <w:rPr>
          <w:rFonts w:ascii="Helvetica" w:hAnsi="Helvetica" w:cs="Helvetica" w:hint="eastAsia"/>
          <w:b/>
          <w:bCs/>
          <w:color w:val="222222"/>
          <w:sz w:val="21"/>
          <w:szCs w:val="21"/>
        </w:rPr>
        <w:t>Поочье</w:t>
      </w:r>
    </w:p>
    <w:p w14:paraId="66CF0E39" w14:textId="77777777" w:rsidR="00BF212A" w:rsidRPr="00BF212A" w:rsidRDefault="00BF212A" w:rsidP="00BF212A">
      <w:pPr>
        <w:rPr>
          <w:rFonts w:ascii="Helvetica" w:hAnsi="Helvetica" w:cs="Helvetica"/>
          <w:b/>
          <w:bCs/>
          <w:color w:val="222222"/>
          <w:sz w:val="21"/>
          <w:szCs w:val="21"/>
        </w:rPr>
      </w:pPr>
    </w:p>
    <w:p w14:paraId="30618E54"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4.5. </w:t>
      </w:r>
      <w:r w:rsidRPr="00BF212A">
        <w:rPr>
          <w:rFonts w:ascii="Helvetica" w:hAnsi="Helvetica" w:cs="Helvetica" w:hint="eastAsia"/>
          <w:b/>
          <w:bCs/>
          <w:color w:val="222222"/>
          <w:sz w:val="21"/>
          <w:szCs w:val="21"/>
        </w:rPr>
        <w:t>Верхнее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Поволжье</w:t>
      </w:r>
    </w:p>
    <w:p w14:paraId="299DFC64" w14:textId="77777777" w:rsidR="00BF212A" w:rsidRPr="00BF212A" w:rsidRDefault="00BF212A" w:rsidP="00BF212A">
      <w:pPr>
        <w:rPr>
          <w:rFonts w:ascii="Helvetica" w:hAnsi="Helvetica" w:cs="Helvetica"/>
          <w:b/>
          <w:bCs/>
          <w:color w:val="222222"/>
          <w:sz w:val="21"/>
          <w:szCs w:val="21"/>
        </w:rPr>
      </w:pPr>
    </w:p>
    <w:p w14:paraId="2CE853EF"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4.6. </w:t>
      </w:r>
      <w:r w:rsidRPr="00BF212A">
        <w:rPr>
          <w:rFonts w:ascii="Helvetica" w:hAnsi="Helvetica" w:cs="Helvetica" w:hint="eastAsia"/>
          <w:b/>
          <w:bCs/>
          <w:color w:val="222222"/>
          <w:sz w:val="21"/>
          <w:szCs w:val="21"/>
        </w:rPr>
        <w:t>Зауралье</w:t>
      </w:r>
    </w:p>
    <w:p w14:paraId="67E8B5DD" w14:textId="77777777" w:rsidR="00BF212A" w:rsidRPr="00BF212A" w:rsidRDefault="00BF212A" w:rsidP="00BF212A">
      <w:pPr>
        <w:rPr>
          <w:rFonts w:ascii="Helvetica" w:hAnsi="Helvetica" w:cs="Helvetica"/>
          <w:b/>
          <w:bCs/>
          <w:color w:val="222222"/>
          <w:sz w:val="21"/>
          <w:szCs w:val="21"/>
        </w:rPr>
      </w:pPr>
    </w:p>
    <w:p w14:paraId="6595C868"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4.7. </w:t>
      </w:r>
      <w:r w:rsidRPr="00BF212A">
        <w:rPr>
          <w:rFonts w:ascii="Helvetica" w:hAnsi="Helvetica" w:cs="Helvetica" w:hint="eastAsia"/>
          <w:b/>
          <w:bCs/>
          <w:color w:val="222222"/>
          <w:sz w:val="21"/>
          <w:szCs w:val="21"/>
        </w:rPr>
        <w:t>Закономерности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распределения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частот</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аллелей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генетических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маркеров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популяциях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восточной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части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ареала</w:t>
      </w:r>
    </w:p>
    <w:p w14:paraId="3E3637EA" w14:textId="77777777" w:rsidR="00BF212A" w:rsidRPr="00BF212A" w:rsidRDefault="00BF212A" w:rsidP="00BF212A">
      <w:pPr>
        <w:rPr>
          <w:rFonts w:ascii="Helvetica" w:hAnsi="Helvetica" w:cs="Helvetica"/>
          <w:b/>
          <w:bCs/>
          <w:color w:val="222222"/>
          <w:sz w:val="21"/>
          <w:szCs w:val="21"/>
        </w:rPr>
      </w:pPr>
    </w:p>
    <w:p w14:paraId="410BE8B2"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Глава</w:t>
      </w:r>
      <w:r w:rsidRPr="00BF212A">
        <w:rPr>
          <w:rFonts w:ascii="Helvetica" w:hAnsi="Helvetica" w:cs="Helvetica"/>
          <w:b/>
          <w:bCs/>
          <w:color w:val="222222"/>
          <w:sz w:val="21"/>
          <w:szCs w:val="21"/>
        </w:rPr>
        <w:t xml:space="preserve"> 5. </w:t>
      </w:r>
      <w:r w:rsidRPr="00BF212A">
        <w:rPr>
          <w:rFonts w:ascii="Helvetica" w:hAnsi="Helvetica" w:cs="Helvetica" w:hint="eastAsia"/>
          <w:b/>
          <w:bCs/>
          <w:color w:val="222222"/>
          <w:sz w:val="21"/>
          <w:szCs w:val="21"/>
        </w:rPr>
        <w:t>Экологические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факторы</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влияющие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на</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расп</w:t>
      </w:r>
      <w:r w:rsidRPr="00BF212A">
        <w:rPr>
          <w:rFonts w:ascii="Helvetica" w:hAnsi="Helvetica" w:cs="Helvetica" w:hint="eastAsia"/>
          <w:b/>
          <w:bCs/>
          <w:color w:val="222222"/>
          <w:sz w:val="21"/>
          <w:szCs w:val="21"/>
        </w:rPr>
        <w:lastRenderedPageBreak/>
        <w:t>ространение</w:t>
      </w:r>
    </w:p>
    <w:p w14:paraId="00EAC298" w14:textId="77777777" w:rsidR="00BF212A" w:rsidRPr="00BF212A" w:rsidRDefault="00BF212A" w:rsidP="00BF212A">
      <w:pPr>
        <w:rPr>
          <w:rFonts w:ascii="Helvetica" w:hAnsi="Helvetica" w:cs="Helvetica"/>
          <w:b/>
          <w:bCs/>
          <w:color w:val="222222"/>
          <w:sz w:val="21"/>
          <w:szCs w:val="21"/>
        </w:rPr>
      </w:pPr>
    </w:p>
    <w:p w14:paraId="4937F119"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криптических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p>
    <w:p w14:paraId="0229288C" w14:textId="77777777" w:rsidR="00BF212A" w:rsidRPr="00BF212A" w:rsidRDefault="00BF212A" w:rsidP="00BF212A">
      <w:pPr>
        <w:rPr>
          <w:rFonts w:ascii="Helvetica" w:hAnsi="Helvetica" w:cs="Helvetica"/>
          <w:b/>
          <w:bCs/>
          <w:color w:val="222222"/>
          <w:sz w:val="21"/>
          <w:szCs w:val="21"/>
        </w:rPr>
      </w:pPr>
    </w:p>
    <w:p w14:paraId="00054759"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5.1. </w:t>
      </w:r>
      <w:r w:rsidRPr="00BF212A">
        <w:rPr>
          <w:rFonts w:ascii="Helvetica" w:hAnsi="Helvetica" w:cs="Helvetica" w:hint="eastAsia"/>
          <w:b/>
          <w:bCs/>
          <w:color w:val="222222"/>
          <w:sz w:val="21"/>
          <w:szCs w:val="21"/>
        </w:rPr>
        <w:t>Связь</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распространения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криптических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с</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особенностями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местообитания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попарный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корреляционный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анализ</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переменных</w:t>
      </w:r>
    </w:p>
    <w:p w14:paraId="658ED58F" w14:textId="77777777" w:rsidR="00BF212A" w:rsidRPr="00BF212A" w:rsidRDefault="00BF212A" w:rsidP="00BF212A">
      <w:pPr>
        <w:rPr>
          <w:rFonts w:ascii="Helvetica" w:hAnsi="Helvetica" w:cs="Helvetica"/>
          <w:b/>
          <w:bCs/>
          <w:color w:val="222222"/>
          <w:sz w:val="21"/>
          <w:szCs w:val="21"/>
        </w:rPr>
      </w:pPr>
    </w:p>
    <w:p w14:paraId="33A3B094"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5.2. </w:t>
      </w:r>
      <w:r w:rsidRPr="00BF212A">
        <w:rPr>
          <w:rFonts w:ascii="Helvetica" w:hAnsi="Helvetica" w:cs="Helvetica" w:hint="eastAsia"/>
          <w:b/>
          <w:bCs/>
          <w:color w:val="222222"/>
          <w:sz w:val="21"/>
          <w:szCs w:val="21"/>
        </w:rPr>
        <w:t>Связь</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распространения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криптических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с</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особенностями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местообитания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факторный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анализ</w:t>
      </w:r>
    </w:p>
    <w:p w14:paraId="29B9DA76" w14:textId="77777777" w:rsidR="00BF212A" w:rsidRPr="00BF212A" w:rsidRDefault="00BF212A" w:rsidP="00BF212A">
      <w:pPr>
        <w:rPr>
          <w:rFonts w:ascii="Helvetica" w:hAnsi="Helvetica" w:cs="Helvetica"/>
          <w:b/>
          <w:bCs/>
          <w:color w:val="222222"/>
          <w:sz w:val="21"/>
          <w:szCs w:val="21"/>
        </w:rPr>
      </w:pPr>
    </w:p>
    <w:p w14:paraId="59FE9949"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комплекса</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данных</w:t>
      </w:r>
    </w:p>
    <w:p w14:paraId="174B7D1C" w14:textId="77777777" w:rsidR="00BF212A" w:rsidRPr="00BF212A" w:rsidRDefault="00BF212A" w:rsidP="00BF212A">
      <w:pPr>
        <w:rPr>
          <w:rFonts w:ascii="Helvetica" w:hAnsi="Helvetica" w:cs="Helvetica"/>
          <w:b/>
          <w:bCs/>
          <w:color w:val="222222"/>
          <w:sz w:val="21"/>
          <w:szCs w:val="21"/>
        </w:rPr>
      </w:pPr>
    </w:p>
    <w:p w14:paraId="460B4AC0"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b/>
          <w:bCs/>
          <w:color w:val="222222"/>
          <w:sz w:val="21"/>
          <w:szCs w:val="21"/>
        </w:rPr>
        <w:t xml:space="preserve">5.3. </w:t>
      </w:r>
      <w:r w:rsidRPr="00BF212A">
        <w:rPr>
          <w:rFonts w:ascii="Helvetica" w:hAnsi="Helvetica" w:cs="Helvetica" w:hint="eastAsia"/>
          <w:b/>
          <w:bCs/>
          <w:color w:val="222222"/>
          <w:sz w:val="21"/>
          <w:szCs w:val="21"/>
        </w:rPr>
        <w:t>Связь</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распространения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криптических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с</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особенностями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местообитания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дискриминантный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анализ</w:t>
      </w:r>
    </w:p>
    <w:p w14:paraId="3A3F8EB4" w14:textId="77777777" w:rsidR="00BF212A" w:rsidRPr="00BF212A" w:rsidRDefault="00BF212A" w:rsidP="00BF212A">
      <w:pPr>
        <w:rPr>
          <w:rFonts w:ascii="Helvetica" w:hAnsi="Helvetica" w:cs="Helvetica"/>
          <w:b/>
          <w:bCs/>
          <w:color w:val="222222"/>
          <w:sz w:val="21"/>
          <w:szCs w:val="21"/>
        </w:rPr>
      </w:pPr>
    </w:p>
    <w:p w14:paraId="335258E5"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Глава</w:t>
      </w:r>
      <w:r w:rsidRPr="00BF212A">
        <w:rPr>
          <w:rFonts w:ascii="Helvetica" w:hAnsi="Helvetica" w:cs="Helvetica"/>
          <w:b/>
          <w:bCs/>
          <w:color w:val="222222"/>
          <w:sz w:val="21"/>
          <w:szCs w:val="21"/>
        </w:rPr>
        <w:t xml:space="preserve"> 6. </w:t>
      </w:r>
      <w:r w:rsidRPr="00BF212A">
        <w:rPr>
          <w:rFonts w:ascii="Helvetica" w:hAnsi="Helvetica" w:cs="Helvetica" w:hint="eastAsia"/>
          <w:b/>
          <w:bCs/>
          <w:color w:val="222222"/>
          <w:sz w:val="21"/>
          <w:szCs w:val="21"/>
        </w:rPr>
        <w:t>Генетическое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разнообразие</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история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расселения</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озерных</w:t>
      </w:r>
    </w:p>
    <w:p w14:paraId="79292A4C" w14:textId="77777777" w:rsidR="00BF212A" w:rsidRPr="00BF212A" w:rsidRDefault="00BF212A" w:rsidP="00BF212A">
      <w:pPr>
        <w:rPr>
          <w:rFonts w:ascii="Helvetica" w:hAnsi="Helvetica" w:cs="Helvetica"/>
          <w:b/>
          <w:bCs/>
          <w:color w:val="222222"/>
          <w:sz w:val="21"/>
          <w:szCs w:val="21"/>
        </w:rPr>
      </w:pPr>
    </w:p>
    <w:p w14:paraId="3B488F09"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лягушек</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восточной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части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ареала</w:t>
      </w:r>
    </w:p>
    <w:p w14:paraId="69A4159F" w14:textId="77777777" w:rsidR="00BF212A" w:rsidRPr="00BF212A" w:rsidRDefault="00BF212A" w:rsidP="00BF212A">
      <w:pPr>
        <w:rPr>
          <w:rFonts w:ascii="Helvetica" w:hAnsi="Helvetica" w:cs="Helvetica"/>
          <w:b/>
          <w:bCs/>
          <w:color w:val="222222"/>
          <w:sz w:val="21"/>
          <w:szCs w:val="21"/>
        </w:rPr>
      </w:pPr>
    </w:p>
    <w:p w14:paraId="56DE6E4B"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Глава</w:t>
      </w:r>
      <w:r w:rsidRPr="00BF212A">
        <w:rPr>
          <w:rFonts w:ascii="Helvetica" w:hAnsi="Helvetica" w:cs="Helvetica"/>
          <w:b/>
          <w:bCs/>
          <w:color w:val="222222"/>
          <w:sz w:val="21"/>
          <w:szCs w:val="21"/>
        </w:rPr>
        <w:t xml:space="preserve"> 7. </w:t>
      </w:r>
      <w:r w:rsidRPr="00BF212A">
        <w:rPr>
          <w:rFonts w:ascii="Helvetica" w:hAnsi="Helvetica" w:cs="Helvetica" w:hint="eastAsia"/>
          <w:b/>
          <w:bCs/>
          <w:color w:val="222222"/>
          <w:sz w:val="21"/>
          <w:szCs w:val="21"/>
        </w:rPr>
        <w:t>Роль</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криптических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озерной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формировании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гибридогенного</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вида</w:t>
      </w:r>
      <w:r w:rsidRPr="00BF212A">
        <w:rPr>
          <w:rFonts w:ascii="Helvetica" w:hAnsi="Helvetica" w:cs="Helvetica"/>
          <w:b/>
          <w:bCs/>
          <w:color w:val="222222"/>
          <w:sz w:val="21"/>
          <w:szCs w:val="21"/>
        </w:rPr>
        <w:t xml:space="preserve"> - </w:t>
      </w:r>
      <w:r w:rsidRPr="00BF212A">
        <w:rPr>
          <w:rFonts w:ascii="Helvetica" w:hAnsi="Helvetica" w:cs="Helvetica" w:hint="eastAsia"/>
          <w:b/>
          <w:bCs/>
          <w:color w:val="222222"/>
          <w:sz w:val="21"/>
          <w:szCs w:val="21"/>
        </w:rPr>
        <w:t>съедобной</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лягушки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в</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условиях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трансгрессии</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экологических</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ниш</w:t>
      </w:r>
    </w:p>
    <w:p w14:paraId="2E3A24EA" w14:textId="77777777" w:rsidR="00BF212A" w:rsidRPr="00BF212A" w:rsidRDefault="00BF212A" w:rsidP="00BF212A">
      <w:pPr>
        <w:rPr>
          <w:rFonts w:ascii="Helvetica" w:hAnsi="Helvetica" w:cs="Helvetica"/>
          <w:b/>
          <w:bCs/>
          <w:color w:val="222222"/>
          <w:sz w:val="21"/>
          <w:szCs w:val="21"/>
        </w:rPr>
      </w:pPr>
    </w:p>
    <w:p w14:paraId="07A6ED8B" w14:textId="77777777" w:rsidR="00BF212A" w:rsidRPr="00BF212A" w:rsidRDefault="00BF212A" w:rsidP="00BF212A">
      <w:pPr>
        <w:rPr>
          <w:rFonts w:ascii="Helvetica" w:hAnsi="Helvetica" w:cs="Helvetica"/>
          <w:b/>
          <w:bCs/>
          <w:color w:val="222222"/>
          <w:sz w:val="21"/>
          <w:szCs w:val="21"/>
        </w:rPr>
      </w:pPr>
      <w:r w:rsidRPr="00BF212A">
        <w:rPr>
          <w:rFonts w:ascii="Helvetica" w:hAnsi="Helvetica" w:cs="Helvetica" w:hint="eastAsia"/>
          <w:b/>
          <w:bCs/>
          <w:color w:val="222222"/>
          <w:sz w:val="21"/>
          <w:szCs w:val="21"/>
        </w:rPr>
        <w:t>Выводы</w:t>
      </w:r>
    </w:p>
    <w:p w14:paraId="29F39A61" w14:textId="77777777" w:rsidR="00BF212A" w:rsidRPr="00BF212A" w:rsidRDefault="00BF212A" w:rsidP="00BF212A">
      <w:pPr>
        <w:rPr>
          <w:rFonts w:ascii="Helvetica" w:hAnsi="Helvetica" w:cs="Helvetica"/>
          <w:b/>
          <w:bCs/>
          <w:color w:val="222222"/>
          <w:sz w:val="21"/>
          <w:szCs w:val="21"/>
        </w:rPr>
      </w:pPr>
    </w:p>
    <w:p w14:paraId="109CC004" w14:textId="01764D84" w:rsidR="00484EB4" w:rsidRPr="00BF212A" w:rsidRDefault="00BF212A" w:rsidP="00BF212A">
      <w:r w:rsidRPr="00BF212A">
        <w:rPr>
          <w:rFonts w:ascii="Helvetica" w:hAnsi="Helvetica" w:cs="Helvetica" w:hint="eastAsia"/>
          <w:b/>
          <w:bCs/>
          <w:color w:val="222222"/>
          <w:sz w:val="21"/>
          <w:szCs w:val="21"/>
        </w:rPr>
        <w:t>Список</w:t>
      </w:r>
      <w:r w:rsidRPr="00BF212A">
        <w:rPr>
          <w:rFonts w:ascii="Helvetica" w:hAnsi="Helvetica" w:cs="Helvetica"/>
          <w:b/>
          <w:bCs/>
          <w:color w:val="222222"/>
          <w:sz w:val="21"/>
          <w:szCs w:val="21"/>
        </w:rPr>
        <w:t xml:space="preserve"> </w:t>
      </w:r>
      <w:r w:rsidRPr="00BF212A">
        <w:rPr>
          <w:rFonts w:ascii="Helvetica" w:hAnsi="Helvetica" w:cs="Helvetica" w:hint="eastAsia"/>
          <w:b/>
          <w:bCs/>
          <w:color w:val="222222"/>
          <w:sz w:val="21"/>
          <w:szCs w:val="21"/>
        </w:rPr>
        <w:t>литературы</w:t>
      </w:r>
      <w:r w:rsidRPr="00BF212A">
        <w:rPr>
          <w:rFonts w:ascii="Helvetica" w:hAnsi="Helvetica" w:cs="Helvetica"/>
          <w:b/>
          <w:bCs/>
          <w:color w:val="222222"/>
          <w:sz w:val="21"/>
          <w:szCs w:val="21"/>
        </w:rPr>
        <w:t xml:space="preserve"> . . . . . . . . 105 </w:t>
      </w:r>
      <w:r w:rsidRPr="00BF212A">
        <w:rPr>
          <w:rFonts w:ascii="Helvetica" w:hAnsi="Helvetica" w:cs="Helvetica" w:hint="eastAsia"/>
          <w:b/>
          <w:bCs/>
          <w:color w:val="222222"/>
          <w:sz w:val="21"/>
          <w:szCs w:val="21"/>
        </w:rPr>
        <w:t>Приложение</w:t>
      </w:r>
    </w:p>
    <w:sectPr w:rsidR="00484EB4" w:rsidRPr="00BF21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7641" w14:textId="77777777" w:rsidR="0044392E" w:rsidRDefault="0044392E">
      <w:pPr>
        <w:spacing w:after="0" w:line="240" w:lineRule="auto"/>
      </w:pPr>
      <w:r>
        <w:separator/>
      </w:r>
    </w:p>
  </w:endnote>
  <w:endnote w:type="continuationSeparator" w:id="0">
    <w:p w14:paraId="33518D63" w14:textId="77777777" w:rsidR="0044392E" w:rsidRDefault="0044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D5FF1" w14:textId="77777777" w:rsidR="0044392E" w:rsidRDefault="0044392E"/>
    <w:p w14:paraId="340672C0" w14:textId="77777777" w:rsidR="0044392E" w:rsidRDefault="0044392E"/>
    <w:p w14:paraId="766CED30" w14:textId="77777777" w:rsidR="0044392E" w:rsidRDefault="0044392E"/>
    <w:p w14:paraId="4BD4488B" w14:textId="77777777" w:rsidR="0044392E" w:rsidRDefault="0044392E"/>
    <w:p w14:paraId="29EFCAF3" w14:textId="77777777" w:rsidR="0044392E" w:rsidRDefault="0044392E"/>
    <w:p w14:paraId="6F498692" w14:textId="77777777" w:rsidR="0044392E" w:rsidRDefault="0044392E"/>
    <w:p w14:paraId="72BC7504" w14:textId="77777777" w:rsidR="0044392E" w:rsidRDefault="004439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2D6A40" wp14:editId="6A521A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C1E58" w14:textId="77777777" w:rsidR="0044392E" w:rsidRDefault="004439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2D6A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7C1E58" w14:textId="77777777" w:rsidR="0044392E" w:rsidRDefault="004439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E1FC89" w14:textId="77777777" w:rsidR="0044392E" w:rsidRDefault="0044392E"/>
    <w:p w14:paraId="72A1E4C4" w14:textId="77777777" w:rsidR="0044392E" w:rsidRDefault="0044392E"/>
    <w:p w14:paraId="47D21A9B" w14:textId="77777777" w:rsidR="0044392E" w:rsidRDefault="004439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C6E78A" wp14:editId="6BAD79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5C1B9" w14:textId="77777777" w:rsidR="0044392E" w:rsidRDefault="0044392E"/>
                          <w:p w14:paraId="2925B884" w14:textId="77777777" w:rsidR="0044392E" w:rsidRDefault="004439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C6E7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45C1B9" w14:textId="77777777" w:rsidR="0044392E" w:rsidRDefault="0044392E"/>
                    <w:p w14:paraId="2925B884" w14:textId="77777777" w:rsidR="0044392E" w:rsidRDefault="004439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537942" w14:textId="77777777" w:rsidR="0044392E" w:rsidRDefault="0044392E"/>
    <w:p w14:paraId="375FC7B9" w14:textId="77777777" w:rsidR="0044392E" w:rsidRDefault="0044392E">
      <w:pPr>
        <w:rPr>
          <w:sz w:val="2"/>
          <w:szCs w:val="2"/>
        </w:rPr>
      </w:pPr>
    </w:p>
    <w:p w14:paraId="707DC983" w14:textId="77777777" w:rsidR="0044392E" w:rsidRDefault="0044392E"/>
    <w:p w14:paraId="24A8A778" w14:textId="77777777" w:rsidR="0044392E" w:rsidRDefault="0044392E">
      <w:pPr>
        <w:spacing w:after="0" w:line="240" w:lineRule="auto"/>
      </w:pPr>
    </w:p>
  </w:footnote>
  <w:footnote w:type="continuationSeparator" w:id="0">
    <w:p w14:paraId="0DA063AF" w14:textId="77777777" w:rsidR="0044392E" w:rsidRDefault="00443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2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4528</TotalTime>
  <Pages>4</Pages>
  <Words>505</Words>
  <Characters>2884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cp:revision>
  <cp:lastPrinted>2009-02-06T05:36:00Z</cp:lastPrinted>
  <dcterms:created xsi:type="dcterms:W3CDTF">2025-11-25T20:19:00Z</dcterms:created>
  <dcterms:modified xsi:type="dcterms:W3CDTF">2025-11-29T13:54:00Z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