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3B34BA" w:rsidRDefault="003B34BA" w:rsidP="003B34BA">
      <w:r w:rsidRPr="007F1614">
        <w:rPr>
          <w:rFonts w:ascii="Times New Roman" w:eastAsia="Times New Roman" w:hAnsi="Times New Roman" w:cs="Times New Roman"/>
          <w:b/>
          <w:sz w:val="24"/>
          <w:szCs w:val="24"/>
          <w:lang w:eastAsia="ru-RU"/>
        </w:rPr>
        <w:t>Ляшко Марина Володимирівна</w:t>
      </w:r>
      <w:r w:rsidRPr="007F1614">
        <w:rPr>
          <w:rFonts w:ascii="Times New Roman" w:eastAsia="Times New Roman" w:hAnsi="Times New Roman" w:cs="Times New Roman"/>
          <w:bCs/>
          <w:sz w:val="24"/>
          <w:szCs w:val="24"/>
          <w:lang w:eastAsia="ru-RU"/>
        </w:rPr>
        <w:t xml:space="preserve">, </w:t>
      </w:r>
      <w:r w:rsidRPr="007F1614">
        <w:rPr>
          <w:rFonts w:ascii="Times New Roman" w:eastAsia="Times New Roman" w:hAnsi="Times New Roman" w:cs="Times New Roman"/>
          <w:sz w:val="24"/>
          <w:szCs w:val="24"/>
          <w:lang w:eastAsia="ru-RU"/>
        </w:rPr>
        <w:t xml:space="preserve">аспірантка, Класичний приватний університет. Назва дисертації: «Модернізація організаційно-економічних інструментів державної підтримки розвитку малого бізнесу в Україні». Шифр та назва спеціальності </w:t>
      </w:r>
      <w:r w:rsidRPr="007F1614">
        <w:rPr>
          <w:rFonts w:ascii="Times New Roman" w:eastAsia="Times New Roman" w:hAnsi="Times New Roman" w:cs="Times New Roman"/>
          <w:b/>
          <w:sz w:val="24"/>
          <w:szCs w:val="24"/>
          <w:lang w:eastAsia="ru-RU"/>
        </w:rPr>
        <w:t xml:space="preserve">– </w:t>
      </w:r>
      <w:r w:rsidRPr="007F1614">
        <w:rPr>
          <w:rFonts w:ascii="Times New Roman" w:eastAsia="Times New Roman" w:hAnsi="Times New Roman" w:cs="Times New Roman"/>
          <w:sz w:val="24"/>
          <w:szCs w:val="24"/>
          <w:lang w:eastAsia="ru-RU"/>
        </w:rPr>
        <w:t>08.00.03 – економіка та управління національним господарством. Спецрада Д 79.051.04 Чернігівського національного технологічного університету</w:t>
      </w:r>
    </w:p>
    <w:sectPr w:rsidR="00FC36B5" w:rsidRPr="003B34BA"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75D" w:rsidRDefault="00E9075D">
      <w:pPr>
        <w:spacing w:after="0" w:line="240" w:lineRule="auto"/>
      </w:pPr>
      <w:r>
        <w:separator/>
      </w:r>
    </w:p>
  </w:endnote>
  <w:endnote w:type="continuationSeparator" w:id="0">
    <w:p w:rsidR="00E9075D" w:rsidRDefault="00E90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DF490A">
    <w:pPr>
      <w:rPr>
        <w:sz w:val="2"/>
        <w:szCs w:val="2"/>
      </w:rPr>
    </w:pPr>
    <w:r w:rsidRPr="00DF490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9075D" w:rsidRDefault="00DF490A">
                <w:pPr>
                  <w:spacing w:line="240" w:lineRule="auto"/>
                </w:pPr>
                <w:fldSimple w:instr=" PAGE \* MERGEFORMAT ">
                  <w:r w:rsidR="00E9075D">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75D" w:rsidRDefault="00E9075D"/>
    <w:p w:rsidR="00E9075D" w:rsidRDefault="00E9075D"/>
    <w:p w:rsidR="00E9075D" w:rsidRDefault="00E9075D"/>
    <w:p w:rsidR="00E9075D" w:rsidRDefault="00E9075D"/>
    <w:p w:rsidR="00E9075D" w:rsidRDefault="00E9075D"/>
    <w:p w:rsidR="00E9075D" w:rsidRDefault="00E9075D"/>
    <w:p w:rsidR="00E9075D" w:rsidRDefault="00DF490A">
      <w:pPr>
        <w:rPr>
          <w:sz w:val="2"/>
          <w:szCs w:val="2"/>
        </w:rPr>
      </w:pPr>
      <w:r w:rsidRPr="00DF490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9075D" w:rsidRDefault="00DF490A">
                  <w:pPr>
                    <w:spacing w:line="240" w:lineRule="auto"/>
                  </w:pPr>
                  <w:fldSimple w:instr=" PAGE \* MERGEFORMAT ">
                    <w:r w:rsidR="00E9075D" w:rsidRPr="009A15E0">
                      <w:rPr>
                        <w:rStyle w:val="afffff9"/>
                        <w:b w:val="0"/>
                        <w:bCs w:val="0"/>
                        <w:noProof/>
                      </w:rPr>
                      <w:t>8</w:t>
                    </w:r>
                  </w:fldSimple>
                </w:p>
              </w:txbxContent>
            </v:textbox>
            <w10:wrap anchorx="page" anchory="page"/>
          </v:shape>
        </w:pict>
      </w:r>
    </w:p>
    <w:p w:rsidR="00E9075D" w:rsidRDefault="00E9075D"/>
    <w:p w:rsidR="00E9075D" w:rsidRDefault="00E9075D"/>
    <w:p w:rsidR="00E9075D" w:rsidRDefault="00DF490A">
      <w:pPr>
        <w:rPr>
          <w:sz w:val="2"/>
          <w:szCs w:val="2"/>
        </w:rPr>
      </w:pPr>
      <w:r w:rsidRPr="00DF490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9075D" w:rsidRDefault="00E9075D"/>
              </w:txbxContent>
            </v:textbox>
            <w10:wrap anchorx="page" anchory="page"/>
          </v:shape>
        </w:pict>
      </w:r>
    </w:p>
    <w:p w:rsidR="00E9075D" w:rsidRDefault="00E9075D"/>
    <w:p w:rsidR="00E9075D" w:rsidRDefault="00E9075D">
      <w:pPr>
        <w:rPr>
          <w:sz w:val="2"/>
          <w:szCs w:val="2"/>
        </w:rPr>
      </w:pPr>
    </w:p>
    <w:p w:rsidR="00E9075D" w:rsidRDefault="00E9075D"/>
    <w:p w:rsidR="00E9075D" w:rsidRDefault="00E9075D">
      <w:pPr>
        <w:spacing w:after="0" w:line="240" w:lineRule="auto"/>
      </w:pPr>
    </w:p>
  </w:footnote>
  <w:footnote w:type="continuationSeparator" w:id="0">
    <w:p w:rsidR="00E9075D" w:rsidRDefault="00E90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 w:rsidR="00E9075D" w:rsidRDefault="00E9075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Pr="005856C0" w:rsidRDefault="00E9075D"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B3562F-2B54-477D-A65D-4D0764614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1832</TotalTime>
  <Pages>1</Pages>
  <Words>55</Words>
  <Characters>316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115</cp:revision>
  <cp:lastPrinted>2009-02-06T05:36:00Z</cp:lastPrinted>
  <dcterms:created xsi:type="dcterms:W3CDTF">2020-06-18T19:03:00Z</dcterms:created>
  <dcterms:modified xsi:type="dcterms:W3CDTF">2020-06-22T18:25:00Z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