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9CE3" w14:textId="77777777" w:rsidR="009E2402" w:rsidRDefault="009E2402" w:rsidP="009E2402">
      <w:pPr>
        <w:pStyle w:val="1"/>
        <w:spacing w:before="0" w:after="264"/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Изучение влияния препарата ветом 4 и низкоинтенсивного лазерного излучения на поросят, больных гастроэнтеритом</w:t>
      </w:r>
    </w:p>
    <w:p w14:paraId="4CDD21F5" w14:textId="65E423AF" w:rsidR="009E2402" w:rsidRDefault="009E2402" w:rsidP="009E2402">
      <w:pPr>
        <w:pStyle w:val="1"/>
        <w:spacing w:before="0" w:after="264"/>
        <w:jc w:val="center"/>
        <w:rPr>
          <w:rFonts w:ascii="Arial" w:hAnsi="Arial" w:cs="Arial"/>
          <w:color w:val="333333"/>
          <w:sz w:val="33"/>
          <w:szCs w:val="33"/>
          <w:shd w:val="clear" w:color="auto" w:fill="F4F4F2"/>
        </w:rPr>
      </w:pPr>
      <w:r>
        <w:rPr>
          <w:rFonts w:ascii="Arial" w:hAnsi="Arial" w:cs="Arial"/>
          <w:color w:val="333333"/>
          <w:sz w:val="36"/>
          <w:szCs w:val="36"/>
        </w:rPr>
        <w:t>Изучение влияния препарата ветом 4 и низкоинтенсивного лазерного излучения на поросят, больных гастроэнтеритом</w:t>
      </w:r>
      <w:r w:rsidRPr="009E2402">
        <w:rPr>
          <w:rFonts w:ascii="Arial" w:hAnsi="Arial" w:cs="Arial"/>
          <w:color w:val="333333"/>
          <w:sz w:val="36"/>
          <w:szCs w:val="36"/>
        </w:rPr>
        <w:t xml:space="preserve"> </w:t>
      </w:r>
      <w:r>
        <w:rPr>
          <w:rFonts w:ascii="Arial" w:hAnsi="Arial" w:cs="Arial"/>
          <w:color w:val="333333"/>
          <w:sz w:val="33"/>
          <w:szCs w:val="33"/>
          <w:shd w:val="clear" w:color="auto" w:fill="F4F4F2"/>
        </w:rPr>
        <w:t>Фещенко, Виктория Михайловна</w:t>
      </w:r>
    </w:p>
    <w:p w14:paraId="7F7ABECB" w14:textId="77777777" w:rsidR="009E2402" w:rsidRDefault="009E2402" w:rsidP="009E240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Фещенко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Виктория Михайловна</w:t>
      </w:r>
    </w:p>
    <w:p w14:paraId="22F674A6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3E5C45E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1.Обзор литературы.</w:t>
      </w:r>
    </w:p>
    <w:p w14:paraId="00AB2F9B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Естественная резистентность поросят в онтогенезе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факторы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влияющие на нее.</w:t>
      </w:r>
    </w:p>
    <w:p w14:paraId="424DFE89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Классификация и фармакологическая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препаратов.</w:t>
      </w:r>
    </w:p>
    <w:p w14:paraId="452AB493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пробиотиков в ветеринарии.</w:t>
      </w:r>
    </w:p>
    <w:p w14:paraId="125E3270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Применение пробиотиков для повышения неспецифической резистентности организма животных</w:t>
      </w:r>
    </w:p>
    <w:p w14:paraId="42C1ADA8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Применение пробиотиков с профилактической и лечебной целью.</w:t>
      </w:r>
    </w:p>
    <w:p w14:paraId="1B2FDE00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Применение пробиотиков для стимуляции роста и развития молодняка сельскохозяйственных животных.</w:t>
      </w:r>
    </w:p>
    <w:p w14:paraId="166462EB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действия низкоинтенсивного лазерного излучения.</w:t>
      </w:r>
    </w:p>
    <w:p w14:paraId="24339EB3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Основы квантовой оптики.</w:t>
      </w:r>
    </w:p>
    <w:p w14:paraId="6B5BFDE2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Механизм действия низкоинтенсивного лазерного излучения на организм.</w:t>
      </w:r>
    </w:p>
    <w:p w14:paraId="4327C488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67AB71F1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исследования.</w:t>
      </w:r>
    </w:p>
    <w:p w14:paraId="373F10E7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исследований.</w:t>
      </w:r>
    </w:p>
    <w:p w14:paraId="09784C68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Терапевтическая эффективность ветома-4 и низкоинтенсивного лазерного излучения при лечении гастроэнтерита у поросят.</w:t>
      </w:r>
    </w:p>
    <w:p w14:paraId="6717E721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Влияние ветома-4 и низкоинтенсивного лазерного излучения на гематологические показатели крови поросят.</w:t>
      </w:r>
    </w:p>
    <w:p w14:paraId="1B0AC36B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Влияние ветома-4 и низкоинтенсивного лазерного излучения на биохимические показатели крови поросят.</w:t>
      </w:r>
    </w:p>
    <w:p w14:paraId="06F79EF7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2.2.3.1. Изменение общего белка и его фракций под влиянием препарата ветом-4 и низкоинтенсивного лазерного излучения.</w:t>
      </w:r>
    </w:p>
    <w:p w14:paraId="649A1AF5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Действие ветома-4 и низкоинтенсивного лазерного излучения на ферментный состав сыворотки крови поросят.</w:t>
      </w:r>
    </w:p>
    <w:p w14:paraId="07090FCF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Влияние ветома-4 и низкоинтенсивного лазерного излучения на минеральный состав сыворотки крови поросят.</w:t>
      </w:r>
    </w:p>
    <w:p w14:paraId="01B033C5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2.2.3.4 Действие ветома-4 и низкоинтенсивного лазерного излучения аминокислотный состав сыворотки крови поросят.</w:t>
      </w:r>
    </w:p>
    <w:p w14:paraId="5FBECF8D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Влияние ветома-4 и низкоинтенсивного лазерного излучения на показатели неспецифической резистентности поросят.</w:t>
      </w:r>
    </w:p>
    <w:p w14:paraId="362D3CE7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Влияние ветома-4 и низкоинтенсивного лазерного излучения на интенсивность роста поросят.</w:t>
      </w:r>
    </w:p>
    <w:p w14:paraId="00862AE3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Обсуяедение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результатов.</w:t>
      </w:r>
    </w:p>
    <w:p w14:paraId="3627E616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3B2A67F" w14:textId="77777777" w:rsidR="009E2402" w:rsidRDefault="009E2402" w:rsidP="009E24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Предложения.</w:t>
      </w:r>
    </w:p>
    <w:p w14:paraId="7C39E17D" w14:textId="77777777" w:rsidR="009E2402" w:rsidRPr="009E2402" w:rsidRDefault="009E2402" w:rsidP="009E2402"/>
    <w:p w14:paraId="056680F4" w14:textId="77777777" w:rsidR="00860ADA" w:rsidRPr="009E2402" w:rsidRDefault="00860ADA" w:rsidP="009E2402"/>
    <w:sectPr w:rsidR="00860ADA" w:rsidRPr="009E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3A090F"/>
    <w:rsid w:val="003B6CB6"/>
    <w:rsid w:val="00410822"/>
    <w:rsid w:val="004A3952"/>
    <w:rsid w:val="00650AA1"/>
    <w:rsid w:val="006B34FF"/>
    <w:rsid w:val="00860ADA"/>
    <w:rsid w:val="009E2402"/>
    <w:rsid w:val="00BE135A"/>
    <w:rsid w:val="00D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</cp:revision>
  <dcterms:created xsi:type="dcterms:W3CDTF">2024-06-14T12:26:00Z</dcterms:created>
  <dcterms:modified xsi:type="dcterms:W3CDTF">2024-06-15T11:14:00Z</dcterms:modified>
</cp:coreProperties>
</file>