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56005" w:rsidRDefault="00C56005" w:rsidP="00C56005">
      <w:r w:rsidRPr="00C56005">
        <w:rPr>
          <w:rFonts w:ascii="Times New Roman" w:eastAsia="Arial Narrow" w:hAnsi="Times New Roman" w:cs="Times New Roman"/>
          <w:b/>
          <w:bCs/>
          <w:color w:val="000000"/>
          <w:kern w:val="0"/>
          <w:sz w:val="24"/>
          <w:lang w:val="uk-UA" w:eastAsia="ru-RU" w:bidi="ru-RU"/>
        </w:rPr>
        <w:t xml:space="preserve">Кузнецов </w:t>
      </w:r>
      <w:r w:rsidRPr="00C56005">
        <w:rPr>
          <w:rFonts w:ascii="Times New Roman" w:eastAsia="Arial Narrow" w:hAnsi="Times New Roman" w:cs="Times New Roman"/>
          <w:b/>
          <w:bCs/>
          <w:color w:val="000000"/>
          <w:kern w:val="0"/>
          <w:sz w:val="24"/>
          <w:lang w:val="uk-UA" w:eastAsia="uk-UA" w:bidi="uk-UA"/>
        </w:rPr>
        <w:t>Володимир Миколайович</w:t>
      </w:r>
      <w:r w:rsidRPr="00C56005">
        <w:rPr>
          <w:rFonts w:ascii="Times New Roman" w:hAnsi="Times New Roman" w:cs="Times New Roman"/>
          <w:color w:val="000000"/>
          <w:kern w:val="0"/>
          <w:sz w:val="24"/>
          <w:szCs w:val="24"/>
          <w:lang w:val="uk-UA" w:eastAsia="uk-UA" w:bidi="uk-UA"/>
        </w:rPr>
        <w:t>, молодший науковий співробітник відділу радіаційної біофізики Інституту приклад</w:t>
      </w:r>
      <w:r w:rsidRPr="00C56005">
        <w:rPr>
          <w:rFonts w:ascii="Times New Roman" w:hAnsi="Times New Roman" w:cs="Times New Roman"/>
          <w:color w:val="000000"/>
          <w:kern w:val="0"/>
          <w:sz w:val="24"/>
          <w:szCs w:val="24"/>
          <w:lang w:val="uk-UA" w:eastAsia="uk-UA" w:bidi="uk-UA"/>
        </w:rPr>
        <w:softHyphen/>
        <w:t>ної фізики НАН України: «Кристалічна структура та морфоло</w:t>
      </w:r>
      <w:r w:rsidRPr="00C56005">
        <w:rPr>
          <w:rFonts w:ascii="Times New Roman" w:hAnsi="Times New Roman" w:cs="Times New Roman"/>
          <w:color w:val="000000"/>
          <w:kern w:val="0"/>
          <w:sz w:val="24"/>
          <w:szCs w:val="24"/>
          <w:lang w:val="uk-UA" w:eastAsia="uk-UA" w:bidi="uk-UA"/>
        </w:rPr>
        <w:softHyphen/>
        <w:t>гія покриттів і матеріалів на основі нанорозмірних апатиту та брушиту під впливом фізико-хімічних факторів» (01.04.07 - фізика твердого тіла). Спецрада Д 55.051.02 у Сумському державному університеті</w:t>
      </w:r>
    </w:p>
    <w:sectPr w:rsidR="00086D61" w:rsidRPr="00C5600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F5CF4-9D1B-4B36-9653-1ADEE887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2020-05-14T12:20:00Z</dcterms:created>
  <dcterms:modified xsi:type="dcterms:W3CDTF">2020-05-15T20:43:00Z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