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7203" w14:textId="77777777" w:rsidR="00DE4A13" w:rsidRDefault="00DE4A13" w:rsidP="00DE4A13">
      <w:pPr>
        <w:pStyle w:val="afffffffffffffffffffffffffff5"/>
        <w:rPr>
          <w:rFonts w:ascii="Verdana" w:hAnsi="Verdana"/>
          <w:color w:val="000000"/>
          <w:sz w:val="21"/>
          <w:szCs w:val="21"/>
        </w:rPr>
      </w:pPr>
      <w:r>
        <w:rPr>
          <w:rFonts w:ascii="Helvetica" w:hAnsi="Helvetica" w:cs="Helvetica"/>
          <w:b/>
          <w:bCs w:val="0"/>
          <w:color w:val="222222"/>
          <w:sz w:val="21"/>
          <w:szCs w:val="21"/>
        </w:rPr>
        <w:t>Дубиковский, Андрей Игоревич.</w:t>
      </w:r>
    </w:p>
    <w:p w14:paraId="2618882D" w14:textId="77777777" w:rsidR="00DE4A13" w:rsidRDefault="00DE4A13" w:rsidP="00DE4A13">
      <w:pPr>
        <w:pStyle w:val="20"/>
        <w:spacing w:before="0" w:after="312"/>
        <w:rPr>
          <w:rFonts w:ascii="Arial" w:hAnsi="Arial" w:cs="Arial"/>
          <w:caps/>
          <w:color w:val="333333"/>
          <w:sz w:val="27"/>
          <w:szCs w:val="27"/>
        </w:rPr>
      </w:pPr>
      <w:r>
        <w:rPr>
          <w:rFonts w:ascii="Helvetica" w:hAnsi="Helvetica" w:cs="Helvetica"/>
          <w:caps/>
          <w:color w:val="222222"/>
          <w:sz w:val="21"/>
          <w:szCs w:val="21"/>
        </w:rPr>
        <w:t>Лоренц-ковариантный анализ свойств квантовых солитонов в нелтнейных киральных бета-</w:t>
      </w:r>
      <w:proofErr w:type="gramStart"/>
      <w:r>
        <w:rPr>
          <w:rFonts w:ascii="Helvetica" w:hAnsi="Helvetica" w:cs="Helvetica"/>
          <w:caps/>
          <w:color w:val="222222"/>
          <w:sz w:val="21"/>
          <w:szCs w:val="21"/>
        </w:rPr>
        <w:t>моделях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1998. - 80 с.</w:t>
      </w:r>
    </w:p>
    <w:p w14:paraId="162CEAD6" w14:textId="77777777" w:rsidR="00DE4A13" w:rsidRDefault="00DE4A13" w:rsidP="00DE4A1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Дубиковский, Андрей Игоревич</w:t>
      </w:r>
    </w:p>
    <w:p w14:paraId="5439C7F7"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7B93FB9"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CE72C0"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Обобщенные вириальные соотношения для частице-подобных классических решений</w:t>
      </w:r>
    </w:p>
    <w:p w14:paraId="131501BA"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Обобщенные вириальные соотношения</w:t>
      </w:r>
    </w:p>
    <w:p w14:paraId="27EFE51C"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Обобщенные вириальные соотношения и нулевые моды</w:t>
      </w:r>
    </w:p>
    <w:p w14:paraId="393520EA"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Диагональность гамильтониана в групповых переменных</w:t>
      </w:r>
    </w:p>
    <w:p w14:paraId="463C7E42"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Частицеподобные кластеры</w:t>
      </w:r>
    </w:p>
    <w:p w14:paraId="19C48E3C"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 и гипотезы</w:t>
      </w:r>
    </w:p>
    <w:p w14:paraId="249148A0"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Спиновые свойства квантовых солитонов</w:t>
      </w:r>
    </w:p>
    <w:p w14:paraId="749BD7C5"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Одночастичное представление группы Пуанкаре для классического решения</w:t>
      </w:r>
    </w:p>
    <w:p w14:paraId="19B1A2DF"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Спиновые свойства частицеподобных кластеров</w:t>
      </w:r>
    </w:p>
    <w:p w14:paraId="4EC1F3B1"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w:t>
      </w:r>
    </w:p>
    <w:p w14:paraId="01AEAD5D"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Существенно квантовые решения скирмовского типа в нелинейных а-моделях</w:t>
      </w:r>
    </w:p>
    <w:p w14:paraId="253D7705"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Природа квантовых копий</w:t>
      </w:r>
    </w:p>
    <w:p w14:paraId="420BB111"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Квантовые копии в 0(3) сг-моделях</w:t>
      </w:r>
    </w:p>
    <w:p w14:paraId="5594B723"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Квантовые копии в вариационном подходе</w:t>
      </w:r>
    </w:p>
    <w:p w14:paraId="45428B03"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Квантовые копии в модели Скирма</w:t>
      </w:r>
    </w:p>
    <w:p w14:paraId="24DBCF01"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FA115D5" w14:textId="77777777" w:rsidR="00DE4A13" w:rsidRDefault="00DE4A13" w:rsidP="00DE4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Литература</w:t>
      </w:r>
    </w:p>
    <w:p w14:paraId="69F09626" w14:textId="0F0F871B" w:rsidR="005E23AC" w:rsidRPr="00DE4A13" w:rsidRDefault="005E23AC" w:rsidP="00DE4A13"/>
    <w:sectPr w:rsidR="005E23AC" w:rsidRPr="00DE4A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88E7" w14:textId="77777777" w:rsidR="00507F5D" w:rsidRDefault="00507F5D">
      <w:pPr>
        <w:spacing w:after="0" w:line="240" w:lineRule="auto"/>
      </w:pPr>
      <w:r>
        <w:separator/>
      </w:r>
    </w:p>
  </w:endnote>
  <w:endnote w:type="continuationSeparator" w:id="0">
    <w:p w14:paraId="1D615614" w14:textId="77777777" w:rsidR="00507F5D" w:rsidRDefault="0050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0177" w14:textId="77777777" w:rsidR="00507F5D" w:rsidRDefault="00507F5D"/>
    <w:p w14:paraId="057F05A1" w14:textId="77777777" w:rsidR="00507F5D" w:rsidRDefault="00507F5D"/>
    <w:p w14:paraId="7507AB54" w14:textId="77777777" w:rsidR="00507F5D" w:rsidRDefault="00507F5D"/>
    <w:p w14:paraId="4244BE69" w14:textId="77777777" w:rsidR="00507F5D" w:rsidRDefault="00507F5D"/>
    <w:p w14:paraId="62499696" w14:textId="77777777" w:rsidR="00507F5D" w:rsidRDefault="00507F5D"/>
    <w:p w14:paraId="3C22ED88" w14:textId="77777777" w:rsidR="00507F5D" w:rsidRDefault="00507F5D"/>
    <w:p w14:paraId="22FF499C" w14:textId="77777777" w:rsidR="00507F5D" w:rsidRDefault="00507F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1370C1" wp14:editId="4FD973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04B33" w14:textId="77777777" w:rsidR="00507F5D" w:rsidRDefault="00507F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1370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604B33" w14:textId="77777777" w:rsidR="00507F5D" w:rsidRDefault="00507F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B798EC" w14:textId="77777777" w:rsidR="00507F5D" w:rsidRDefault="00507F5D"/>
    <w:p w14:paraId="3C7278DD" w14:textId="77777777" w:rsidR="00507F5D" w:rsidRDefault="00507F5D"/>
    <w:p w14:paraId="0E939C0B" w14:textId="77777777" w:rsidR="00507F5D" w:rsidRDefault="00507F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4146CD" wp14:editId="374622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C50AC" w14:textId="77777777" w:rsidR="00507F5D" w:rsidRDefault="00507F5D"/>
                          <w:p w14:paraId="023FCB74" w14:textId="77777777" w:rsidR="00507F5D" w:rsidRDefault="00507F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4146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CC50AC" w14:textId="77777777" w:rsidR="00507F5D" w:rsidRDefault="00507F5D"/>
                    <w:p w14:paraId="023FCB74" w14:textId="77777777" w:rsidR="00507F5D" w:rsidRDefault="00507F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D5F8BC" w14:textId="77777777" w:rsidR="00507F5D" w:rsidRDefault="00507F5D"/>
    <w:p w14:paraId="5EB41A9D" w14:textId="77777777" w:rsidR="00507F5D" w:rsidRDefault="00507F5D">
      <w:pPr>
        <w:rPr>
          <w:sz w:val="2"/>
          <w:szCs w:val="2"/>
        </w:rPr>
      </w:pPr>
    </w:p>
    <w:p w14:paraId="3E6DDC77" w14:textId="77777777" w:rsidR="00507F5D" w:rsidRDefault="00507F5D"/>
    <w:p w14:paraId="17AF9C7F" w14:textId="77777777" w:rsidR="00507F5D" w:rsidRDefault="00507F5D">
      <w:pPr>
        <w:spacing w:after="0" w:line="240" w:lineRule="auto"/>
      </w:pPr>
    </w:p>
  </w:footnote>
  <w:footnote w:type="continuationSeparator" w:id="0">
    <w:p w14:paraId="34DC0FF0" w14:textId="77777777" w:rsidR="00507F5D" w:rsidRDefault="00507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D"/>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148018</TotalTime>
  <Pages>2</Pages>
  <Words>150</Words>
  <Characters>859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4071</cp:revision>
  <cp:lastPrinted>2009-02-06T05:36:00Z</cp:lastPrinted>
  <dcterms:created xsi:type="dcterms:W3CDTF">2024-01-07T13:43:00Z</dcterms:created>
  <dcterms:modified xsi:type="dcterms:W3CDTF">2025-08-09T08:24:00Z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