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D43D" w14:textId="628FE085" w:rsidR="00242B6A" w:rsidRDefault="00A82514" w:rsidP="00A82514">
      <w:pPr>
        <w:rPr>
          <w:rFonts w:ascii="Verdana" w:hAnsi="Verdana"/>
          <w:b/>
          <w:bCs/>
          <w:color w:val="000000"/>
          <w:shd w:val="clear" w:color="auto" w:fill="FFFFFF"/>
        </w:rPr>
      </w:pPr>
      <w:r>
        <w:rPr>
          <w:rFonts w:ascii="Verdana" w:hAnsi="Verdana"/>
          <w:b/>
          <w:bCs/>
          <w:color w:val="000000"/>
          <w:shd w:val="clear" w:color="auto" w:fill="FFFFFF"/>
        </w:rPr>
        <w:t xml:space="preserve">Колесник Олексій Броніславович. Інформаційні технології та інструментальні засоби адаптивного управління мобільними безпровідними обчислювальними мережами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5E12E6A5" w14:textId="77777777" w:rsidR="00A82514" w:rsidRPr="00A82514" w:rsidRDefault="00A82514" w:rsidP="00A8251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2514">
        <w:rPr>
          <w:rFonts w:ascii="Times New Roman" w:eastAsia="Times New Roman" w:hAnsi="Times New Roman" w:cs="Times New Roman"/>
          <w:b/>
          <w:bCs/>
          <w:color w:val="000000"/>
          <w:sz w:val="27"/>
          <w:szCs w:val="27"/>
        </w:rPr>
        <w:t>Колесник О.Б. Інформаційні технології та інструментальні засоби адаптивного управління мобільними безпровідними обчислювальними мережами. </w:t>
      </w:r>
      <w:r w:rsidRPr="00A82514">
        <w:rPr>
          <w:rFonts w:ascii="Times New Roman" w:eastAsia="Times New Roman" w:hAnsi="Times New Roman" w:cs="Times New Roman"/>
          <w:color w:val="000000"/>
          <w:sz w:val="27"/>
          <w:szCs w:val="27"/>
        </w:rPr>
        <w:t>– Рукопис.</w:t>
      </w:r>
    </w:p>
    <w:p w14:paraId="16273617" w14:textId="77777777" w:rsidR="00A82514" w:rsidRPr="00A82514" w:rsidRDefault="00A82514" w:rsidP="00A8251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2514">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05.13.06 – інформаційні технології. – Харківський національний університет радіоелектроніки, 2008.</w:t>
      </w:r>
    </w:p>
    <w:p w14:paraId="7952C447" w14:textId="77777777" w:rsidR="00A82514" w:rsidRPr="00A82514" w:rsidRDefault="00A82514" w:rsidP="00A82514">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82514">
        <w:rPr>
          <w:rFonts w:ascii="Times New Roman" w:eastAsia="Times New Roman" w:hAnsi="Times New Roman" w:cs="Times New Roman"/>
          <w:color w:val="000000"/>
          <w:sz w:val="27"/>
          <w:szCs w:val="27"/>
        </w:rPr>
        <w:t>Внаслідок виконання наукової роботи був розроблений метод адаптивного управління мобільними безпровідними мережами, для чого було удосконалено метод поновлення таблиць маршрутів, який, на відміну від існуючих, використовує менший обсяг інформації, яка зберігається в кожному вузлі мережі та удосконалено метод розподільного обчислення координат мобільних терміналів, який, на відміну від існуючого, виділяє сегмент безпровідної мережі в залежності від щільності або мобільності абонентів, що надає можливість отримати підвищення швидкості визначення положення мобільних терміналів. Також набув подальшого розвитку</w:t>
      </w:r>
      <w:r w:rsidRPr="00A82514">
        <w:rPr>
          <w:rFonts w:ascii="Times New Roman" w:eastAsia="Times New Roman" w:hAnsi="Times New Roman" w:cs="Times New Roman"/>
          <w:i/>
          <w:iCs/>
          <w:color w:val="000000"/>
          <w:sz w:val="27"/>
          <w:szCs w:val="27"/>
        </w:rPr>
        <w:t> </w:t>
      </w:r>
      <w:r w:rsidRPr="00A82514">
        <w:rPr>
          <w:rFonts w:ascii="Times New Roman" w:eastAsia="Times New Roman" w:hAnsi="Times New Roman" w:cs="Times New Roman"/>
          <w:color w:val="000000"/>
          <w:sz w:val="27"/>
          <w:szCs w:val="27"/>
        </w:rPr>
        <w:t>метод визначення поточного стану мобільного абонента без супутникової навігації, який, на відміну від існуючих, базується на тригонометричних методах обчислення положення мобільного об’єкту та напрямку його руху. Використання розробленого методу дозволяє значно прискорити побудову таблиць оптимальних маршрутів передачі даних, відмовитися від дорогих методів обчислення координат мобільних терміналів, які базуються на GPS, відмовитися від централізованого управляючого модуля і виконувати більшу частину управляючих калькуляцій безпосередньо в мережевих терміналах, значно зменшити обсяг передачі управляючих пакетів даних, розвантаживши таким чином канали передачі службової інформації.</w:t>
      </w:r>
    </w:p>
    <w:p w14:paraId="7F8CBF58" w14:textId="77777777" w:rsidR="00A82514" w:rsidRPr="00A82514" w:rsidRDefault="00A82514" w:rsidP="00A82514"/>
    <w:sectPr w:rsidR="00A82514" w:rsidRPr="00A825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A977" w14:textId="77777777" w:rsidR="00FF33D1" w:rsidRDefault="00FF33D1">
      <w:pPr>
        <w:spacing w:after="0" w:line="240" w:lineRule="auto"/>
      </w:pPr>
      <w:r>
        <w:separator/>
      </w:r>
    </w:p>
  </w:endnote>
  <w:endnote w:type="continuationSeparator" w:id="0">
    <w:p w14:paraId="7267C3F6" w14:textId="77777777" w:rsidR="00FF33D1" w:rsidRDefault="00FF3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C1817" w14:textId="77777777" w:rsidR="00FF33D1" w:rsidRDefault="00FF33D1">
      <w:pPr>
        <w:spacing w:after="0" w:line="240" w:lineRule="auto"/>
      </w:pPr>
      <w:r>
        <w:separator/>
      </w:r>
    </w:p>
  </w:footnote>
  <w:footnote w:type="continuationSeparator" w:id="0">
    <w:p w14:paraId="57171294" w14:textId="77777777" w:rsidR="00FF33D1" w:rsidRDefault="00FF3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33D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3D1"/>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60764</TotalTime>
  <Pages>1</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11311</cp:revision>
  <dcterms:created xsi:type="dcterms:W3CDTF">2024-06-20T08:51:00Z</dcterms:created>
  <dcterms:modified xsi:type="dcterms:W3CDTF">2024-11-06T12:47:00Z</dcterms:modified>
  <cp:category/>
</cp:coreProperties>
</file>