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C9A4" w14:textId="480958C6" w:rsidR="00C35CB0" w:rsidRDefault="0072640D" w:rsidP="0072640D">
      <w:pPr>
        <w:rPr>
          <w:rFonts w:ascii="Verdana" w:hAnsi="Verdana"/>
          <w:b/>
          <w:bCs/>
          <w:color w:val="000000"/>
          <w:shd w:val="clear" w:color="auto" w:fill="FFFFFF"/>
        </w:rPr>
      </w:pPr>
      <w:r>
        <w:rPr>
          <w:rFonts w:ascii="Verdana" w:hAnsi="Verdana"/>
          <w:b/>
          <w:bCs/>
          <w:color w:val="000000"/>
          <w:shd w:val="clear" w:color="auto" w:fill="FFFFFF"/>
        </w:rPr>
        <w:t>Замкова Наталія Леонідівна. Формування професійних якостей майбутніх менеджерів зовнішньоекономічної діяльності у процесі вивчення іноземних мов: дис... канд. пед. наук: 13.00.04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640D" w:rsidRPr="0072640D" w14:paraId="2B960D99" w14:textId="77777777" w:rsidTr="007264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40D" w:rsidRPr="0072640D" w14:paraId="2007AA1F" w14:textId="77777777">
              <w:trPr>
                <w:tblCellSpacing w:w="0" w:type="dxa"/>
              </w:trPr>
              <w:tc>
                <w:tcPr>
                  <w:tcW w:w="0" w:type="auto"/>
                  <w:vAlign w:val="center"/>
                  <w:hideMark/>
                </w:tcPr>
                <w:p w14:paraId="7655A6D5"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b/>
                      <w:bCs/>
                      <w:sz w:val="24"/>
                      <w:szCs w:val="24"/>
                    </w:rPr>
                    <w:lastRenderedPageBreak/>
                    <w:t>Замкова Н.Л.</w:t>
                  </w:r>
                  <w:r w:rsidRPr="0072640D">
                    <w:rPr>
                      <w:rFonts w:ascii="Times New Roman" w:eastAsia="Times New Roman" w:hAnsi="Times New Roman" w:cs="Times New Roman"/>
                      <w:sz w:val="24"/>
                      <w:szCs w:val="24"/>
                    </w:rPr>
                    <w:t> Формування професійних якостей майбутніх менеджерів зовнішньоекономічної діяльності у процесі вивчення іноземних мов. – Рукопис.</w:t>
                  </w:r>
                </w:p>
                <w:p w14:paraId="4EEE2C8B"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Академії педагогічних наук України, Київ, 2005.</w:t>
                  </w:r>
                </w:p>
                <w:p w14:paraId="222FB161"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У дисертаційному дослідженні здійснено теоретичний аналіз досліджуваної проблеми з позиції психології та педагогіки; проаналізовано основні підходи до визначення поняття „професійні якості”; розглянуто сутність, критерії та показники сформованості професійних якостей майбутніх менеджерів зовнішньоекономічної діяльності; визначено сутність індивідуального стилю діяльності та функції професійної діяльності; окреслено параметри методичного забезпечення вивчення іноземних мов майбутніми менеджерами зовнішньоекономічної діяльності, теоретично обґрунтовано педагогічні умови процесу формування вмінь професійного іншомовного спілкування, запропоновано методику поетапного формування професійних якостей та проаналізовано результати проведеного експерименту.</w:t>
                  </w:r>
                </w:p>
                <w:p w14:paraId="1AB4AAC3"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19</w:t>
                  </w:r>
                </w:p>
              </w:tc>
            </w:tr>
          </w:tbl>
          <w:p w14:paraId="61163257" w14:textId="77777777" w:rsidR="0072640D" w:rsidRPr="0072640D" w:rsidRDefault="0072640D" w:rsidP="0072640D">
            <w:pPr>
              <w:spacing w:after="0" w:line="240" w:lineRule="auto"/>
              <w:rPr>
                <w:rFonts w:ascii="Times New Roman" w:eastAsia="Times New Roman" w:hAnsi="Times New Roman" w:cs="Times New Roman"/>
                <w:sz w:val="24"/>
                <w:szCs w:val="24"/>
              </w:rPr>
            </w:pPr>
          </w:p>
        </w:tc>
      </w:tr>
      <w:tr w:rsidR="0072640D" w:rsidRPr="0072640D" w14:paraId="07F3B5C1" w14:textId="77777777" w:rsidTr="007264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40D" w:rsidRPr="0072640D" w14:paraId="30FE372D" w14:textId="77777777">
              <w:trPr>
                <w:tblCellSpacing w:w="0" w:type="dxa"/>
              </w:trPr>
              <w:tc>
                <w:tcPr>
                  <w:tcW w:w="0" w:type="auto"/>
                  <w:vAlign w:val="center"/>
                  <w:hideMark/>
                </w:tcPr>
                <w:p w14:paraId="36945FD4" w14:textId="77777777" w:rsidR="0072640D" w:rsidRPr="0072640D" w:rsidRDefault="0072640D" w:rsidP="0072640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Аналіз педагогічної літератури з проблеми формування професійних якостей, практика навчання у вищій школі дозволяє констатувати, що сучасний керівник набуває більшої самостійності на всіх етапах управлінської діяльності. З огляду на сказане посилюється увага до професійних якостей майбутніх спеціалістів, формування яких перебуває в прямій залежності від чіткості уявлень студентів про структурні компоненти, зміст, критерії й показники професійної діяльності, що дозволяють судити про рівні їхньої сформованості.</w:t>
                  </w:r>
                </w:p>
                <w:p w14:paraId="752D1929" w14:textId="77777777" w:rsidR="0072640D" w:rsidRPr="0072640D" w:rsidRDefault="0072640D" w:rsidP="0072640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Важливою функцією професійної діяльності менеджера ЗЕД є комунікативна, яка передбачає обмін інформацією, координацію дій партнерів підприємницької діяльності та отримання повноцінного зворотного звязку. Різнорівневі комунікативні ситуації вимагають високої психолого-педагогічної компетентності, що буде запобігати виникненню різних видів утруднень. Тому всебічна комунікативна обізнаність розглядається як інтегральна якість, що об’єднує особистісні та професійні параметри. Найповніше дана якість буде проявлятись у сформованості мовленнєвої компетентності, яка дозволятиме успішно реалізувати інформативну функцію професійного спілкування, регулятивну – як здатність погоджувати дії партнерів з відповідною метою, афективну, що пов’язана з обміном емоціями та переживаннями.</w:t>
                  </w:r>
                </w:p>
                <w:p w14:paraId="5E2B2F3B" w14:textId="77777777" w:rsidR="0072640D" w:rsidRPr="0072640D" w:rsidRDefault="0072640D" w:rsidP="0072640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Успішна професійна комунікація менеджера можлива на основі розвиненої емпатії як внутрішньої готовності до діалогу, що вказує на здатність сприймати почуття іншої людини як власні і як необхідний елемент спілкування та особливий засіб афективного розуміння іншої людини. На такій внутрішній основі виробляються професійно значущі якості менеджера ЗЕД, зокрема: здатність чітко, лаконічно, аргументовано формулювати основні управлінські ідеї, інформувати про них підлеглих, приймати адекватні щодо ситуації рішення, забезпечувати ефективний зворотний зв’язок. Важливою при цьому є форма мовленнєвої виразності, яка б забезпечувала розуміння та засвоєння інформації на позитивному емоційному фоні.</w:t>
                  </w:r>
                </w:p>
                <w:p w14:paraId="39BFD5A8" w14:textId="77777777" w:rsidR="0072640D" w:rsidRPr="0072640D" w:rsidRDefault="0072640D" w:rsidP="0072640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 xml:space="preserve">На основі загальної професійної компетентності в процесі управлінської діяльності формується професійна, яка тісно пов’язана з особистісними характеристиками. Тому важливо в процесі підготовки менеджерів ЗЕД стимулювати розвиток особистісних </w:t>
                  </w:r>
                  <w:r w:rsidRPr="0072640D">
                    <w:rPr>
                      <w:rFonts w:ascii="Times New Roman" w:eastAsia="Times New Roman" w:hAnsi="Times New Roman" w:cs="Times New Roman"/>
                      <w:sz w:val="24"/>
                      <w:szCs w:val="24"/>
                    </w:rPr>
                    <w:lastRenderedPageBreak/>
                    <w:t>якостей, що є основою і складовою частиною професійно значущих, та впорядковувати і гармонізувати названі сфери.</w:t>
                  </w:r>
                </w:p>
                <w:p w14:paraId="0F74651A" w14:textId="77777777" w:rsidR="0072640D" w:rsidRPr="0072640D" w:rsidRDefault="0072640D" w:rsidP="0072640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Зростаючі зовнішньоекономічні контакти посилюють значення оволодіння ІМ, оскільки гарантує професійне спілкування, ділове листування, ведення переговорів та неофіційних бесід, що посилюватиме ефективність економічних контактів. Тому в процесі вивчення ІМ студентами вищих економічних навчальних</w:t>
                  </w:r>
                </w:p>
                <w:p w14:paraId="7F574C77"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15</w:t>
                  </w:r>
                </w:p>
                <w:p w14:paraId="531D7002" w14:textId="77777777" w:rsidR="0072640D" w:rsidRPr="0072640D" w:rsidRDefault="0072640D" w:rsidP="00726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закладів розв‘язуються не лише освітні завдання, а й формуються професійно значущі якості.</w:t>
                  </w:r>
                </w:p>
                <w:p w14:paraId="2B5EE374"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Проведена робота дозволяє констатувати, що формування професійних якостей студентів в процесі вивчення ІМ буде ефективним, якщо найповніше враховувати не лише їхній наявний рівень особистісного розвитку, а й перспективи професійного становлення; передбачати можливі комунікативні утруднення і попереджувати їх добором посильних завдань для групової та індивідуальної роботи; систематично працювати над розвитком навичок мотивування та аргументації прийнятих спільних рішень; унеможливлювати маніпулятивні тактики при виконанні завдань психокорекційного змісту, що буде попереджувати емоційний дискомфорт та посилюватиме розвиток самостійності й автономності; виховувати поважне ставлення до національних традицій потенційних партнерів у зовнішньоекономічних зв’язках.</w:t>
                  </w:r>
                </w:p>
                <w:p w14:paraId="7248B41A"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45% студентів – першокурсників та понад 60% студентів старших курсів зорієнтовані на майбутню професійну діяльність, що є позитивною тенденцією до професійного самовдосконалення та формування професійних якостей.</w:t>
                  </w:r>
                </w:p>
                <w:p w14:paraId="6A3236EA"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Зменшення особистісних проявів агресивності та конфліктності у 28,7% студентів в ЕГ проти 31,4% у КГ переконує в тому, що розвиток схильності до спонтанного включення в рольові та ділові ігри під час занять з ІМ позитивно впливає на когнітивний аспект індивідуального стилю діяльності.</w:t>
                  </w:r>
                </w:p>
                <w:p w14:paraId="23719763"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Виявлена тенденція до розширення використання стилів індивідуального реагування в конфліктних ситуаціях у середньому на 8,3% в ЕГ та 4,1% у КГ переконує в поглибленні професійної компетентності майбутніх менеджерів за рахунок гнучкості прояву професійних якостей.</w:t>
                  </w:r>
                </w:p>
                <w:p w14:paraId="57C9656A"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Тенденція до збалансованості самооцінки в 31,8% випадків в ЕГ та 15,5% в КГ доводить вплив розробленої системи занять з ІМ на позитивні зміни у сфері міжособистісного спілкування на основі саморегуляції поведінки, що пов'язана із таким проявом індивідуального стилю діяльності, як “колегіальність” та відповідними професійними якостями: діловитість, комунікативність, ініціативність, толерантність.</w:t>
                  </w:r>
                </w:p>
                <w:p w14:paraId="6444730A" w14:textId="77777777" w:rsidR="0072640D" w:rsidRPr="0072640D" w:rsidRDefault="0072640D" w:rsidP="0072640D">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2640D">
                    <w:rPr>
                      <w:rFonts w:ascii="Times New Roman" w:eastAsia="Times New Roman" w:hAnsi="Times New Roman" w:cs="Times New Roman"/>
                      <w:sz w:val="24"/>
                      <w:szCs w:val="24"/>
                    </w:rPr>
                    <w:t>Одержані статистичні дані вказують на стійку тенденцію до стабілізації самооцінки, зниження особистісної тривожності, проявів агресивності, домінування, розширення можливостей використання стилів індивідуального реагування в конфліктних ситуаціях, зростання комунікативної та організаторської активності студентів, посилення значущості ІМ у професійному становленні, зростання прагнення до самовдосконалення. На основі одержаних результатів можна стверджувати, що проведена робота позитивно вплинула на формування професійних якостей майбутніх менеджерів ЗЕД в процесі вивчення ІМ.</w:t>
                  </w:r>
                </w:p>
              </w:tc>
            </w:tr>
          </w:tbl>
          <w:p w14:paraId="23978C72" w14:textId="77777777" w:rsidR="0072640D" w:rsidRPr="0072640D" w:rsidRDefault="0072640D" w:rsidP="0072640D">
            <w:pPr>
              <w:spacing w:after="0" w:line="240" w:lineRule="auto"/>
              <w:rPr>
                <w:rFonts w:ascii="Times New Roman" w:eastAsia="Times New Roman" w:hAnsi="Times New Roman" w:cs="Times New Roman"/>
                <w:sz w:val="24"/>
                <w:szCs w:val="24"/>
              </w:rPr>
            </w:pPr>
          </w:p>
        </w:tc>
      </w:tr>
    </w:tbl>
    <w:p w14:paraId="299F838A" w14:textId="77777777" w:rsidR="0072640D" w:rsidRPr="0072640D" w:rsidRDefault="0072640D" w:rsidP="0072640D"/>
    <w:sectPr w:rsidR="0072640D" w:rsidRPr="007264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33C" w14:textId="77777777" w:rsidR="00AB05BE" w:rsidRDefault="00AB05BE">
      <w:pPr>
        <w:spacing w:after="0" w:line="240" w:lineRule="auto"/>
      </w:pPr>
      <w:r>
        <w:separator/>
      </w:r>
    </w:p>
  </w:endnote>
  <w:endnote w:type="continuationSeparator" w:id="0">
    <w:p w14:paraId="51A3F68C" w14:textId="77777777" w:rsidR="00AB05BE" w:rsidRDefault="00AB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1FB3" w14:textId="77777777" w:rsidR="00AB05BE" w:rsidRDefault="00AB05BE">
      <w:pPr>
        <w:spacing w:after="0" w:line="240" w:lineRule="auto"/>
      </w:pPr>
      <w:r>
        <w:separator/>
      </w:r>
    </w:p>
  </w:footnote>
  <w:footnote w:type="continuationSeparator" w:id="0">
    <w:p w14:paraId="130146B8" w14:textId="77777777" w:rsidR="00AB05BE" w:rsidRDefault="00AB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05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11"/>
  </w:num>
  <w:num w:numId="5">
    <w:abstractNumId w:val="14"/>
  </w:num>
  <w:num w:numId="6">
    <w:abstractNumId w:val="12"/>
  </w:num>
  <w:num w:numId="7">
    <w:abstractNumId w:val="5"/>
  </w:num>
  <w:num w:numId="8">
    <w:abstractNumId w:val="1"/>
  </w:num>
  <w:num w:numId="9">
    <w:abstractNumId w:val="2"/>
  </w:num>
  <w:num w:numId="10">
    <w:abstractNumId w:val="13"/>
  </w:num>
  <w:num w:numId="11">
    <w:abstractNumId w:val="6"/>
  </w:num>
  <w:num w:numId="12">
    <w:abstractNumId w:val="8"/>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5BE"/>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30163</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6072</cp:revision>
  <dcterms:created xsi:type="dcterms:W3CDTF">2024-06-20T08:51:00Z</dcterms:created>
  <dcterms:modified xsi:type="dcterms:W3CDTF">2024-07-22T09:19:00Z</dcterms:modified>
  <cp:category/>
</cp:coreProperties>
</file>