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20B15" w:rsidRDefault="00420B15" w:rsidP="00420B15">
      <w:r w:rsidRPr="00E64D5B">
        <w:rPr>
          <w:rFonts w:ascii="Times New Roman" w:hAnsi="Times New Roman" w:cs="Times New Roman"/>
          <w:b/>
          <w:sz w:val="24"/>
          <w:szCs w:val="24"/>
          <w:lang w:val="uk-UA" w:eastAsia="ru-RU"/>
        </w:rPr>
        <w:t>Стрельбицька Ірина Володимирівна</w:t>
      </w:r>
      <w:r w:rsidRPr="00E64D5B">
        <w:rPr>
          <w:rFonts w:ascii="Times New Roman" w:hAnsi="Times New Roman" w:cs="Times New Roman"/>
          <w:sz w:val="24"/>
          <w:szCs w:val="24"/>
          <w:lang w:val="uk-UA" w:eastAsia="ru-RU"/>
        </w:rPr>
        <w:t xml:space="preserve">, лікар ультразвукової діагностики поліклінічного відділення Комунального некомерційного підприємства «Тернопільський регіональний фтизіопульмонологічний медичний центр» Тернопільської Обласної Ради. Назва дисертації: «Патогенетичні особливості розвитку ентеральної дисфункції за умов гострої крововтрати, ускладненої ішемією-реперфузією кінцівки, та її корекція». </w:t>
      </w:r>
      <w:r w:rsidRPr="00292AAB">
        <w:rPr>
          <w:rFonts w:ascii="Times New Roman" w:hAnsi="Times New Roman" w:cs="Times New Roman"/>
          <w:sz w:val="24"/>
          <w:szCs w:val="24"/>
          <w:lang w:eastAsia="ru-RU"/>
        </w:rPr>
        <w:t>Шифр та назва спеціальності – 14.03.04 – патологічна фізіологія. Спецрада Д 76.600.02 Буковинського державного медичного університету</w:t>
      </w:r>
    </w:p>
    <w:sectPr w:rsidR="00CD7D1F" w:rsidRPr="00420B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20B15" w:rsidRPr="00420B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168E3-CB9E-43C1-9A88-EC973F70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2021-09-03T10:11:00Z</dcterms:created>
  <dcterms:modified xsi:type="dcterms:W3CDTF">2021-09-03T11:42:00Z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