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03D98A2E" w14:textId="77777777" w:rsidR="00C1135F" w:rsidRDefault="00C1135F" w:rsidP="00C1135F">
      <w:pPr>
        <w:spacing w:line="360" w:lineRule="auto"/>
        <w:jc w:val="center"/>
        <w:rPr>
          <w:sz w:val="28"/>
        </w:rPr>
      </w:pPr>
      <w:r>
        <w:rPr>
          <w:sz w:val="28"/>
        </w:rPr>
        <w:t>Київський національний університет імені Тараса Шевченка</w:t>
      </w:r>
    </w:p>
    <w:p w14:paraId="4B96C726" w14:textId="77777777" w:rsidR="00C1135F" w:rsidRDefault="00C1135F" w:rsidP="00C1135F">
      <w:pPr>
        <w:spacing w:line="360" w:lineRule="auto"/>
        <w:jc w:val="center"/>
        <w:rPr>
          <w:sz w:val="28"/>
        </w:rPr>
      </w:pPr>
    </w:p>
    <w:p w14:paraId="7262DEBC" w14:textId="77777777" w:rsidR="00C1135F" w:rsidRDefault="00C1135F" w:rsidP="00C1135F">
      <w:pPr>
        <w:pStyle w:val="6"/>
        <w:jc w:val="right"/>
        <w:rPr>
          <w:b w:val="0"/>
        </w:rPr>
      </w:pPr>
      <w:r>
        <w:rPr>
          <w:b w:val="0"/>
        </w:rPr>
        <w:t>На правах рукопису</w:t>
      </w:r>
    </w:p>
    <w:p w14:paraId="5607BBA5" w14:textId="77777777" w:rsidR="00C1135F" w:rsidRDefault="00C1135F" w:rsidP="00C1135F">
      <w:pPr>
        <w:spacing w:line="360" w:lineRule="auto"/>
        <w:jc w:val="center"/>
        <w:rPr>
          <w:sz w:val="28"/>
        </w:rPr>
      </w:pPr>
    </w:p>
    <w:p w14:paraId="01B691C5" w14:textId="77777777" w:rsidR="00C1135F" w:rsidRDefault="00C1135F" w:rsidP="00C1135F">
      <w:pPr>
        <w:rPr>
          <w:sz w:val="28"/>
        </w:rPr>
      </w:pPr>
    </w:p>
    <w:p w14:paraId="5402EA76" w14:textId="77777777" w:rsidR="00C1135F" w:rsidRDefault="00C1135F" w:rsidP="00C1135F">
      <w:pPr>
        <w:pStyle w:val="8"/>
      </w:pPr>
      <w:r>
        <w:t>Приходько Анатолій Миколайович</w:t>
      </w:r>
    </w:p>
    <w:p w14:paraId="0EE99E0B" w14:textId="77777777" w:rsidR="00C1135F" w:rsidRDefault="00C1135F" w:rsidP="00C1135F">
      <w:pPr>
        <w:spacing w:line="360" w:lineRule="auto"/>
        <w:rPr>
          <w:sz w:val="28"/>
        </w:rPr>
      </w:pPr>
    </w:p>
    <w:p w14:paraId="3360C910" w14:textId="77777777" w:rsidR="00C1135F" w:rsidRDefault="00C1135F" w:rsidP="00C1135F">
      <w:pPr>
        <w:spacing w:line="360" w:lineRule="auto"/>
        <w:rPr>
          <w:sz w:val="28"/>
        </w:rPr>
      </w:pPr>
    </w:p>
    <w:p w14:paraId="230E4614" w14:textId="77777777" w:rsidR="00C1135F" w:rsidRDefault="00C1135F" w:rsidP="00C1135F">
      <w:pPr>
        <w:pStyle w:val="9"/>
        <w:ind w:left="0" w:firstLine="0"/>
        <w:jc w:val="right"/>
      </w:pPr>
      <w:r>
        <w:t>УДК 803.0 – 561.71 : 801.542.2 : 800.3</w:t>
      </w:r>
    </w:p>
    <w:p w14:paraId="75A329E1" w14:textId="77777777" w:rsidR="00C1135F" w:rsidRPr="0048553E" w:rsidRDefault="00C1135F" w:rsidP="00C1135F">
      <w:pPr>
        <w:spacing w:line="360" w:lineRule="auto"/>
        <w:jc w:val="center"/>
        <w:rPr>
          <w:b/>
          <w:sz w:val="28"/>
        </w:rPr>
      </w:pPr>
    </w:p>
    <w:p w14:paraId="0F8A9AEC" w14:textId="77777777" w:rsidR="00C1135F" w:rsidRPr="0048553E" w:rsidRDefault="00C1135F" w:rsidP="00C1135F">
      <w:pPr>
        <w:spacing w:line="360" w:lineRule="auto"/>
        <w:jc w:val="center"/>
        <w:rPr>
          <w:b/>
          <w:sz w:val="28"/>
        </w:rPr>
      </w:pPr>
    </w:p>
    <w:p w14:paraId="5365FEB7" w14:textId="77777777" w:rsidR="00C1135F" w:rsidRPr="0048553E" w:rsidRDefault="00C1135F" w:rsidP="00C1135F">
      <w:pPr>
        <w:spacing w:line="360" w:lineRule="auto"/>
        <w:jc w:val="center"/>
        <w:rPr>
          <w:b/>
          <w:sz w:val="28"/>
        </w:rPr>
      </w:pPr>
    </w:p>
    <w:p w14:paraId="0AE9880D" w14:textId="77777777" w:rsidR="00C1135F" w:rsidRDefault="00C1135F" w:rsidP="00C1135F">
      <w:pPr>
        <w:spacing w:line="360" w:lineRule="auto"/>
        <w:jc w:val="center"/>
        <w:rPr>
          <w:b/>
          <w:caps/>
          <w:sz w:val="28"/>
        </w:rPr>
      </w:pPr>
      <w:bookmarkStart w:id="0" w:name="_GoBack"/>
      <w:r>
        <w:rPr>
          <w:b/>
          <w:caps/>
          <w:sz w:val="28"/>
        </w:rPr>
        <w:t xml:space="preserve">Складносурядне речення в сучасній німецькій мові: </w:t>
      </w:r>
    </w:p>
    <w:p w14:paraId="3C151ED5" w14:textId="77777777" w:rsidR="00C1135F" w:rsidRDefault="00C1135F" w:rsidP="00C1135F">
      <w:pPr>
        <w:spacing w:line="360" w:lineRule="auto"/>
        <w:jc w:val="center"/>
        <w:rPr>
          <w:b/>
          <w:caps/>
          <w:sz w:val="28"/>
        </w:rPr>
      </w:pPr>
      <w:r>
        <w:rPr>
          <w:b/>
          <w:caps/>
          <w:sz w:val="28"/>
        </w:rPr>
        <w:t>синтакТИКА, семантика, прагматика</w:t>
      </w:r>
    </w:p>
    <w:p w14:paraId="114CAF7E" w14:textId="77777777" w:rsidR="00C1135F" w:rsidRDefault="00C1135F" w:rsidP="00C1135F">
      <w:pPr>
        <w:spacing w:line="360" w:lineRule="auto"/>
        <w:jc w:val="center"/>
        <w:rPr>
          <w:sz w:val="28"/>
        </w:rPr>
      </w:pPr>
    </w:p>
    <w:bookmarkEnd w:id="0"/>
    <w:p w14:paraId="45F52DA5" w14:textId="77777777" w:rsidR="00C1135F" w:rsidRDefault="00C1135F" w:rsidP="00C1135F">
      <w:pPr>
        <w:spacing w:line="360" w:lineRule="auto"/>
        <w:jc w:val="center"/>
        <w:rPr>
          <w:sz w:val="28"/>
        </w:rPr>
      </w:pPr>
      <w:r>
        <w:rPr>
          <w:sz w:val="28"/>
        </w:rPr>
        <w:t xml:space="preserve">Спеціальність 10.02.04 – германські мови </w:t>
      </w:r>
    </w:p>
    <w:p w14:paraId="69E4E79C" w14:textId="77777777" w:rsidR="00C1135F" w:rsidRDefault="00C1135F" w:rsidP="00C1135F">
      <w:pPr>
        <w:spacing w:line="360" w:lineRule="auto"/>
        <w:jc w:val="center"/>
        <w:rPr>
          <w:sz w:val="28"/>
        </w:rPr>
      </w:pPr>
    </w:p>
    <w:p w14:paraId="0D962F41" w14:textId="77777777" w:rsidR="00C1135F" w:rsidRDefault="00C1135F" w:rsidP="00C1135F">
      <w:pPr>
        <w:spacing w:line="360" w:lineRule="auto"/>
        <w:jc w:val="center"/>
        <w:rPr>
          <w:sz w:val="28"/>
        </w:rPr>
      </w:pPr>
    </w:p>
    <w:p w14:paraId="559F9373" w14:textId="77777777" w:rsidR="00C1135F" w:rsidRDefault="00C1135F" w:rsidP="00C1135F">
      <w:pPr>
        <w:spacing w:line="360" w:lineRule="auto"/>
        <w:jc w:val="center"/>
        <w:rPr>
          <w:sz w:val="28"/>
        </w:rPr>
      </w:pPr>
      <w:r>
        <w:rPr>
          <w:sz w:val="28"/>
        </w:rPr>
        <w:t xml:space="preserve">Дисертація на здобуття наукового ступеня </w:t>
      </w:r>
    </w:p>
    <w:p w14:paraId="65E87D83" w14:textId="77777777" w:rsidR="00C1135F" w:rsidRDefault="00C1135F" w:rsidP="00C1135F">
      <w:pPr>
        <w:spacing w:line="360" w:lineRule="auto"/>
        <w:jc w:val="center"/>
        <w:rPr>
          <w:sz w:val="28"/>
        </w:rPr>
      </w:pPr>
      <w:r>
        <w:rPr>
          <w:sz w:val="28"/>
        </w:rPr>
        <w:t>доктора філологічних наук</w:t>
      </w:r>
    </w:p>
    <w:p w14:paraId="23240985" w14:textId="77777777" w:rsidR="00C1135F" w:rsidRDefault="00C1135F" w:rsidP="00C1135F">
      <w:pPr>
        <w:spacing w:line="360" w:lineRule="auto"/>
        <w:jc w:val="center"/>
        <w:rPr>
          <w:sz w:val="28"/>
        </w:rPr>
      </w:pPr>
    </w:p>
    <w:p w14:paraId="388E019E" w14:textId="77777777" w:rsidR="00C1135F" w:rsidRDefault="00C1135F" w:rsidP="00C1135F">
      <w:pPr>
        <w:spacing w:line="360" w:lineRule="auto"/>
        <w:jc w:val="center"/>
        <w:rPr>
          <w:sz w:val="28"/>
        </w:rPr>
      </w:pPr>
    </w:p>
    <w:p w14:paraId="3AE0DD1F" w14:textId="77777777" w:rsidR="00C1135F" w:rsidRDefault="00C1135F" w:rsidP="00C1135F">
      <w:pPr>
        <w:spacing w:line="360" w:lineRule="auto"/>
        <w:jc w:val="center"/>
        <w:rPr>
          <w:sz w:val="28"/>
        </w:rPr>
      </w:pPr>
    </w:p>
    <w:tbl>
      <w:tblPr>
        <w:tblW w:w="0" w:type="auto"/>
        <w:tblLayout w:type="fixed"/>
        <w:tblLook w:val="0000" w:firstRow="0" w:lastRow="0" w:firstColumn="0" w:lastColumn="0" w:noHBand="0" w:noVBand="0"/>
      </w:tblPr>
      <w:tblGrid>
        <w:gridCol w:w="5012"/>
        <w:gridCol w:w="5012"/>
      </w:tblGrid>
      <w:tr w:rsidR="00C1135F" w14:paraId="6FD69587" w14:textId="77777777" w:rsidTr="00A74B45">
        <w:tblPrEx>
          <w:tblCellMar>
            <w:top w:w="0" w:type="dxa"/>
            <w:bottom w:w="0" w:type="dxa"/>
          </w:tblCellMar>
        </w:tblPrEx>
        <w:tc>
          <w:tcPr>
            <w:tcW w:w="5012" w:type="dxa"/>
          </w:tcPr>
          <w:p w14:paraId="5F8FB61E" w14:textId="77777777" w:rsidR="00C1135F" w:rsidRDefault="00C1135F" w:rsidP="00A74B45">
            <w:pPr>
              <w:spacing w:after="120" w:line="360" w:lineRule="auto"/>
              <w:jc w:val="center"/>
              <w:rPr>
                <w:sz w:val="28"/>
              </w:rPr>
            </w:pPr>
          </w:p>
        </w:tc>
        <w:tc>
          <w:tcPr>
            <w:tcW w:w="5012" w:type="dxa"/>
          </w:tcPr>
          <w:p w14:paraId="274A7E28" w14:textId="77777777" w:rsidR="00C1135F" w:rsidRDefault="00C1135F" w:rsidP="00A74B45">
            <w:pPr>
              <w:pStyle w:val="6"/>
              <w:spacing w:after="120"/>
              <w:jc w:val="right"/>
              <w:rPr>
                <w:lang w:val="en-US"/>
              </w:rPr>
            </w:pPr>
            <w:r>
              <w:rPr>
                <w:b w:val="0"/>
              </w:rPr>
              <w:t>Наукови</w:t>
            </w:r>
            <w:r>
              <w:rPr>
                <w:b w:val="0"/>
              </w:rPr>
              <w:lastRenderedPageBreak/>
              <w:t>й консультант</w:t>
            </w:r>
          </w:p>
        </w:tc>
      </w:tr>
      <w:tr w:rsidR="00C1135F" w14:paraId="1D808DB8" w14:textId="77777777" w:rsidTr="00A74B45">
        <w:tblPrEx>
          <w:tblCellMar>
            <w:top w:w="0" w:type="dxa"/>
            <w:bottom w:w="0" w:type="dxa"/>
          </w:tblCellMar>
        </w:tblPrEx>
        <w:tc>
          <w:tcPr>
            <w:tcW w:w="5012" w:type="dxa"/>
          </w:tcPr>
          <w:p w14:paraId="16334372" w14:textId="77777777" w:rsidR="00C1135F" w:rsidRDefault="00C1135F" w:rsidP="00A74B45">
            <w:pPr>
              <w:spacing w:line="360" w:lineRule="auto"/>
              <w:jc w:val="center"/>
              <w:rPr>
                <w:sz w:val="28"/>
              </w:rPr>
            </w:pPr>
          </w:p>
        </w:tc>
        <w:tc>
          <w:tcPr>
            <w:tcW w:w="5012" w:type="dxa"/>
          </w:tcPr>
          <w:p w14:paraId="47AF395E" w14:textId="77777777" w:rsidR="00C1135F" w:rsidRDefault="00C1135F" w:rsidP="00A74B45">
            <w:pPr>
              <w:spacing w:line="360" w:lineRule="auto"/>
              <w:jc w:val="right"/>
              <w:rPr>
                <w:sz w:val="28"/>
              </w:rPr>
            </w:pPr>
            <w:r>
              <w:rPr>
                <w:sz w:val="28"/>
              </w:rPr>
              <w:t>Сахарчук Людмила Іллівна,</w:t>
            </w:r>
          </w:p>
          <w:p w14:paraId="28389388" w14:textId="77777777" w:rsidR="00C1135F" w:rsidRDefault="00C1135F" w:rsidP="00A74B45">
            <w:pPr>
              <w:spacing w:line="360" w:lineRule="auto"/>
              <w:jc w:val="right"/>
              <w:rPr>
                <w:sz w:val="28"/>
              </w:rPr>
            </w:pPr>
            <w:r>
              <w:rPr>
                <w:sz w:val="28"/>
              </w:rPr>
              <w:t>доктор філологічних наук, професор</w:t>
            </w:r>
          </w:p>
        </w:tc>
      </w:tr>
    </w:tbl>
    <w:p w14:paraId="67C97FFE" w14:textId="77777777" w:rsidR="00C1135F" w:rsidRDefault="00C1135F" w:rsidP="00C1135F">
      <w:pPr>
        <w:spacing w:line="360" w:lineRule="auto"/>
        <w:jc w:val="center"/>
        <w:rPr>
          <w:sz w:val="28"/>
        </w:rPr>
      </w:pPr>
    </w:p>
    <w:p w14:paraId="38401D4C" w14:textId="77777777" w:rsidR="00C1135F" w:rsidRDefault="00C1135F" w:rsidP="00C1135F">
      <w:pPr>
        <w:spacing w:line="360" w:lineRule="auto"/>
        <w:jc w:val="center"/>
        <w:rPr>
          <w:sz w:val="28"/>
        </w:rPr>
      </w:pPr>
    </w:p>
    <w:p w14:paraId="0EB0C747" w14:textId="77777777" w:rsidR="00C1135F" w:rsidRDefault="00C1135F" w:rsidP="00C1135F">
      <w:pPr>
        <w:spacing w:line="360" w:lineRule="auto"/>
        <w:jc w:val="center"/>
        <w:rPr>
          <w:sz w:val="28"/>
        </w:rPr>
      </w:pPr>
    </w:p>
    <w:p w14:paraId="2ED99A07" w14:textId="77777777" w:rsidR="00C1135F" w:rsidRDefault="00C1135F" w:rsidP="00C1135F">
      <w:pPr>
        <w:pStyle w:val="8"/>
      </w:pPr>
      <w:r>
        <w:t>Київ - 2002</w:t>
      </w:r>
    </w:p>
    <w:p w14:paraId="6CF6D0F6" w14:textId="77777777" w:rsidR="00C1135F" w:rsidRDefault="00C1135F" w:rsidP="00C1135F">
      <w:pPr>
        <w:pStyle w:val="afffffffa"/>
        <w:rPr>
          <w:b/>
          <w:caps w:val="0"/>
        </w:rPr>
      </w:pPr>
      <w:r>
        <w:rPr>
          <w:caps w:val="0"/>
        </w:rPr>
        <w:br w:type="page"/>
      </w:r>
      <w:r>
        <w:rPr>
          <w:b/>
          <w:caps w:val="0"/>
        </w:rPr>
        <w:lastRenderedPageBreak/>
        <w:t>З  М  І  С  Т</w:t>
      </w:r>
    </w:p>
    <w:p w14:paraId="53BB6613" w14:textId="77777777" w:rsidR="00C1135F" w:rsidRDefault="00C1135F" w:rsidP="00C1135F">
      <w:pPr>
        <w:pStyle w:val="afffffffa"/>
        <w:rPr>
          <w:caps w:val="0"/>
        </w:rPr>
      </w:pPr>
    </w:p>
    <w:tbl>
      <w:tblPr>
        <w:tblW w:w="0" w:type="auto"/>
        <w:tblLayout w:type="fixed"/>
        <w:tblLook w:val="0000" w:firstRow="0" w:lastRow="0" w:firstColumn="0" w:lastColumn="0" w:noHBand="0" w:noVBand="0"/>
      </w:tblPr>
      <w:tblGrid>
        <w:gridCol w:w="1101"/>
        <w:gridCol w:w="8221"/>
        <w:gridCol w:w="709"/>
      </w:tblGrid>
      <w:tr w:rsidR="00C1135F" w14:paraId="0992F8DC" w14:textId="77777777" w:rsidTr="00A74B45">
        <w:tblPrEx>
          <w:tblCellMar>
            <w:top w:w="0" w:type="dxa"/>
            <w:bottom w:w="0" w:type="dxa"/>
          </w:tblCellMar>
        </w:tblPrEx>
        <w:tc>
          <w:tcPr>
            <w:tcW w:w="1101" w:type="dxa"/>
          </w:tcPr>
          <w:p w14:paraId="5747D8B8" w14:textId="77777777" w:rsidR="00C1135F" w:rsidRDefault="00C1135F" w:rsidP="00A74B45">
            <w:pPr>
              <w:pStyle w:val="afffffffa"/>
              <w:jc w:val="left"/>
              <w:rPr>
                <w:spacing w:val="-20"/>
              </w:rPr>
            </w:pPr>
          </w:p>
        </w:tc>
        <w:tc>
          <w:tcPr>
            <w:tcW w:w="8221" w:type="dxa"/>
          </w:tcPr>
          <w:p w14:paraId="7A51E14F" w14:textId="77777777" w:rsidR="00C1135F" w:rsidRDefault="00C1135F" w:rsidP="00A74B45">
            <w:pPr>
              <w:pStyle w:val="afffffffa"/>
              <w:ind w:hanging="108"/>
              <w:jc w:val="left"/>
              <w:rPr>
                <w:spacing w:val="-20"/>
              </w:rPr>
            </w:pPr>
            <w:r>
              <w:rPr>
                <w:spacing w:val="-20"/>
              </w:rPr>
              <w:t>ПЕРЕЛІК  УМОВНИХ  СКОРОЧЕНЬ  І  СИМВОЛІВ  ................................................</w:t>
            </w:r>
          </w:p>
          <w:p w14:paraId="323D8511" w14:textId="77777777" w:rsidR="00C1135F" w:rsidRDefault="00C1135F" w:rsidP="00A74B45">
            <w:pPr>
              <w:pStyle w:val="afffffffa"/>
              <w:ind w:hanging="108"/>
              <w:jc w:val="left"/>
              <w:rPr>
                <w:spacing w:val="-20"/>
              </w:rPr>
            </w:pPr>
            <w:r>
              <w:rPr>
                <w:spacing w:val="-20"/>
              </w:rPr>
              <w:t>ВСТУП  ...............................................................................................................................................</w:t>
            </w:r>
          </w:p>
        </w:tc>
        <w:tc>
          <w:tcPr>
            <w:tcW w:w="709" w:type="dxa"/>
          </w:tcPr>
          <w:p w14:paraId="7D26B045" w14:textId="77777777" w:rsidR="00C1135F" w:rsidRDefault="00C1135F" w:rsidP="00A74B45">
            <w:pPr>
              <w:pStyle w:val="afffffffa"/>
              <w:jc w:val="left"/>
              <w:rPr>
                <w:caps w:val="0"/>
                <w:spacing w:val="-20"/>
              </w:rPr>
            </w:pPr>
            <w:r>
              <w:rPr>
                <w:caps w:val="0"/>
                <w:spacing w:val="-20"/>
              </w:rPr>
              <w:t xml:space="preserve">     5</w:t>
            </w:r>
          </w:p>
          <w:p w14:paraId="504531C3" w14:textId="77777777" w:rsidR="00C1135F" w:rsidRDefault="00C1135F" w:rsidP="00A74B45">
            <w:pPr>
              <w:pStyle w:val="afffffffa"/>
              <w:jc w:val="left"/>
              <w:rPr>
                <w:caps w:val="0"/>
                <w:spacing w:val="-20"/>
              </w:rPr>
            </w:pPr>
            <w:r>
              <w:rPr>
                <w:caps w:val="0"/>
                <w:spacing w:val="-20"/>
              </w:rPr>
              <w:t xml:space="preserve">      7</w:t>
            </w:r>
          </w:p>
        </w:tc>
      </w:tr>
      <w:tr w:rsidR="00C1135F" w14:paraId="3E0758EB" w14:textId="77777777" w:rsidTr="00A74B45">
        <w:tblPrEx>
          <w:tblCellMar>
            <w:top w:w="0" w:type="dxa"/>
            <w:bottom w:w="0" w:type="dxa"/>
          </w:tblCellMar>
        </w:tblPrEx>
        <w:tc>
          <w:tcPr>
            <w:tcW w:w="1101" w:type="dxa"/>
          </w:tcPr>
          <w:p w14:paraId="6661BC6D" w14:textId="77777777" w:rsidR="00C1135F" w:rsidRDefault="00C1135F" w:rsidP="00A74B45">
            <w:pPr>
              <w:pStyle w:val="afffffffa"/>
              <w:jc w:val="left"/>
              <w:rPr>
                <w:spacing w:val="-20"/>
              </w:rPr>
            </w:pPr>
            <w:r>
              <w:rPr>
                <w:spacing w:val="-20"/>
              </w:rPr>
              <w:t>Розділ 1.</w:t>
            </w:r>
          </w:p>
          <w:p w14:paraId="4E869DC1" w14:textId="77777777" w:rsidR="00C1135F" w:rsidRDefault="00C1135F" w:rsidP="00A74B45">
            <w:pPr>
              <w:pStyle w:val="afffffffa"/>
              <w:jc w:val="left"/>
              <w:rPr>
                <w:spacing w:val="-20"/>
              </w:rPr>
            </w:pPr>
          </w:p>
          <w:p w14:paraId="1D5ECE21" w14:textId="77777777" w:rsidR="00C1135F" w:rsidRDefault="00C1135F" w:rsidP="00A74B45">
            <w:pPr>
              <w:pStyle w:val="afffffffa"/>
              <w:jc w:val="left"/>
              <w:rPr>
                <w:spacing w:val="-20"/>
              </w:rPr>
            </w:pPr>
            <w:r>
              <w:rPr>
                <w:spacing w:val="-20"/>
              </w:rPr>
              <w:t>1.0.</w:t>
            </w:r>
          </w:p>
          <w:p w14:paraId="591699BC" w14:textId="77777777" w:rsidR="00C1135F" w:rsidRDefault="00C1135F" w:rsidP="00A74B45">
            <w:pPr>
              <w:pStyle w:val="afffffffa"/>
              <w:jc w:val="left"/>
              <w:rPr>
                <w:spacing w:val="-20"/>
              </w:rPr>
            </w:pPr>
            <w:r>
              <w:rPr>
                <w:spacing w:val="-20"/>
              </w:rPr>
              <w:t>1.1.</w:t>
            </w:r>
          </w:p>
          <w:p w14:paraId="5314A1A7" w14:textId="77777777" w:rsidR="00C1135F" w:rsidRDefault="00C1135F" w:rsidP="00A74B45">
            <w:pPr>
              <w:pStyle w:val="afffffffa"/>
              <w:jc w:val="left"/>
              <w:rPr>
                <w:spacing w:val="-20"/>
              </w:rPr>
            </w:pPr>
            <w:r>
              <w:rPr>
                <w:spacing w:val="-20"/>
              </w:rPr>
              <w:t>1.1.1.</w:t>
            </w:r>
          </w:p>
          <w:p w14:paraId="598A7422" w14:textId="77777777" w:rsidR="00C1135F" w:rsidRDefault="00C1135F" w:rsidP="00A74B45">
            <w:pPr>
              <w:pStyle w:val="afffffffa"/>
              <w:jc w:val="left"/>
              <w:rPr>
                <w:spacing w:val="-20"/>
              </w:rPr>
            </w:pPr>
            <w:r>
              <w:rPr>
                <w:spacing w:val="-20"/>
              </w:rPr>
              <w:t>1.1.2.</w:t>
            </w:r>
          </w:p>
          <w:p w14:paraId="2F962ED8" w14:textId="77777777" w:rsidR="00C1135F" w:rsidRDefault="00C1135F" w:rsidP="00A74B45">
            <w:pPr>
              <w:pStyle w:val="afffffffa"/>
              <w:jc w:val="left"/>
              <w:rPr>
                <w:spacing w:val="-20"/>
              </w:rPr>
            </w:pPr>
            <w:r>
              <w:rPr>
                <w:spacing w:val="-20"/>
              </w:rPr>
              <w:t>1.1.2.1.</w:t>
            </w:r>
          </w:p>
          <w:p w14:paraId="2F8FDCED" w14:textId="77777777" w:rsidR="00C1135F" w:rsidRDefault="00C1135F" w:rsidP="00A74B45">
            <w:pPr>
              <w:pStyle w:val="afffffffa"/>
              <w:jc w:val="left"/>
              <w:rPr>
                <w:spacing w:val="-20"/>
              </w:rPr>
            </w:pPr>
            <w:r>
              <w:rPr>
                <w:spacing w:val="-20"/>
              </w:rPr>
              <w:t>1.1.2.2.</w:t>
            </w:r>
          </w:p>
          <w:p w14:paraId="3D1B3C60" w14:textId="77777777" w:rsidR="00C1135F" w:rsidRDefault="00C1135F" w:rsidP="00A74B45">
            <w:pPr>
              <w:pStyle w:val="afffffffa"/>
              <w:jc w:val="left"/>
              <w:rPr>
                <w:spacing w:val="-20"/>
              </w:rPr>
            </w:pPr>
            <w:r>
              <w:rPr>
                <w:spacing w:val="-20"/>
              </w:rPr>
              <w:t>1.2.</w:t>
            </w:r>
          </w:p>
          <w:p w14:paraId="58E80544" w14:textId="77777777" w:rsidR="00C1135F" w:rsidRDefault="00C1135F" w:rsidP="00A74B45">
            <w:pPr>
              <w:pStyle w:val="afffffffa"/>
              <w:jc w:val="left"/>
              <w:rPr>
                <w:spacing w:val="-20"/>
              </w:rPr>
            </w:pPr>
            <w:r>
              <w:rPr>
                <w:spacing w:val="-20"/>
              </w:rPr>
              <w:t>1.2.1.</w:t>
            </w:r>
          </w:p>
          <w:p w14:paraId="581EEC1A" w14:textId="77777777" w:rsidR="00C1135F" w:rsidRDefault="00C1135F" w:rsidP="00A74B45">
            <w:pPr>
              <w:pStyle w:val="afffffffa"/>
              <w:jc w:val="left"/>
              <w:rPr>
                <w:spacing w:val="-20"/>
              </w:rPr>
            </w:pPr>
            <w:r>
              <w:rPr>
                <w:spacing w:val="-20"/>
              </w:rPr>
              <w:t>1.2.2.</w:t>
            </w:r>
          </w:p>
          <w:p w14:paraId="35547897" w14:textId="77777777" w:rsidR="00C1135F" w:rsidRDefault="00C1135F" w:rsidP="00A74B45">
            <w:pPr>
              <w:pStyle w:val="afffffffa"/>
              <w:jc w:val="left"/>
              <w:rPr>
                <w:spacing w:val="-20"/>
              </w:rPr>
            </w:pPr>
            <w:r>
              <w:rPr>
                <w:spacing w:val="-20"/>
              </w:rPr>
              <w:t>1.2.3.</w:t>
            </w:r>
          </w:p>
          <w:p w14:paraId="04A2F5DA" w14:textId="77777777" w:rsidR="00C1135F" w:rsidRDefault="00C1135F" w:rsidP="00A74B45">
            <w:pPr>
              <w:pStyle w:val="afffffffa"/>
              <w:jc w:val="left"/>
              <w:rPr>
                <w:spacing w:val="-20"/>
              </w:rPr>
            </w:pPr>
            <w:r>
              <w:rPr>
                <w:spacing w:val="-20"/>
              </w:rPr>
              <w:t>1.2.4.</w:t>
            </w:r>
          </w:p>
          <w:p w14:paraId="7ABE5A20" w14:textId="77777777" w:rsidR="00C1135F" w:rsidRDefault="00C1135F" w:rsidP="00A74B45">
            <w:pPr>
              <w:pStyle w:val="afffffffa"/>
              <w:jc w:val="left"/>
              <w:rPr>
                <w:spacing w:val="-20"/>
              </w:rPr>
            </w:pPr>
            <w:r>
              <w:rPr>
                <w:spacing w:val="-20"/>
              </w:rPr>
              <w:t>1.3.</w:t>
            </w:r>
          </w:p>
          <w:p w14:paraId="739464B9" w14:textId="77777777" w:rsidR="00C1135F" w:rsidRDefault="00C1135F" w:rsidP="00A74B45">
            <w:pPr>
              <w:pStyle w:val="afffffffa"/>
              <w:jc w:val="left"/>
              <w:rPr>
                <w:spacing w:val="-20"/>
              </w:rPr>
            </w:pPr>
            <w:r>
              <w:rPr>
                <w:spacing w:val="-20"/>
              </w:rPr>
              <w:t>1.3.1.</w:t>
            </w:r>
          </w:p>
          <w:p w14:paraId="1EE90B04" w14:textId="77777777" w:rsidR="00C1135F" w:rsidRDefault="00C1135F" w:rsidP="00A74B45">
            <w:pPr>
              <w:pStyle w:val="afffffffa"/>
              <w:jc w:val="left"/>
              <w:rPr>
                <w:spacing w:val="-20"/>
              </w:rPr>
            </w:pPr>
            <w:r>
              <w:rPr>
                <w:spacing w:val="-20"/>
              </w:rPr>
              <w:t>1.3.1.1.</w:t>
            </w:r>
          </w:p>
          <w:p w14:paraId="6D584B07" w14:textId="77777777" w:rsidR="00C1135F" w:rsidRDefault="00C1135F" w:rsidP="00A74B45">
            <w:pPr>
              <w:pStyle w:val="afffffffa"/>
              <w:jc w:val="left"/>
              <w:rPr>
                <w:spacing w:val="-20"/>
              </w:rPr>
            </w:pPr>
            <w:r>
              <w:rPr>
                <w:spacing w:val="-20"/>
              </w:rPr>
              <w:t>1.3.1.2.</w:t>
            </w:r>
          </w:p>
          <w:p w14:paraId="6F433CAF" w14:textId="77777777" w:rsidR="00C1135F" w:rsidRDefault="00C1135F" w:rsidP="00A74B45">
            <w:pPr>
              <w:pStyle w:val="afffffffa"/>
              <w:jc w:val="left"/>
              <w:rPr>
                <w:spacing w:val="-20"/>
              </w:rPr>
            </w:pPr>
            <w:r>
              <w:rPr>
                <w:spacing w:val="-20"/>
              </w:rPr>
              <w:t>1.3.2.</w:t>
            </w:r>
          </w:p>
          <w:p w14:paraId="017BEA35" w14:textId="77777777" w:rsidR="00C1135F" w:rsidRDefault="00C1135F" w:rsidP="00A74B45">
            <w:pPr>
              <w:pStyle w:val="afffffffa"/>
              <w:jc w:val="left"/>
              <w:rPr>
                <w:spacing w:val="-20"/>
              </w:rPr>
            </w:pPr>
            <w:r>
              <w:rPr>
                <w:spacing w:val="-20"/>
              </w:rPr>
              <w:t>1.3.2.1.</w:t>
            </w:r>
          </w:p>
          <w:p w14:paraId="09D4A4A3" w14:textId="77777777" w:rsidR="00C1135F" w:rsidRDefault="00C1135F" w:rsidP="00A74B45">
            <w:pPr>
              <w:pStyle w:val="afffffffa"/>
              <w:jc w:val="left"/>
              <w:rPr>
                <w:spacing w:val="-20"/>
              </w:rPr>
            </w:pPr>
            <w:r>
              <w:rPr>
                <w:spacing w:val="-20"/>
              </w:rPr>
              <w:lastRenderedPageBreak/>
              <w:t xml:space="preserve">1.3.2.2. </w:t>
            </w:r>
          </w:p>
          <w:p w14:paraId="3DBCA93A" w14:textId="77777777" w:rsidR="00C1135F" w:rsidRDefault="00C1135F" w:rsidP="00A74B45">
            <w:pPr>
              <w:pStyle w:val="afffffffa"/>
              <w:jc w:val="left"/>
              <w:rPr>
                <w:spacing w:val="-20"/>
              </w:rPr>
            </w:pPr>
            <w:r>
              <w:rPr>
                <w:spacing w:val="-20"/>
              </w:rPr>
              <w:t>1.3.3.</w:t>
            </w:r>
          </w:p>
          <w:p w14:paraId="09B4FB44" w14:textId="77777777" w:rsidR="00C1135F" w:rsidRDefault="00C1135F" w:rsidP="00A74B45">
            <w:pPr>
              <w:pStyle w:val="afffffffa"/>
              <w:jc w:val="left"/>
              <w:rPr>
                <w:spacing w:val="-20"/>
              </w:rPr>
            </w:pPr>
            <w:r>
              <w:rPr>
                <w:spacing w:val="-20"/>
              </w:rPr>
              <w:t>1.3.3.1.</w:t>
            </w:r>
          </w:p>
          <w:p w14:paraId="7F180BC2" w14:textId="77777777" w:rsidR="00C1135F" w:rsidRDefault="00C1135F" w:rsidP="00A74B45">
            <w:pPr>
              <w:pStyle w:val="afffffffa"/>
              <w:jc w:val="left"/>
              <w:rPr>
                <w:spacing w:val="-20"/>
              </w:rPr>
            </w:pPr>
            <w:r>
              <w:rPr>
                <w:spacing w:val="-20"/>
              </w:rPr>
              <w:t>1.3.3.2.</w:t>
            </w:r>
          </w:p>
          <w:p w14:paraId="58880A2F" w14:textId="77777777" w:rsidR="00C1135F" w:rsidRDefault="00C1135F" w:rsidP="00A74B45">
            <w:pPr>
              <w:pStyle w:val="afffffffa"/>
              <w:jc w:val="left"/>
              <w:rPr>
                <w:spacing w:val="-20"/>
              </w:rPr>
            </w:pPr>
            <w:r>
              <w:rPr>
                <w:spacing w:val="-20"/>
              </w:rPr>
              <w:t>1.4.</w:t>
            </w:r>
          </w:p>
          <w:p w14:paraId="75FB9EE3" w14:textId="77777777" w:rsidR="00C1135F" w:rsidRDefault="00C1135F" w:rsidP="00A74B45">
            <w:pPr>
              <w:pStyle w:val="afffffffa"/>
              <w:jc w:val="left"/>
              <w:rPr>
                <w:spacing w:val="-20"/>
              </w:rPr>
            </w:pPr>
            <w:r>
              <w:rPr>
                <w:spacing w:val="-20"/>
              </w:rPr>
              <w:t>1.4.1.</w:t>
            </w:r>
          </w:p>
          <w:p w14:paraId="510B674B" w14:textId="77777777" w:rsidR="00C1135F" w:rsidRDefault="00C1135F" w:rsidP="00A74B45">
            <w:pPr>
              <w:pStyle w:val="afffffffa"/>
              <w:jc w:val="left"/>
              <w:rPr>
                <w:spacing w:val="-20"/>
              </w:rPr>
            </w:pPr>
            <w:r>
              <w:rPr>
                <w:spacing w:val="-20"/>
              </w:rPr>
              <w:t>1.4.2.</w:t>
            </w:r>
          </w:p>
          <w:p w14:paraId="3D8699C3" w14:textId="77777777" w:rsidR="00C1135F" w:rsidRDefault="00C1135F" w:rsidP="00A74B45">
            <w:pPr>
              <w:pStyle w:val="afffffffa"/>
              <w:jc w:val="left"/>
              <w:rPr>
                <w:spacing w:val="-20"/>
              </w:rPr>
            </w:pPr>
            <w:r>
              <w:rPr>
                <w:spacing w:val="-20"/>
              </w:rPr>
              <w:t>1.4.3.</w:t>
            </w:r>
          </w:p>
          <w:p w14:paraId="6FC5AECB" w14:textId="77777777" w:rsidR="00C1135F" w:rsidRDefault="00C1135F" w:rsidP="00A74B45">
            <w:pPr>
              <w:pStyle w:val="afffffffa"/>
              <w:jc w:val="left"/>
              <w:rPr>
                <w:spacing w:val="-20"/>
              </w:rPr>
            </w:pPr>
            <w:r>
              <w:rPr>
                <w:spacing w:val="-20"/>
              </w:rPr>
              <w:t>1.5.</w:t>
            </w:r>
          </w:p>
          <w:p w14:paraId="0DCFA39A" w14:textId="77777777" w:rsidR="00C1135F" w:rsidRDefault="00C1135F" w:rsidP="00A74B45">
            <w:pPr>
              <w:pStyle w:val="afffffffa"/>
              <w:jc w:val="left"/>
              <w:rPr>
                <w:spacing w:val="-20"/>
              </w:rPr>
            </w:pPr>
            <w:r>
              <w:rPr>
                <w:spacing w:val="-20"/>
              </w:rPr>
              <w:t>1.5.1.</w:t>
            </w:r>
          </w:p>
          <w:p w14:paraId="71C3F62D" w14:textId="77777777" w:rsidR="00C1135F" w:rsidRDefault="00C1135F" w:rsidP="00A74B45">
            <w:pPr>
              <w:pStyle w:val="afffffffa"/>
              <w:jc w:val="left"/>
              <w:rPr>
                <w:spacing w:val="-20"/>
              </w:rPr>
            </w:pPr>
            <w:r>
              <w:rPr>
                <w:spacing w:val="-20"/>
              </w:rPr>
              <w:t>1.5.2.</w:t>
            </w:r>
          </w:p>
          <w:p w14:paraId="05C81523" w14:textId="77777777" w:rsidR="00C1135F" w:rsidRDefault="00C1135F" w:rsidP="00A74B45">
            <w:pPr>
              <w:pStyle w:val="afffffffa"/>
              <w:jc w:val="left"/>
              <w:rPr>
                <w:spacing w:val="-20"/>
              </w:rPr>
            </w:pPr>
          </w:p>
        </w:tc>
        <w:tc>
          <w:tcPr>
            <w:tcW w:w="8221" w:type="dxa"/>
          </w:tcPr>
          <w:p w14:paraId="67DF8BB2" w14:textId="77777777" w:rsidR="00C1135F" w:rsidRDefault="00C1135F" w:rsidP="00A74B45">
            <w:pPr>
              <w:pStyle w:val="afffffffa"/>
              <w:ind w:left="1167" w:hanging="1275"/>
              <w:jc w:val="left"/>
              <w:rPr>
                <w:spacing w:val="-20"/>
              </w:rPr>
            </w:pPr>
            <w:r>
              <w:rPr>
                <w:spacing w:val="-20"/>
              </w:rPr>
              <w:lastRenderedPageBreak/>
              <w:t xml:space="preserve">ЛІНГВІСТИЧНО   РЕЛЕВАНТНІ   ОЗНАКИ </w:t>
            </w:r>
          </w:p>
          <w:p w14:paraId="05FF1D69" w14:textId="77777777" w:rsidR="00C1135F" w:rsidRDefault="00C1135F" w:rsidP="00A74B45">
            <w:pPr>
              <w:pStyle w:val="afffffffa"/>
              <w:ind w:left="1167" w:hanging="1275"/>
              <w:jc w:val="left"/>
              <w:rPr>
                <w:spacing w:val="-20"/>
              </w:rPr>
            </w:pPr>
            <w:r>
              <w:rPr>
                <w:spacing w:val="-20"/>
              </w:rPr>
              <w:t>СКЛАДНОСУРЯДНОГО   РЕЧЕННЯ .................................................................................</w:t>
            </w:r>
          </w:p>
          <w:p w14:paraId="2717EE48" w14:textId="77777777" w:rsidR="00C1135F" w:rsidRDefault="00C1135F" w:rsidP="00A74B45">
            <w:pPr>
              <w:spacing w:line="360" w:lineRule="auto"/>
              <w:ind w:hanging="108"/>
              <w:rPr>
                <w:spacing w:val="-20"/>
                <w:sz w:val="28"/>
              </w:rPr>
            </w:pPr>
            <w:r>
              <w:rPr>
                <w:snapToGrid w:val="0"/>
                <w:color w:val="000000"/>
                <w:spacing w:val="-20"/>
                <w:sz w:val="28"/>
              </w:rPr>
              <w:t>Вступні зауваження ........................................................................................................................</w:t>
            </w:r>
          </w:p>
          <w:p w14:paraId="5C1D0F47" w14:textId="77777777" w:rsidR="00C1135F" w:rsidRDefault="00C1135F" w:rsidP="00A74B45">
            <w:pPr>
              <w:spacing w:line="360" w:lineRule="auto"/>
              <w:ind w:hanging="108"/>
              <w:rPr>
                <w:spacing w:val="-20"/>
                <w:sz w:val="28"/>
              </w:rPr>
            </w:pPr>
            <w:r>
              <w:rPr>
                <w:spacing w:val="-20"/>
                <w:sz w:val="28"/>
              </w:rPr>
              <w:t>Складносурядне речення у формально-граматичному аспекті ....................................</w:t>
            </w:r>
          </w:p>
          <w:p w14:paraId="61E00FCD" w14:textId="77777777" w:rsidR="00C1135F" w:rsidRDefault="00C1135F" w:rsidP="00A74B45">
            <w:pPr>
              <w:spacing w:line="360" w:lineRule="auto"/>
              <w:ind w:hanging="108"/>
              <w:rPr>
                <w:spacing w:val="-20"/>
                <w:sz w:val="28"/>
              </w:rPr>
            </w:pPr>
            <w:r>
              <w:rPr>
                <w:spacing w:val="-20"/>
                <w:sz w:val="28"/>
              </w:rPr>
              <w:t>Конструктивний інваріант паратаксису ...….........................................................................</w:t>
            </w:r>
          </w:p>
          <w:p w14:paraId="6BCB12B9" w14:textId="77777777" w:rsidR="00C1135F" w:rsidRDefault="00C1135F" w:rsidP="00A74B45">
            <w:pPr>
              <w:pStyle w:val="afffffff6"/>
              <w:spacing w:after="0"/>
              <w:ind w:hanging="108"/>
              <w:rPr>
                <w:b/>
                <w:spacing w:val="-20"/>
                <w:lang w:val="uk-UA"/>
              </w:rPr>
            </w:pPr>
            <w:r>
              <w:rPr>
                <w:b/>
                <w:spacing w:val="-20"/>
                <w:lang w:val="uk-UA"/>
              </w:rPr>
              <w:t>Синтаксична варіативність паратаксису ................................................................................</w:t>
            </w:r>
          </w:p>
          <w:p w14:paraId="689A2895" w14:textId="77777777" w:rsidR="00C1135F" w:rsidRDefault="00C1135F" w:rsidP="00A74B45">
            <w:pPr>
              <w:pStyle w:val="theorie1"/>
              <w:shd w:val="clear" w:color="auto" w:fill="auto"/>
              <w:spacing w:line="360" w:lineRule="auto"/>
              <w:ind w:hanging="108"/>
              <w:rPr>
                <w:rFonts w:ascii="Times New Roman" w:hAnsi="Times New Roman"/>
                <w:spacing w:val="-20"/>
              </w:rPr>
            </w:pPr>
            <w:r>
              <w:rPr>
                <w:rFonts w:ascii="Times New Roman" w:hAnsi="Times New Roman"/>
                <w:spacing w:val="-20"/>
              </w:rPr>
              <w:t>Спрощення синтаксичної структури .......................................................................................</w:t>
            </w:r>
          </w:p>
          <w:p w14:paraId="7D13D330" w14:textId="77777777" w:rsidR="00C1135F" w:rsidRDefault="00C1135F" w:rsidP="00A74B45">
            <w:pPr>
              <w:pStyle w:val="theorie1"/>
              <w:shd w:val="clear" w:color="auto" w:fill="auto"/>
              <w:spacing w:line="360" w:lineRule="auto"/>
              <w:ind w:hanging="108"/>
              <w:rPr>
                <w:rFonts w:ascii="Times New Roman" w:hAnsi="Times New Roman"/>
                <w:spacing w:val="-20"/>
              </w:rPr>
            </w:pPr>
            <w:r>
              <w:rPr>
                <w:rFonts w:ascii="Times New Roman" w:hAnsi="Times New Roman"/>
                <w:spacing w:val="-20"/>
              </w:rPr>
              <w:t>Ускладнення синтаксичної структури ....................................................................................</w:t>
            </w:r>
          </w:p>
          <w:p w14:paraId="7C99CA53" w14:textId="77777777" w:rsidR="00C1135F" w:rsidRDefault="00C1135F" w:rsidP="00A74B45">
            <w:pPr>
              <w:pStyle w:val="theorie1"/>
              <w:shd w:val="clear" w:color="auto" w:fill="auto"/>
              <w:spacing w:line="360" w:lineRule="auto"/>
              <w:ind w:hanging="108"/>
              <w:rPr>
                <w:rFonts w:ascii="Times New Roman" w:hAnsi="Times New Roman"/>
                <w:spacing w:val="-20"/>
              </w:rPr>
            </w:pPr>
            <w:r>
              <w:rPr>
                <w:rFonts w:ascii="Times New Roman" w:hAnsi="Times New Roman"/>
                <w:spacing w:val="-20"/>
              </w:rPr>
              <w:t xml:space="preserve">Складносурядне речення у власне-семантичному аспекті </w:t>
            </w:r>
            <w:r>
              <w:rPr>
                <w:spacing w:val="-20"/>
              </w:rPr>
              <w:t>.......................................</w:t>
            </w:r>
          </w:p>
          <w:p w14:paraId="32F3D5F4" w14:textId="77777777" w:rsidR="00C1135F" w:rsidRDefault="00C1135F" w:rsidP="00A74B45">
            <w:pPr>
              <w:pStyle w:val="theorie1"/>
              <w:shd w:val="clear" w:color="auto" w:fill="auto"/>
              <w:spacing w:line="360" w:lineRule="auto"/>
              <w:ind w:hanging="108"/>
              <w:rPr>
                <w:rFonts w:ascii="Times New Roman" w:hAnsi="Times New Roman"/>
                <w:spacing w:val="-20"/>
              </w:rPr>
            </w:pPr>
            <w:r>
              <w:rPr>
                <w:rFonts w:ascii="Times New Roman" w:hAnsi="Times New Roman"/>
                <w:spacing w:val="-20"/>
              </w:rPr>
              <w:t xml:space="preserve">Кон’юнкція і копулятивність </w:t>
            </w:r>
            <w:r>
              <w:rPr>
                <w:spacing w:val="-20"/>
              </w:rPr>
              <w:t>........................................................................................</w:t>
            </w:r>
          </w:p>
          <w:p w14:paraId="4F63B899" w14:textId="77777777" w:rsidR="00C1135F" w:rsidRPr="00C1135F" w:rsidRDefault="00C1135F" w:rsidP="00A74B45">
            <w:pPr>
              <w:spacing w:line="360" w:lineRule="auto"/>
              <w:ind w:hanging="108"/>
              <w:rPr>
                <w:spacing w:val="-20"/>
                <w:sz w:val="28"/>
                <w:lang w:val="uk-UA"/>
              </w:rPr>
            </w:pPr>
            <w:r w:rsidRPr="00C1135F">
              <w:rPr>
                <w:snapToGrid w:val="0"/>
                <w:spacing w:val="-20"/>
                <w:sz w:val="28"/>
                <w:lang w:val="uk-UA"/>
              </w:rPr>
              <w:t>Кон’юнкція і протиставність</w:t>
            </w:r>
            <w:r w:rsidRPr="00C1135F">
              <w:rPr>
                <w:spacing w:val="-20"/>
                <w:sz w:val="28"/>
                <w:lang w:val="uk-UA"/>
              </w:rPr>
              <w:t>. Кон’юнкція і зіставність ....................................................</w:t>
            </w:r>
          </w:p>
          <w:p w14:paraId="3FAD9FF2" w14:textId="77777777" w:rsidR="00C1135F" w:rsidRPr="00C1135F" w:rsidRDefault="00C1135F" w:rsidP="00A74B45">
            <w:pPr>
              <w:spacing w:line="360" w:lineRule="auto"/>
              <w:ind w:hanging="108"/>
              <w:rPr>
                <w:spacing w:val="-20"/>
                <w:sz w:val="28"/>
                <w:lang w:val="uk-UA"/>
              </w:rPr>
            </w:pPr>
            <w:r w:rsidRPr="00C1135F">
              <w:rPr>
                <w:spacing w:val="-20"/>
                <w:sz w:val="28"/>
                <w:lang w:val="uk-UA"/>
              </w:rPr>
              <w:t>Диз’юнкція і розділовість .............................................................................................................</w:t>
            </w:r>
          </w:p>
          <w:p w14:paraId="02DDE301" w14:textId="77777777" w:rsidR="00C1135F" w:rsidRDefault="00C1135F" w:rsidP="00A74B45">
            <w:pPr>
              <w:spacing w:line="360" w:lineRule="auto"/>
              <w:ind w:hanging="108"/>
              <w:rPr>
                <w:spacing w:val="-20"/>
                <w:sz w:val="28"/>
              </w:rPr>
            </w:pPr>
            <w:r>
              <w:rPr>
                <w:spacing w:val="-20"/>
                <w:sz w:val="28"/>
              </w:rPr>
              <w:t>Імплікація і каузальність ...............................................................................................................</w:t>
            </w:r>
          </w:p>
          <w:p w14:paraId="155A59E9" w14:textId="77777777" w:rsidR="00C1135F" w:rsidRDefault="00C1135F" w:rsidP="00A74B45">
            <w:pPr>
              <w:widowControl w:val="0"/>
              <w:spacing w:line="360" w:lineRule="auto"/>
              <w:ind w:hanging="108"/>
              <w:rPr>
                <w:spacing w:val="-20"/>
                <w:sz w:val="28"/>
              </w:rPr>
            </w:pPr>
            <w:r>
              <w:rPr>
                <w:spacing w:val="-20"/>
                <w:sz w:val="28"/>
              </w:rPr>
              <w:t>Складносурядне речення в семантико-синтаксичному аспекті ....................................</w:t>
            </w:r>
          </w:p>
          <w:p w14:paraId="4637EA22" w14:textId="77777777" w:rsidR="00C1135F" w:rsidRDefault="00C1135F" w:rsidP="00A74B45">
            <w:pPr>
              <w:pStyle w:val="5"/>
              <w:ind w:hanging="108"/>
              <w:jc w:val="left"/>
              <w:rPr>
                <w:spacing w:val="-20"/>
              </w:rPr>
            </w:pPr>
            <w:r>
              <w:rPr>
                <w:spacing w:val="-20"/>
              </w:rPr>
              <w:t>Пропозиція як конститутивна одиниця семантичного синтаксису .............................</w:t>
            </w:r>
          </w:p>
          <w:p w14:paraId="6A1DE474" w14:textId="77777777" w:rsidR="00C1135F" w:rsidRDefault="00C1135F" w:rsidP="00A74B45">
            <w:pPr>
              <w:widowControl w:val="0"/>
              <w:spacing w:line="360" w:lineRule="auto"/>
              <w:ind w:hanging="108"/>
              <w:outlineLvl w:val="0"/>
              <w:rPr>
                <w:snapToGrid w:val="0"/>
                <w:spacing w:val="-20"/>
                <w:sz w:val="28"/>
              </w:rPr>
            </w:pPr>
            <w:r>
              <w:rPr>
                <w:snapToGrid w:val="0"/>
                <w:spacing w:val="-20"/>
                <w:sz w:val="28"/>
              </w:rPr>
              <w:t>Ситуація і п</w:t>
            </w:r>
            <w:r>
              <w:rPr>
                <w:snapToGrid w:val="0"/>
                <w:color w:val="000000"/>
                <w:spacing w:val="-20"/>
                <w:sz w:val="28"/>
              </w:rPr>
              <w:t>ропозиція  ...................................................................................................................</w:t>
            </w:r>
          </w:p>
          <w:p w14:paraId="17D228A2" w14:textId="77777777" w:rsidR="00C1135F" w:rsidRDefault="00C1135F" w:rsidP="00A74B45">
            <w:pPr>
              <w:widowControl w:val="0"/>
              <w:spacing w:line="360" w:lineRule="auto"/>
              <w:ind w:hanging="108"/>
              <w:outlineLvl w:val="0"/>
              <w:rPr>
                <w:snapToGrid w:val="0"/>
                <w:spacing w:val="-20"/>
                <w:sz w:val="28"/>
              </w:rPr>
            </w:pPr>
            <w:r>
              <w:rPr>
                <w:snapToGrid w:val="0"/>
                <w:spacing w:val="-20"/>
                <w:sz w:val="28"/>
              </w:rPr>
              <w:t>Структура пропозиції та її типи</w:t>
            </w:r>
            <w:r>
              <w:rPr>
                <w:snapToGrid w:val="0"/>
                <w:color w:val="000000"/>
                <w:spacing w:val="-20"/>
                <w:sz w:val="28"/>
              </w:rPr>
              <w:t xml:space="preserve">  ................................................................................................</w:t>
            </w:r>
          </w:p>
          <w:p w14:paraId="746D974E" w14:textId="77777777" w:rsidR="00C1135F" w:rsidRDefault="00C1135F" w:rsidP="00A74B45">
            <w:pPr>
              <w:widowControl w:val="0"/>
              <w:spacing w:line="360" w:lineRule="auto"/>
              <w:ind w:hanging="108"/>
              <w:outlineLvl w:val="0"/>
              <w:rPr>
                <w:snapToGrid w:val="0"/>
                <w:spacing w:val="-20"/>
                <w:sz w:val="28"/>
              </w:rPr>
            </w:pPr>
            <w:r>
              <w:rPr>
                <w:spacing w:val="-20"/>
                <w:sz w:val="28"/>
              </w:rPr>
              <w:t>Когнітивно-семантична база паратаксису .............................................................................</w:t>
            </w:r>
          </w:p>
          <w:p w14:paraId="2B527DFA" w14:textId="77777777" w:rsidR="00C1135F" w:rsidRDefault="00C1135F" w:rsidP="00A74B45">
            <w:pPr>
              <w:spacing w:line="360" w:lineRule="auto"/>
              <w:ind w:hanging="108"/>
              <w:jc w:val="both"/>
              <w:rPr>
                <w:spacing w:val="-20"/>
                <w:sz w:val="28"/>
              </w:rPr>
            </w:pPr>
            <w:r>
              <w:rPr>
                <w:spacing w:val="-20"/>
                <w:sz w:val="28"/>
              </w:rPr>
              <w:t>Когнітивна оболонка семантики  ..............................................................................................</w:t>
            </w:r>
          </w:p>
          <w:p w14:paraId="16B7B65E" w14:textId="77777777" w:rsidR="00C1135F" w:rsidRDefault="00C1135F" w:rsidP="00A74B45">
            <w:pPr>
              <w:spacing w:line="360" w:lineRule="auto"/>
              <w:ind w:hanging="108"/>
              <w:jc w:val="both"/>
              <w:rPr>
                <w:spacing w:val="-20"/>
                <w:sz w:val="28"/>
              </w:rPr>
            </w:pPr>
            <w:r>
              <w:rPr>
                <w:rStyle w:val="Fett"/>
                <w:b w:val="0"/>
                <w:spacing w:val="-20"/>
              </w:rPr>
              <w:t>Ситуація і фрейм  .............................................................................................................................</w:t>
            </w:r>
          </w:p>
          <w:p w14:paraId="20DBDFC2" w14:textId="77777777" w:rsidR="00C1135F" w:rsidRDefault="00C1135F" w:rsidP="00A74B45">
            <w:pPr>
              <w:spacing w:line="360" w:lineRule="auto"/>
              <w:ind w:hanging="108"/>
              <w:jc w:val="both"/>
              <w:rPr>
                <w:spacing w:val="-20"/>
                <w:sz w:val="28"/>
              </w:rPr>
            </w:pPr>
            <w:r>
              <w:rPr>
                <w:spacing w:val="-20"/>
                <w:sz w:val="28"/>
              </w:rPr>
              <w:t>Складні предикати в тернарній структурі паратаксису ....................................................</w:t>
            </w:r>
          </w:p>
          <w:p w14:paraId="2E23E461" w14:textId="77777777" w:rsidR="00C1135F" w:rsidRDefault="00C1135F" w:rsidP="00A74B45">
            <w:pPr>
              <w:spacing w:line="360" w:lineRule="auto"/>
              <w:ind w:hanging="108"/>
              <w:rPr>
                <w:spacing w:val="-20"/>
                <w:sz w:val="28"/>
              </w:rPr>
            </w:pPr>
            <w:r>
              <w:rPr>
                <w:spacing w:val="-20"/>
                <w:sz w:val="28"/>
              </w:rPr>
              <w:lastRenderedPageBreak/>
              <w:t>Семантична типологія складних предикатів ........................................................................</w:t>
            </w:r>
          </w:p>
          <w:p w14:paraId="31FD1AFB" w14:textId="77777777" w:rsidR="00C1135F" w:rsidRDefault="00C1135F" w:rsidP="00A74B45">
            <w:pPr>
              <w:spacing w:line="360" w:lineRule="auto"/>
              <w:ind w:hanging="108"/>
              <w:rPr>
                <w:spacing w:val="-20"/>
              </w:rPr>
            </w:pPr>
            <w:r>
              <w:rPr>
                <w:spacing w:val="-20"/>
                <w:sz w:val="28"/>
              </w:rPr>
              <w:t>Складні предикати і фрейм  .........................................................................................................</w:t>
            </w:r>
          </w:p>
          <w:p w14:paraId="5600DC6F" w14:textId="77777777" w:rsidR="00C1135F" w:rsidRDefault="00C1135F" w:rsidP="00A74B45">
            <w:pPr>
              <w:spacing w:line="360" w:lineRule="auto"/>
              <w:ind w:hanging="108"/>
              <w:rPr>
                <w:spacing w:val="-20"/>
                <w:sz w:val="28"/>
              </w:rPr>
            </w:pPr>
            <w:r>
              <w:rPr>
                <w:spacing w:val="-20"/>
                <w:sz w:val="28"/>
              </w:rPr>
              <w:t>Складносурядне речення в комунікативно-прагматичному аспекті ..........................</w:t>
            </w:r>
          </w:p>
          <w:p w14:paraId="7A157293" w14:textId="77777777" w:rsidR="00C1135F" w:rsidRDefault="00C1135F" w:rsidP="00A74B45">
            <w:pPr>
              <w:pStyle w:val="afffffff6"/>
              <w:spacing w:after="0"/>
              <w:ind w:hanging="108"/>
              <w:rPr>
                <w:b/>
                <w:spacing w:val="-20"/>
                <w:lang w:val="uk-UA"/>
              </w:rPr>
            </w:pPr>
            <w:r>
              <w:rPr>
                <w:b/>
                <w:spacing w:val="-20"/>
                <w:lang w:val="uk-UA"/>
              </w:rPr>
              <w:t>Вербальна і невербальна діяльність людини ........................................................................</w:t>
            </w:r>
          </w:p>
          <w:p w14:paraId="23D972F5" w14:textId="77777777" w:rsidR="00C1135F" w:rsidRDefault="00C1135F" w:rsidP="00A74B45">
            <w:pPr>
              <w:pStyle w:val="afffffff6"/>
              <w:spacing w:after="0"/>
              <w:ind w:hanging="108"/>
              <w:rPr>
                <w:b/>
                <w:spacing w:val="-20"/>
                <w:lang w:val="uk-UA"/>
              </w:rPr>
            </w:pPr>
            <w:r>
              <w:rPr>
                <w:b/>
                <w:spacing w:val="-20"/>
                <w:lang w:val="uk-UA"/>
              </w:rPr>
              <w:t>Комунікативна ситуація (скопус) і мовленнєвий акт ........................................................</w:t>
            </w:r>
          </w:p>
          <w:p w14:paraId="681BD6BA" w14:textId="77777777" w:rsidR="00C1135F" w:rsidRDefault="00C1135F" w:rsidP="00A74B45">
            <w:pPr>
              <w:pStyle w:val="afffffffa"/>
              <w:ind w:hanging="108"/>
              <w:jc w:val="left"/>
              <w:rPr>
                <w:spacing w:val="-20"/>
              </w:rPr>
            </w:pPr>
            <w:r>
              <w:rPr>
                <w:spacing w:val="-20"/>
              </w:rPr>
              <w:t>Складносурядне речення і складний мовленнєвий акт ....................................................</w:t>
            </w:r>
          </w:p>
          <w:p w14:paraId="0F09807B" w14:textId="77777777" w:rsidR="00C1135F" w:rsidRDefault="00C1135F" w:rsidP="00A74B45">
            <w:pPr>
              <w:widowControl w:val="0"/>
              <w:spacing w:line="360" w:lineRule="auto"/>
              <w:ind w:hanging="108"/>
              <w:rPr>
                <w:spacing w:val="-20"/>
                <w:sz w:val="28"/>
              </w:rPr>
            </w:pPr>
            <w:r>
              <w:rPr>
                <w:spacing w:val="-20"/>
                <w:sz w:val="28"/>
              </w:rPr>
              <w:t>Складносурядне речення в епістемічно-модальному аспекті ........................................</w:t>
            </w:r>
          </w:p>
          <w:p w14:paraId="7A92992A" w14:textId="77777777" w:rsidR="00C1135F" w:rsidRDefault="00C1135F" w:rsidP="00A74B45">
            <w:pPr>
              <w:pStyle w:val="34"/>
              <w:ind w:hanging="108"/>
              <w:rPr>
                <w:spacing w:val="-20"/>
              </w:rPr>
            </w:pPr>
            <w:r>
              <w:rPr>
                <w:spacing w:val="-20"/>
              </w:rPr>
              <w:t>Епістемічна тріада ...........................................................................................................................</w:t>
            </w:r>
          </w:p>
          <w:p w14:paraId="650AE015" w14:textId="77777777" w:rsidR="00C1135F" w:rsidRDefault="00C1135F" w:rsidP="00A74B45">
            <w:pPr>
              <w:widowControl w:val="0"/>
              <w:spacing w:line="360" w:lineRule="auto"/>
              <w:ind w:hanging="108"/>
              <w:rPr>
                <w:spacing w:val="-20"/>
                <w:sz w:val="28"/>
              </w:rPr>
            </w:pPr>
            <w:r>
              <w:rPr>
                <w:spacing w:val="-20"/>
                <w:sz w:val="28"/>
              </w:rPr>
              <w:t>Взаємодія епістемічного модусу і епістемічного стану в дискурсі ..............................</w:t>
            </w:r>
          </w:p>
          <w:p w14:paraId="6D438155" w14:textId="77777777" w:rsidR="00C1135F" w:rsidRDefault="00C1135F" w:rsidP="00A74B45">
            <w:pPr>
              <w:pStyle w:val="afffffffa"/>
              <w:ind w:hanging="108"/>
              <w:jc w:val="left"/>
              <w:rPr>
                <w:spacing w:val="-20"/>
              </w:rPr>
            </w:pPr>
            <w:r>
              <w:rPr>
                <w:spacing w:val="-20"/>
              </w:rPr>
              <w:t>Висновки до першого розділу ......................................................................................</w:t>
            </w:r>
            <w:r>
              <w:rPr>
                <w:spacing w:val="-20"/>
                <w:lang w:val="en-US"/>
              </w:rPr>
              <w:t>...</w:t>
            </w:r>
            <w:r>
              <w:rPr>
                <w:spacing w:val="-20"/>
              </w:rPr>
              <w:t>...........</w:t>
            </w:r>
          </w:p>
          <w:p w14:paraId="51C595CF" w14:textId="77777777" w:rsidR="00C1135F" w:rsidRDefault="00C1135F" w:rsidP="00A74B45">
            <w:pPr>
              <w:pStyle w:val="afffffffa"/>
              <w:ind w:hanging="108"/>
              <w:jc w:val="left"/>
              <w:rPr>
                <w:spacing w:val="-20"/>
              </w:rPr>
            </w:pPr>
          </w:p>
        </w:tc>
        <w:tc>
          <w:tcPr>
            <w:tcW w:w="709" w:type="dxa"/>
          </w:tcPr>
          <w:p w14:paraId="241110D3" w14:textId="77777777" w:rsidR="00C1135F" w:rsidRDefault="00C1135F" w:rsidP="00A74B45">
            <w:pPr>
              <w:pStyle w:val="afffffffa"/>
              <w:rPr>
                <w:caps w:val="0"/>
                <w:spacing w:val="-20"/>
              </w:rPr>
            </w:pPr>
          </w:p>
          <w:p w14:paraId="3DBF3456" w14:textId="77777777" w:rsidR="00C1135F" w:rsidRDefault="00C1135F" w:rsidP="00A74B45">
            <w:pPr>
              <w:pStyle w:val="afffffffa"/>
              <w:rPr>
                <w:caps w:val="0"/>
                <w:spacing w:val="-20"/>
              </w:rPr>
            </w:pPr>
            <w:r>
              <w:rPr>
                <w:caps w:val="0"/>
                <w:spacing w:val="-20"/>
              </w:rPr>
              <w:t>25</w:t>
            </w:r>
          </w:p>
          <w:p w14:paraId="6B479E3B" w14:textId="77777777" w:rsidR="00C1135F" w:rsidRDefault="00C1135F" w:rsidP="00A74B45">
            <w:pPr>
              <w:pStyle w:val="afffffffa"/>
              <w:rPr>
                <w:caps w:val="0"/>
                <w:spacing w:val="-20"/>
              </w:rPr>
            </w:pPr>
            <w:r>
              <w:rPr>
                <w:caps w:val="0"/>
                <w:spacing w:val="-20"/>
              </w:rPr>
              <w:t>25</w:t>
            </w:r>
          </w:p>
          <w:p w14:paraId="358E3937" w14:textId="77777777" w:rsidR="00C1135F" w:rsidRDefault="00C1135F" w:rsidP="00A74B45">
            <w:pPr>
              <w:pStyle w:val="afffffffa"/>
              <w:rPr>
                <w:caps w:val="0"/>
                <w:spacing w:val="-20"/>
              </w:rPr>
            </w:pPr>
            <w:r>
              <w:rPr>
                <w:caps w:val="0"/>
                <w:spacing w:val="-20"/>
              </w:rPr>
              <w:t>27</w:t>
            </w:r>
          </w:p>
          <w:p w14:paraId="2C35CF85" w14:textId="77777777" w:rsidR="00C1135F" w:rsidRDefault="00C1135F" w:rsidP="00A74B45">
            <w:pPr>
              <w:pStyle w:val="afffffffa"/>
              <w:rPr>
                <w:caps w:val="0"/>
                <w:spacing w:val="-20"/>
              </w:rPr>
            </w:pPr>
            <w:r>
              <w:rPr>
                <w:caps w:val="0"/>
                <w:spacing w:val="-20"/>
              </w:rPr>
              <w:t>27</w:t>
            </w:r>
          </w:p>
          <w:p w14:paraId="2766E14F" w14:textId="77777777" w:rsidR="00C1135F" w:rsidRDefault="00C1135F" w:rsidP="00A74B45">
            <w:pPr>
              <w:pStyle w:val="afffffffa"/>
              <w:rPr>
                <w:caps w:val="0"/>
                <w:spacing w:val="-20"/>
              </w:rPr>
            </w:pPr>
            <w:r>
              <w:rPr>
                <w:caps w:val="0"/>
                <w:spacing w:val="-20"/>
              </w:rPr>
              <w:t>38</w:t>
            </w:r>
          </w:p>
          <w:p w14:paraId="30DE4BD2" w14:textId="77777777" w:rsidR="00C1135F" w:rsidRDefault="00C1135F" w:rsidP="00A74B45">
            <w:pPr>
              <w:pStyle w:val="afffffffa"/>
              <w:rPr>
                <w:caps w:val="0"/>
                <w:spacing w:val="-20"/>
              </w:rPr>
            </w:pPr>
            <w:r>
              <w:rPr>
                <w:caps w:val="0"/>
                <w:spacing w:val="-20"/>
              </w:rPr>
              <w:t>38</w:t>
            </w:r>
          </w:p>
          <w:p w14:paraId="5B0F9300" w14:textId="77777777" w:rsidR="00C1135F" w:rsidRDefault="00C1135F" w:rsidP="00A74B45">
            <w:pPr>
              <w:pStyle w:val="afffffffa"/>
              <w:rPr>
                <w:caps w:val="0"/>
                <w:spacing w:val="-20"/>
              </w:rPr>
            </w:pPr>
            <w:r>
              <w:rPr>
                <w:caps w:val="0"/>
                <w:spacing w:val="-20"/>
              </w:rPr>
              <w:t>43</w:t>
            </w:r>
          </w:p>
          <w:p w14:paraId="7F874D6C" w14:textId="77777777" w:rsidR="00C1135F" w:rsidRDefault="00C1135F" w:rsidP="00A74B45">
            <w:pPr>
              <w:pStyle w:val="afffffffa"/>
              <w:rPr>
                <w:caps w:val="0"/>
                <w:spacing w:val="-20"/>
              </w:rPr>
            </w:pPr>
            <w:r>
              <w:rPr>
                <w:caps w:val="0"/>
                <w:spacing w:val="-20"/>
              </w:rPr>
              <w:t>49</w:t>
            </w:r>
          </w:p>
          <w:p w14:paraId="04B2340E" w14:textId="77777777" w:rsidR="00C1135F" w:rsidRDefault="00C1135F" w:rsidP="00A74B45">
            <w:pPr>
              <w:pStyle w:val="afffffffa"/>
              <w:rPr>
                <w:caps w:val="0"/>
                <w:spacing w:val="-20"/>
              </w:rPr>
            </w:pPr>
            <w:r>
              <w:rPr>
                <w:caps w:val="0"/>
                <w:spacing w:val="-20"/>
              </w:rPr>
              <w:t>50</w:t>
            </w:r>
          </w:p>
          <w:p w14:paraId="4383AE77" w14:textId="77777777" w:rsidR="00C1135F" w:rsidRDefault="00C1135F" w:rsidP="00A74B45">
            <w:pPr>
              <w:pStyle w:val="afffffffa"/>
              <w:rPr>
                <w:caps w:val="0"/>
                <w:spacing w:val="-20"/>
              </w:rPr>
            </w:pPr>
            <w:r>
              <w:rPr>
                <w:caps w:val="0"/>
                <w:spacing w:val="-20"/>
              </w:rPr>
              <w:t>55</w:t>
            </w:r>
          </w:p>
          <w:p w14:paraId="2DC8D99B" w14:textId="77777777" w:rsidR="00C1135F" w:rsidRDefault="00C1135F" w:rsidP="00A74B45">
            <w:pPr>
              <w:pStyle w:val="afffffffa"/>
              <w:rPr>
                <w:caps w:val="0"/>
                <w:spacing w:val="-20"/>
              </w:rPr>
            </w:pPr>
            <w:r>
              <w:rPr>
                <w:caps w:val="0"/>
                <w:spacing w:val="-20"/>
              </w:rPr>
              <w:t>62</w:t>
            </w:r>
          </w:p>
          <w:p w14:paraId="0D50E900" w14:textId="77777777" w:rsidR="00C1135F" w:rsidRDefault="00C1135F" w:rsidP="00A74B45">
            <w:pPr>
              <w:pStyle w:val="afffffffa"/>
              <w:rPr>
                <w:caps w:val="0"/>
                <w:spacing w:val="-20"/>
              </w:rPr>
            </w:pPr>
            <w:r>
              <w:rPr>
                <w:caps w:val="0"/>
                <w:spacing w:val="-20"/>
              </w:rPr>
              <w:t>66</w:t>
            </w:r>
          </w:p>
          <w:p w14:paraId="740768BB" w14:textId="77777777" w:rsidR="00C1135F" w:rsidRDefault="00C1135F" w:rsidP="00A74B45">
            <w:pPr>
              <w:pStyle w:val="afffffffa"/>
              <w:rPr>
                <w:caps w:val="0"/>
                <w:spacing w:val="-20"/>
              </w:rPr>
            </w:pPr>
            <w:r>
              <w:rPr>
                <w:caps w:val="0"/>
                <w:spacing w:val="-20"/>
              </w:rPr>
              <w:t>73</w:t>
            </w:r>
          </w:p>
          <w:p w14:paraId="5B49D5ED" w14:textId="77777777" w:rsidR="00C1135F" w:rsidRDefault="00C1135F" w:rsidP="00A74B45">
            <w:pPr>
              <w:pStyle w:val="afffffffa"/>
              <w:rPr>
                <w:caps w:val="0"/>
                <w:spacing w:val="-20"/>
              </w:rPr>
            </w:pPr>
            <w:r>
              <w:rPr>
                <w:caps w:val="0"/>
                <w:spacing w:val="-20"/>
              </w:rPr>
              <w:t>73</w:t>
            </w:r>
          </w:p>
          <w:p w14:paraId="3AA0D903" w14:textId="77777777" w:rsidR="00C1135F" w:rsidRDefault="00C1135F" w:rsidP="00A74B45">
            <w:pPr>
              <w:pStyle w:val="afffffffa"/>
              <w:rPr>
                <w:caps w:val="0"/>
                <w:spacing w:val="-20"/>
              </w:rPr>
            </w:pPr>
            <w:r>
              <w:rPr>
                <w:caps w:val="0"/>
                <w:spacing w:val="-20"/>
              </w:rPr>
              <w:t>73</w:t>
            </w:r>
          </w:p>
          <w:p w14:paraId="47B221DB" w14:textId="77777777" w:rsidR="00C1135F" w:rsidRDefault="00C1135F" w:rsidP="00A74B45">
            <w:pPr>
              <w:pStyle w:val="afffffffa"/>
              <w:rPr>
                <w:caps w:val="0"/>
                <w:spacing w:val="-20"/>
              </w:rPr>
            </w:pPr>
            <w:r>
              <w:rPr>
                <w:caps w:val="0"/>
                <w:spacing w:val="-20"/>
              </w:rPr>
              <w:t>75</w:t>
            </w:r>
          </w:p>
          <w:p w14:paraId="17C99944" w14:textId="77777777" w:rsidR="00C1135F" w:rsidRDefault="00C1135F" w:rsidP="00A74B45">
            <w:pPr>
              <w:pStyle w:val="afffffffa"/>
              <w:rPr>
                <w:caps w:val="0"/>
                <w:spacing w:val="-20"/>
              </w:rPr>
            </w:pPr>
            <w:r>
              <w:rPr>
                <w:caps w:val="0"/>
                <w:spacing w:val="-20"/>
              </w:rPr>
              <w:t>81</w:t>
            </w:r>
          </w:p>
          <w:p w14:paraId="2C097CDA" w14:textId="77777777" w:rsidR="00C1135F" w:rsidRDefault="00C1135F" w:rsidP="00A74B45">
            <w:pPr>
              <w:pStyle w:val="afffffffa"/>
              <w:rPr>
                <w:caps w:val="0"/>
                <w:spacing w:val="-20"/>
              </w:rPr>
            </w:pPr>
            <w:r>
              <w:rPr>
                <w:caps w:val="0"/>
                <w:spacing w:val="-20"/>
              </w:rPr>
              <w:t>81</w:t>
            </w:r>
          </w:p>
          <w:p w14:paraId="0307850D" w14:textId="77777777" w:rsidR="00C1135F" w:rsidRDefault="00C1135F" w:rsidP="00A74B45">
            <w:pPr>
              <w:pStyle w:val="afffffffa"/>
              <w:rPr>
                <w:caps w:val="0"/>
                <w:spacing w:val="-20"/>
              </w:rPr>
            </w:pPr>
            <w:r>
              <w:rPr>
                <w:caps w:val="0"/>
                <w:spacing w:val="-20"/>
              </w:rPr>
              <w:t>84</w:t>
            </w:r>
          </w:p>
          <w:p w14:paraId="5287ECA2" w14:textId="77777777" w:rsidR="00C1135F" w:rsidRDefault="00C1135F" w:rsidP="00A74B45">
            <w:pPr>
              <w:pStyle w:val="afffffffa"/>
              <w:rPr>
                <w:caps w:val="0"/>
                <w:spacing w:val="-20"/>
              </w:rPr>
            </w:pPr>
            <w:r>
              <w:rPr>
                <w:caps w:val="0"/>
                <w:spacing w:val="-20"/>
              </w:rPr>
              <w:lastRenderedPageBreak/>
              <w:t>87</w:t>
            </w:r>
          </w:p>
          <w:p w14:paraId="438DE370" w14:textId="77777777" w:rsidR="00C1135F" w:rsidRDefault="00C1135F" w:rsidP="00A74B45">
            <w:pPr>
              <w:pStyle w:val="afffffffa"/>
              <w:rPr>
                <w:caps w:val="0"/>
                <w:spacing w:val="-20"/>
              </w:rPr>
            </w:pPr>
            <w:r>
              <w:rPr>
                <w:caps w:val="0"/>
                <w:spacing w:val="-20"/>
              </w:rPr>
              <w:t>87</w:t>
            </w:r>
          </w:p>
          <w:p w14:paraId="355B0F56" w14:textId="77777777" w:rsidR="00C1135F" w:rsidRDefault="00C1135F" w:rsidP="00A74B45">
            <w:pPr>
              <w:pStyle w:val="afffffffa"/>
              <w:rPr>
                <w:caps w:val="0"/>
                <w:spacing w:val="-20"/>
              </w:rPr>
            </w:pPr>
            <w:r>
              <w:rPr>
                <w:caps w:val="0"/>
                <w:spacing w:val="-20"/>
              </w:rPr>
              <w:t>90</w:t>
            </w:r>
          </w:p>
          <w:p w14:paraId="0168334F" w14:textId="77777777" w:rsidR="00C1135F" w:rsidRDefault="00C1135F" w:rsidP="00A74B45">
            <w:pPr>
              <w:pStyle w:val="afffffffa"/>
              <w:rPr>
                <w:caps w:val="0"/>
                <w:spacing w:val="-20"/>
              </w:rPr>
            </w:pPr>
            <w:r>
              <w:rPr>
                <w:caps w:val="0"/>
                <w:spacing w:val="-20"/>
              </w:rPr>
              <w:t>95</w:t>
            </w:r>
          </w:p>
          <w:p w14:paraId="158501BE" w14:textId="77777777" w:rsidR="00C1135F" w:rsidRDefault="00C1135F" w:rsidP="00A74B45">
            <w:pPr>
              <w:pStyle w:val="afffffffa"/>
              <w:rPr>
                <w:caps w:val="0"/>
                <w:spacing w:val="-20"/>
              </w:rPr>
            </w:pPr>
            <w:r>
              <w:rPr>
                <w:caps w:val="0"/>
                <w:spacing w:val="-20"/>
              </w:rPr>
              <w:t>96</w:t>
            </w:r>
          </w:p>
          <w:p w14:paraId="2AA097AA" w14:textId="77777777" w:rsidR="00C1135F" w:rsidRDefault="00C1135F" w:rsidP="00A74B45">
            <w:pPr>
              <w:pStyle w:val="afffffffa"/>
              <w:rPr>
                <w:caps w:val="0"/>
                <w:spacing w:val="-20"/>
              </w:rPr>
            </w:pPr>
            <w:r>
              <w:rPr>
                <w:caps w:val="0"/>
                <w:spacing w:val="-20"/>
              </w:rPr>
              <w:t>103</w:t>
            </w:r>
          </w:p>
          <w:p w14:paraId="6DE7183A" w14:textId="77777777" w:rsidR="00C1135F" w:rsidRDefault="00C1135F" w:rsidP="00A74B45">
            <w:pPr>
              <w:pStyle w:val="afffffffa"/>
              <w:rPr>
                <w:caps w:val="0"/>
                <w:spacing w:val="-20"/>
              </w:rPr>
            </w:pPr>
            <w:r>
              <w:rPr>
                <w:caps w:val="0"/>
                <w:spacing w:val="-20"/>
              </w:rPr>
              <w:t>110</w:t>
            </w:r>
          </w:p>
          <w:p w14:paraId="55996BDB" w14:textId="77777777" w:rsidR="00C1135F" w:rsidRDefault="00C1135F" w:rsidP="00A74B45">
            <w:pPr>
              <w:pStyle w:val="afffffffa"/>
              <w:rPr>
                <w:caps w:val="0"/>
                <w:spacing w:val="-20"/>
              </w:rPr>
            </w:pPr>
            <w:r>
              <w:rPr>
                <w:caps w:val="0"/>
                <w:spacing w:val="-20"/>
              </w:rPr>
              <w:t>119</w:t>
            </w:r>
          </w:p>
          <w:p w14:paraId="79CB9FAD" w14:textId="77777777" w:rsidR="00C1135F" w:rsidRDefault="00C1135F" w:rsidP="00A74B45">
            <w:pPr>
              <w:pStyle w:val="afffffffa"/>
              <w:rPr>
                <w:caps w:val="0"/>
                <w:spacing w:val="-20"/>
              </w:rPr>
            </w:pPr>
            <w:r>
              <w:rPr>
                <w:caps w:val="0"/>
                <w:spacing w:val="-20"/>
              </w:rPr>
              <w:t>121</w:t>
            </w:r>
          </w:p>
          <w:p w14:paraId="13B99800" w14:textId="77777777" w:rsidR="00C1135F" w:rsidRDefault="00C1135F" w:rsidP="00A74B45">
            <w:pPr>
              <w:pStyle w:val="afffffffa"/>
              <w:rPr>
                <w:caps w:val="0"/>
                <w:spacing w:val="-20"/>
              </w:rPr>
            </w:pPr>
            <w:r>
              <w:rPr>
                <w:caps w:val="0"/>
                <w:spacing w:val="-20"/>
              </w:rPr>
              <w:t>129</w:t>
            </w:r>
          </w:p>
          <w:p w14:paraId="5208FE0F" w14:textId="77777777" w:rsidR="00C1135F" w:rsidRDefault="00C1135F" w:rsidP="00A74B45">
            <w:pPr>
              <w:pStyle w:val="afffffffa"/>
              <w:rPr>
                <w:caps w:val="0"/>
                <w:spacing w:val="-20"/>
              </w:rPr>
            </w:pPr>
            <w:r>
              <w:rPr>
                <w:caps w:val="0"/>
                <w:spacing w:val="-20"/>
              </w:rPr>
              <w:t>137</w:t>
            </w:r>
          </w:p>
        </w:tc>
      </w:tr>
      <w:tr w:rsidR="00C1135F" w14:paraId="6E025783" w14:textId="77777777" w:rsidTr="00A74B45">
        <w:tblPrEx>
          <w:tblCellMar>
            <w:top w:w="0" w:type="dxa"/>
            <w:bottom w:w="0" w:type="dxa"/>
          </w:tblCellMar>
        </w:tblPrEx>
        <w:tc>
          <w:tcPr>
            <w:tcW w:w="1101" w:type="dxa"/>
          </w:tcPr>
          <w:p w14:paraId="3AEB168C" w14:textId="77777777" w:rsidR="00C1135F" w:rsidRDefault="00C1135F" w:rsidP="00A74B45">
            <w:pPr>
              <w:pStyle w:val="afffffffa"/>
              <w:jc w:val="left"/>
              <w:rPr>
                <w:spacing w:val="-20"/>
              </w:rPr>
            </w:pPr>
            <w:r>
              <w:rPr>
                <w:spacing w:val="-20"/>
              </w:rPr>
              <w:lastRenderedPageBreak/>
              <w:t>Розділ 2.</w:t>
            </w:r>
          </w:p>
          <w:p w14:paraId="67CCD744" w14:textId="77777777" w:rsidR="00C1135F" w:rsidRDefault="00C1135F" w:rsidP="00A74B45">
            <w:pPr>
              <w:pStyle w:val="afffffffa"/>
              <w:jc w:val="left"/>
              <w:rPr>
                <w:caps w:val="0"/>
                <w:spacing w:val="-20"/>
              </w:rPr>
            </w:pPr>
          </w:p>
          <w:p w14:paraId="386B46D0" w14:textId="77777777" w:rsidR="00C1135F" w:rsidRDefault="00C1135F" w:rsidP="00A74B45">
            <w:pPr>
              <w:pStyle w:val="afffffffa"/>
              <w:jc w:val="left"/>
              <w:rPr>
                <w:caps w:val="0"/>
                <w:spacing w:val="-20"/>
              </w:rPr>
            </w:pPr>
            <w:r>
              <w:rPr>
                <w:caps w:val="0"/>
                <w:spacing w:val="-20"/>
              </w:rPr>
              <w:t>2.0.</w:t>
            </w:r>
          </w:p>
          <w:p w14:paraId="06885DC0" w14:textId="77777777" w:rsidR="00C1135F" w:rsidRDefault="00C1135F" w:rsidP="00A74B45">
            <w:pPr>
              <w:pStyle w:val="afffffffa"/>
              <w:jc w:val="left"/>
              <w:rPr>
                <w:caps w:val="0"/>
                <w:spacing w:val="-20"/>
              </w:rPr>
            </w:pPr>
            <w:r>
              <w:rPr>
                <w:caps w:val="0"/>
                <w:spacing w:val="-20"/>
              </w:rPr>
              <w:t>2.1.</w:t>
            </w:r>
          </w:p>
          <w:p w14:paraId="38814D77" w14:textId="77777777" w:rsidR="00C1135F" w:rsidRDefault="00C1135F" w:rsidP="00A74B45">
            <w:pPr>
              <w:pStyle w:val="afffffffa"/>
              <w:jc w:val="left"/>
              <w:rPr>
                <w:caps w:val="0"/>
                <w:spacing w:val="-20"/>
              </w:rPr>
            </w:pPr>
            <w:r>
              <w:rPr>
                <w:caps w:val="0"/>
                <w:spacing w:val="-20"/>
              </w:rPr>
              <w:t>2.2.</w:t>
            </w:r>
          </w:p>
          <w:p w14:paraId="5385A958" w14:textId="77777777" w:rsidR="00C1135F" w:rsidRDefault="00C1135F" w:rsidP="00A74B45">
            <w:pPr>
              <w:pStyle w:val="afffffffa"/>
              <w:jc w:val="left"/>
              <w:rPr>
                <w:caps w:val="0"/>
                <w:spacing w:val="-20"/>
              </w:rPr>
            </w:pPr>
            <w:r>
              <w:rPr>
                <w:caps w:val="0"/>
                <w:spacing w:val="-20"/>
              </w:rPr>
              <w:t>2.2.1.</w:t>
            </w:r>
          </w:p>
          <w:p w14:paraId="49BE6A03" w14:textId="77777777" w:rsidR="00C1135F" w:rsidRDefault="00C1135F" w:rsidP="00A74B45">
            <w:pPr>
              <w:pStyle w:val="afffffffa"/>
              <w:jc w:val="left"/>
              <w:rPr>
                <w:caps w:val="0"/>
                <w:spacing w:val="-20"/>
              </w:rPr>
            </w:pPr>
            <w:r>
              <w:rPr>
                <w:caps w:val="0"/>
                <w:spacing w:val="-20"/>
              </w:rPr>
              <w:t>2.2.2.</w:t>
            </w:r>
          </w:p>
          <w:p w14:paraId="28F5D526" w14:textId="77777777" w:rsidR="00C1135F" w:rsidRDefault="00C1135F" w:rsidP="00A74B45">
            <w:pPr>
              <w:pStyle w:val="afffffffa"/>
              <w:jc w:val="left"/>
              <w:rPr>
                <w:caps w:val="0"/>
                <w:spacing w:val="-20"/>
              </w:rPr>
            </w:pPr>
            <w:r>
              <w:rPr>
                <w:caps w:val="0"/>
                <w:spacing w:val="-20"/>
              </w:rPr>
              <w:t>2.2.3.</w:t>
            </w:r>
          </w:p>
          <w:p w14:paraId="79FEE765" w14:textId="77777777" w:rsidR="00C1135F" w:rsidRDefault="00C1135F" w:rsidP="00A74B45">
            <w:pPr>
              <w:pStyle w:val="afffffffa"/>
              <w:jc w:val="left"/>
              <w:rPr>
                <w:caps w:val="0"/>
                <w:spacing w:val="-20"/>
              </w:rPr>
            </w:pPr>
            <w:r>
              <w:rPr>
                <w:caps w:val="0"/>
                <w:spacing w:val="-20"/>
              </w:rPr>
              <w:t>2.2.4.</w:t>
            </w:r>
          </w:p>
          <w:p w14:paraId="430010AB" w14:textId="77777777" w:rsidR="00C1135F" w:rsidRDefault="00C1135F" w:rsidP="00A74B45">
            <w:pPr>
              <w:pStyle w:val="afffffffa"/>
              <w:jc w:val="left"/>
              <w:rPr>
                <w:caps w:val="0"/>
                <w:spacing w:val="-20"/>
              </w:rPr>
            </w:pPr>
            <w:r>
              <w:rPr>
                <w:caps w:val="0"/>
                <w:spacing w:val="-20"/>
              </w:rPr>
              <w:t>2.2.5.</w:t>
            </w:r>
          </w:p>
          <w:p w14:paraId="748C3713" w14:textId="77777777" w:rsidR="00C1135F" w:rsidRDefault="00C1135F" w:rsidP="00A74B45">
            <w:pPr>
              <w:pStyle w:val="afffffffa"/>
              <w:jc w:val="left"/>
              <w:rPr>
                <w:caps w:val="0"/>
                <w:spacing w:val="-20"/>
              </w:rPr>
            </w:pPr>
            <w:r>
              <w:rPr>
                <w:caps w:val="0"/>
                <w:spacing w:val="-20"/>
              </w:rPr>
              <w:t>2.2.5.1.</w:t>
            </w:r>
          </w:p>
          <w:p w14:paraId="4229D4A1" w14:textId="77777777" w:rsidR="00C1135F" w:rsidRDefault="00C1135F" w:rsidP="00A74B45">
            <w:pPr>
              <w:pStyle w:val="afffffffa"/>
              <w:jc w:val="left"/>
              <w:rPr>
                <w:caps w:val="0"/>
                <w:spacing w:val="-20"/>
              </w:rPr>
            </w:pPr>
            <w:r>
              <w:rPr>
                <w:caps w:val="0"/>
                <w:spacing w:val="-20"/>
              </w:rPr>
              <w:t>2.2.5.2.</w:t>
            </w:r>
          </w:p>
          <w:p w14:paraId="59CF00B9" w14:textId="77777777" w:rsidR="00C1135F" w:rsidRDefault="00C1135F" w:rsidP="00A74B45">
            <w:pPr>
              <w:pStyle w:val="afffffffa"/>
              <w:jc w:val="left"/>
              <w:rPr>
                <w:caps w:val="0"/>
                <w:spacing w:val="-20"/>
              </w:rPr>
            </w:pPr>
            <w:r>
              <w:rPr>
                <w:caps w:val="0"/>
                <w:spacing w:val="-20"/>
              </w:rPr>
              <w:t>2.3.</w:t>
            </w:r>
          </w:p>
          <w:p w14:paraId="755BAA0C" w14:textId="77777777" w:rsidR="00C1135F" w:rsidRDefault="00C1135F" w:rsidP="00A74B45">
            <w:pPr>
              <w:pStyle w:val="afffffffa"/>
              <w:jc w:val="left"/>
              <w:rPr>
                <w:caps w:val="0"/>
                <w:spacing w:val="-20"/>
              </w:rPr>
            </w:pPr>
            <w:r>
              <w:rPr>
                <w:caps w:val="0"/>
                <w:spacing w:val="-20"/>
              </w:rPr>
              <w:lastRenderedPageBreak/>
              <w:t>2.3.1.</w:t>
            </w:r>
          </w:p>
          <w:p w14:paraId="58977D54" w14:textId="77777777" w:rsidR="00C1135F" w:rsidRDefault="00C1135F" w:rsidP="00A74B45">
            <w:pPr>
              <w:pStyle w:val="afffffffa"/>
              <w:jc w:val="left"/>
              <w:rPr>
                <w:caps w:val="0"/>
                <w:spacing w:val="-20"/>
              </w:rPr>
            </w:pPr>
            <w:r>
              <w:rPr>
                <w:caps w:val="0"/>
                <w:spacing w:val="-20"/>
              </w:rPr>
              <w:t>2.3.1.1.</w:t>
            </w:r>
          </w:p>
          <w:p w14:paraId="46AFD9CE" w14:textId="77777777" w:rsidR="00C1135F" w:rsidRDefault="00C1135F" w:rsidP="00A74B45">
            <w:pPr>
              <w:pStyle w:val="afffffffa"/>
              <w:jc w:val="left"/>
              <w:rPr>
                <w:caps w:val="0"/>
                <w:spacing w:val="-20"/>
              </w:rPr>
            </w:pPr>
            <w:r>
              <w:rPr>
                <w:caps w:val="0"/>
                <w:spacing w:val="-20"/>
              </w:rPr>
              <w:t>2.3.1.2.</w:t>
            </w:r>
          </w:p>
          <w:p w14:paraId="634388F4" w14:textId="77777777" w:rsidR="00C1135F" w:rsidRDefault="00C1135F" w:rsidP="00A74B45">
            <w:pPr>
              <w:pStyle w:val="afffffffa"/>
              <w:jc w:val="left"/>
              <w:rPr>
                <w:caps w:val="0"/>
                <w:spacing w:val="-20"/>
              </w:rPr>
            </w:pPr>
            <w:r>
              <w:rPr>
                <w:caps w:val="0"/>
                <w:spacing w:val="-20"/>
              </w:rPr>
              <w:t>2.3.2.</w:t>
            </w:r>
          </w:p>
          <w:p w14:paraId="30E9DFAB" w14:textId="77777777" w:rsidR="00C1135F" w:rsidRDefault="00C1135F" w:rsidP="00A74B45">
            <w:pPr>
              <w:pStyle w:val="afffffffa"/>
              <w:jc w:val="left"/>
              <w:rPr>
                <w:caps w:val="0"/>
                <w:spacing w:val="-20"/>
              </w:rPr>
            </w:pPr>
            <w:r>
              <w:rPr>
                <w:caps w:val="0"/>
                <w:spacing w:val="-20"/>
              </w:rPr>
              <w:t>2.4.</w:t>
            </w:r>
          </w:p>
          <w:p w14:paraId="17367399" w14:textId="77777777" w:rsidR="00C1135F" w:rsidRDefault="00C1135F" w:rsidP="00A74B45">
            <w:pPr>
              <w:pStyle w:val="afffffffa"/>
              <w:jc w:val="left"/>
              <w:rPr>
                <w:caps w:val="0"/>
                <w:spacing w:val="-20"/>
              </w:rPr>
            </w:pPr>
            <w:r>
              <w:rPr>
                <w:caps w:val="0"/>
                <w:spacing w:val="-20"/>
              </w:rPr>
              <w:t>2.4.1.</w:t>
            </w:r>
          </w:p>
          <w:p w14:paraId="1EFD6B35" w14:textId="77777777" w:rsidR="00C1135F" w:rsidRDefault="00C1135F" w:rsidP="00A74B45">
            <w:pPr>
              <w:pStyle w:val="afffffffa"/>
              <w:jc w:val="left"/>
              <w:rPr>
                <w:caps w:val="0"/>
                <w:spacing w:val="-20"/>
              </w:rPr>
            </w:pPr>
            <w:r>
              <w:rPr>
                <w:caps w:val="0"/>
                <w:spacing w:val="-20"/>
              </w:rPr>
              <w:t>2.4.2.</w:t>
            </w:r>
          </w:p>
          <w:p w14:paraId="7B0693B0" w14:textId="77777777" w:rsidR="00C1135F" w:rsidRDefault="00C1135F" w:rsidP="00A74B45">
            <w:pPr>
              <w:pStyle w:val="afffffffa"/>
              <w:jc w:val="left"/>
              <w:rPr>
                <w:caps w:val="0"/>
                <w:spacing w:val="-20"/>
              </w:rPr>
            </w:pPr>
            <w:r>
              <w:rPr>
                <w:caps w:val="0"/>
                <w:spacing w:val="-20"/>
              </w:rPr>
              <w:t>2.4.3.</w:t>
            </w:r>
          </w:p>
          <w:p w14:paraId="465CB30F" w14:textId="77777777" w:rsidR="00C1135F" w:rsidRDefault="00C1135F" w:rsidP="00A74B45">
            <w:pPr>
              <w:pStyle w:val="afffffffa"/>
              <w:jc w:val="left"/>
              <w:rPr>
                <w:caps w:val="0"/>
                <w:spacing w:val="-20"/>
              </w:rPr>
            </w:pPr>
            <w:r>
              <w:rPr>
                <w:caps w:val="0"/>
                <w:spacing w:val="-20"/>
              </w:rPr>
              <w:t>2.5.</w:t>
            </w:r>
          </w:p>
          <w:p w14:paraId="6D4E247B" w14:textId="77777777" w:rsidR="00C1135F" w:rsidRDefault="00C1135F" w:rsidP="00A74B45">
            <w:pPr>
              <w:pStyle w:val="afffffffa"/>
              <w:jc w:val="left"/>
              <w:rPr>
                <w:caps w:val="0"/>
                <w:spacing w:val="-20"/>
              </w:rPr>
            </w:pPr>
            <w:r>
              <w:rPr>
                <w:caps w:val="0"/>
                <w:spacing w:val="-20"/>
              </w:rPr>
              <w:t>2.5.1.</w:t>
            </w:r>
          </w:p>
          <w:p w14:paraId="69DA814F" w14:textId="77777777" w:rsidR="00C1135F" w:rsidRDefault="00C1135F" w:rsidP="00A74B45">
            <w:pPr>
              <w:pStyle w:val="afffffffa"/>
              <w:jc w:val="left"/>
              <w:rPr>
                <w:caps w:val="0"/>
                <w:spacing w:val="-20"/>
              </w:rPr>
            </w:pPr>
            <w:r>
              <w:rPr>
                <w:caps w:val="0"/>
                <w:spacing w:val="-20"/>
              </w:rPr>
              <w:t>2.5.2.</w:t>
            </w:r>
          </w:p>
          <w:p w14:paraId="7E9FB300" w14:textId="77777777" w:rsidR="00C1135F" w:rsidRDefault="00C1135F" w:rsidP="00A74B45">
            <w:pPr>
              <w:pStyle w:val="afffffffa"/>
              <w:jc w:val="left"/>
              <w:rPr>
                <w:caps w:val="0"/>
                <w:spacing w:val="-20"/>
              </w:rPr>
            </w:pPr>
            <w:r>
              <w:rPr>
                <w:caps w:val="0"/>
                <w:spacing w:val="-20"/>
              </w:rPr>
              <w:t>2.5.3.</w:t>
            </w:r>
          </w:p>
        </w:tc>
        <w:tc>
          <w:tcPr>
            <w:tcW w:w="8221" w:type="dxa"/>
          </w:tcPr>
          <w:p w14:paraId="4FA2F824" w14:textId="77777777" w:rsidR="00C1135F" w:rsidRDefault="00C1135F" w:rsidP="00A74B45">
            <w:pPr>
              <w:widowControl w:val="0"/>
              <w:spacing w:line="360" w:lineRule="auto"/>
              <w:ind w:right="-1" w:hanging="108"/>
              <w:rPr>
                <w:snapToGrid w:val="0"/>
                <w:color w:val="000000"/>
                <w:spacing w:val="-20"/>
                <w:sz w:val="28"/>
              </w:rPr>
            </w:pPr>
            <w:r>
              <w:rPr>
                <w:snapToGrid w:val="0"/>
                <w:color w:val="000000"/>
                <w:spacing w:val="-20"/>
                <w:sz w:val="28"/>
              </w:rPr>
              <w:lastRenderedPageBreak/>
              <w:t xml:space="preserve">  КОГНІТИВНО-СЕМАНТИЧНА   ОРГАНІЗАЦІЯ </w:t>
            </w:r>
          </w:p>
          <w:p w14:paraId="3A1661B5" w14:textId="77777777" w:rsidR="00C1135F" w:rsidRDefault="00C1135F" w:rsidP="00A74B45">
            <w:pPr>
              <w:widowControl w:val="0"/>
              <w:spacing w:line="360" w:lineRule="auto"/>
              <w:ind w:right="-1" w:hanging="108"/>
              <w:rPr>
                <w:snapToGrid w:val="0"/>
                <w:color w:val="000000"/>
                <w:spacing w:val="-20"/>
                <w:sz w:val="28"/>
              </w:rPr>
            </w:pPr>
            <w:r>
              <w:rPr>
                <w:caps/>
                <w:snapToGrid w:val="0"/>
                <w:color w:val="000000"/>
                <w:spacing w:val="-20"/>
                <w:sz w:val="28"/>
              </w:rPr>
              <w:t xml:space="preserve">  складносурядного   речення</w:t>
            </w:r>
            <w:r>
              <w:rPr>
                <w:snapToGrid w:val="0"/>
                <w:color w:val="000000"/>
                <w:spacing w:val="-20"/>
                <w:sz w:val="28"/>
              </w:rPr>
              <w:t xml:space="preserve"> ...............................................................................</w:t>
            </w:r>
          </w:p>
          <w:p w14:paraId="07AF346C" w14:textId="77777777" w:rsidR="00C1135F" w:rsidRDefault="00C1135F" w:rsidP="00A74B45">
            <w:pPr>
              <w:widowControl w:val="0"/>
              <w:spacing w:line="360" w:lineRule="auto"/>
              <w:ind w:left="1026" w:right="-1" w:hanging="1134"/>
              <w:rPr>
                <w:snapToGrid w:val="0"/>
                <w:color w:val="000000"/>
                <w:spacing w:val="-20"/>
                <w:sz w:val="28"/>
              </w:rPr>
            </w:pPr>
            <w:r>
              <w:rPr>
                <w:snapToGrid w:val="0"/>
                <w:color w:val="000000"/>
                <w:spacing w:val="-20"/>
                <w:sz w:val="28"/>
              </w:rPr>
              <w:t>Вступні зауваження  .......................................................................................................................</w:t>
            </w:r>
          </w:p>
          <w:p w14:paraId="677ADAA4" w14:textId="77777777" w:rsidR="00C1135F" w:rsidRDefault="00C1135F" w:rsidP="00A74B45">
            <w:pPr>
              <w:widowControl w:val="0"/>
              <w:spacing w:line="360" w:lineRule="auto"/>
              <w:ind w:left="1167" w:right="-1" w:hanging="1275"/>
              <w:rPr>
                <w:snapToGrid w:val="0"/>
                <w:color w:val="000000"/>
                <w:spacing w:val="-20"/>
                <w:sz w:val="28"/>
              </w:rPr>
            </w:pPr>
            <w:r>
              <w:rPr>
                <w:snapToGrid w:val="0"/>
                <w:color w:val="000000"/>
                <w:spacing w:val="-20"/>
                <w:sz w:val="28"/>
              </w:rPr>
              <w:t>Концептуально-семантичний діапазон  паратаксису ........................................................</w:t>
            </w:r>
          </w:p>
          <w:p w14:paraId="6F22A363" w14:textId="77777777" w:rsidR="00C1135F" w:rsidRDefault="00C1135F" w:rsidP="00A74B45">
            <w:pPr>
              <w:pStyle w:val="2fff"/>
              <w:ind w:left="1167" w:hanging="1275"/>
              <w:rPr>
                <w:b/>
                <w:smallCaps/>
                <w:snapToGrid w:val="0"/>
                <w:spacing w:val="-20"/>
              </w:rPr>
            </w:pPr>
            <w:r>
              <w:rPr>
                <w:b/>
                <w:smallCaps/>
                <w:snapToGrid w:val="0"/>
                <w:spacing w:val="-20"/>
              </w:rPr>
              <w:t>Складносурядні речення незумовленої відповідності ......................................................</w:t>
            </w:r>
          </w:p>
          <w:p w14:paraId="1EE2F6B1" w14:textId="77777777" w:rsidR="00C1135F" w:rsidRDefault="00C1135F" w:rsidP="00A74B45">
            <w:pPr>
              <w:pStyle w:val="3fff0"/>
              <w:ind w:left="1167" w:hanging="1275"/>
              <w:rPr>
                <w:b w:val="0"/>
                <w:spacing w:val="-20"/>
              </w:rPr>
            </w:pPr>
            <w:r>
              <w:rPr>
                <w:b w:val="0"/>
                <w:spacing w:val="-20"/>
              </w:rPr>
              <w:t>Комітативно-єднальні відношення ...........................................................................................</w:t>
            </w:r>
          </w:p>
          <w:p w14:paraId="041EA32B" w14:textId="77777777" w:rsidR="00C1135F" w:rsidRDefault="00C1135F" w:rsidP="00A74B45">
            <w:pPr>
              <w:pStyle w:val="3fff0"/>
              <w:ind w:left="1167" w:hanging="1275"/>
              <w:rPr>
                <w:b w:val="0"/>
                <w:spacing w:val="-20"/>
              </w:rPr>
            </w:pPr>
            <w:r>
              <w:rPr>
                <w:b w:val="0"/>
                <w:spacing w:val="-20"/>
              </w:rPr>
              <w:t>Адитивно-єднальні відношення ................................................................................................</w:t>
            </w:r>
          </w:p>
          <w:p w14:paraId="26666B4F" w14:textId="77777777" w:rsidR="00C1135F" w:rsidRDefault="00C1135F" w:rsidP="00A74B45">
            <w:pPr>
              <w:pStyle w:val="3fff0"/>
              <w:ind w:left="1167" w:hanging="1275"/>
              <w:rPr>
                <w:b w:val="0"/>
                <w:spacing w:val="-20"/>
              </w:rPr>
            </w:pPr>
            <w:r>
              <w:rPr>
                <w:b w:val="0"/>
                <w:spacing w:val="-20"/>
              </w:rPr>
              <w:t>Лімітативно-протиставні відношення .....................................................................................</w:t>
            </w:r>
          </w:p>
          <w:p w14:paraId="422F8280" w14:textId="77777777" w:rsidR="00C1135F" w:rsidRDefault="00C1135F" w:rsidP="00A74B45">
            <w:pPr>
              <w:pStyle w:val="3fff0"/>
              <w:ind w:left="1167" w:hanging="1275"/>
              <w:rPr>
                <w:b w:val="0"/>
                <w:spacing w:val="-20"/>
              </w:rPr>
            </w:pPr>
            <w:r>
              <w:rPr>
                <w:b w:val="0"/>
                <w:spacing w:val="-20"/>
              </w:rPr>
              <w:t>Власне-розділові відношення .....................................................................................................</w:t>
            </w:r>
          </w:p>
          <w:p w14:paraId="33AE494F" w14:textId="77777777" w:rsidR="00C1135F" w:rsidRDefault="00C1135F" w:rsidP="00A74B45">
            <w:pPr>
              <w:pStyle w:val="3fff0"/>
              <w:ind w:left="1167" w:hanging="1275"/>
              <w:rPr>
                <w:b w:val="0"/>
                <w:spacing w:val="-20"/>
              </w:rPr>
            </w:pPr>
            <w:r>
              <w:rPr>
                <w:b w:val="0"/>
                <w:spacing w:val="-20"/>
              </w:rPr>
              <w:t>Ґрадаційні відношення ..................................................................................................................</w:t>
            </w:r>
          </w:p>
          <w:p w14:paraId="403F2940" w14:textId="77777777" w:rsidR="00C1135F" w:rsidRPr="00C1135F" w:rsidRDefault="00C1135F" w:rsidP="00A74B45">
            <w:pPr>
              <w:pStyle w:val="4f6"/>
              <w:ind w:left="1167" w:hanging="1275"/>
              <w:rPr>
                <w:b/>
                <w:i/>
                <w:spacing w:val="-20"/>
                <w:lang w:val="uk-UA"/>
              </w:rPr>
            </w:pPr>
            <w:r w:rsidRPr="00C1135F">
              <w:rPr>
                <w:b/>
                <w:i/>
                <w:spacing w:val="-20"/>
                <w:lang w:val="uk-UA"/>
              </w:rPr>
              <w:t>Ґрадаційні відношення різнозначності ....................................................................................</w:t>
            </w:r>
          </w:p>
          <w:p w14:paraId="521E5603" w14:textId="77777777" w:rsidR="00C1135F" w:rsidRPr="00C1135F" w:rsidRDefault="00C1135F" w:rsidP="00A74B45">
            <w:pPr>
              <w:pStyle w:val="4f6"/>
              <w:ind w:left="1167" w:hanging="1275"/>
              <w:rPr>
                <w:b/>
                <w:i/>
                <w:spacing w:val="-20"/>
                <w:lang w:val="uk-UA"/>
              </w:rPr>
            </w:pPr>
            <w:r w:rsidRPr="00C1135F">
              <w:rPr>
                <w:b/>
                <w:i/>
                <w:spacing w:val="-20"/>
                <w:lang w:val="uk-UA"/>
              </w:rPr>
              <w:t>Ґрадаційні відношення рівнозначності ...................................................................................</w:t>
            </w:r>
          </w:p>
          <w:p w14:paraId="70D6A227" w14:textId="77777777" w:rsidR="00C1135F" w:rsidRPr="00C1135F" w:rsidRDefault="00C1135F" w:rsidP="00A74B45">
            <w:pPr>
              <w:pStyle w:val="2fff"/>
              <w:ind w:left="1167" w:hanging="1275"/>
              <w:rPr>
                <w:b/>
                <w:smallCaps/>
                <w:snapToGrid w:val="0"/>
                <w:spacing w:val="-20"/>
                <w:lang w:val="uk-UA"/>
              </w:rPr>
            </w:pPr>
            <w:r w:rsidRPr="00C1135F">
              <w:rPr>
                <w:b/>
                <w:smallCaps/>
                <w:snapToGrid w:val="0"/>
                <w:spacing w:val="-20"/>
                <w:lang w:val="uk-UA"/>
              </w:rPr>
              <w:t>Складносурядні речення незумовленої невідповідності ..................................................</w:t>
            </w:r>
          </w:p>
          <w:p w14:paraId="7517B60A" w14:textId="77777777" w:rsidR="00C1135F" w:rsidRDefault="00C1135F" w:rsidP="00A74B45">
            <w:pPr>
              <w:pStyle w:val="3fff0"/>
              <w:ind w:left="1167" w:hanging="1275"/>
              <w:rPr>
                <w:b w:val="0"/>
                <w:spacing w:val="-20"/>
              </w:rPr>
            </w:pPr>
            <w:r>
              <w:rPr>
                <w:b w:val="0"/>
                <w:spacing w:val="-20"/>
              </w:rPr>
              <w:lastRenderedPageBreak/>
              <w:t>Власне-зіставні відношення ........................................................................................................</w:t>
            </w:r>
          </w:p>
          <w:p w14:paraId="29AF91D9" w14:textId="77777777" w:rsidR="00C1135F" w:rsidRPr="00C1135F" w:rsidRDefault="00C1135F" w:rsidP="00A74B45">
            <w:pPr>
              <w:pStyle w:val="4f6"/>
              <w:ind w:left="1167" w:hanging="1275"/>
              <w:rPr>
                <w:b/>
                <w:i/>
                <w:spacing w:val="-20"/>
                <w:lang w:val="uk-UA"/>
              </w:rPr>
            </w:pPr>
            <w:r w:rsidRPr="00C1135F">
              <w:rPr>
                <w:b/>
                <w:i/>
                <w:spacing w:val="-20"/>
                <w:lang w:val="uk-UA"/>
              </w:rPr>
              <w:t>Симетричні власне-зіставні відношення ................................................................................</w:t>
            </w:r>
          </w:p>
          <w:p w14:paraId="4F7B012E" w14:textId="77777777" w:rsidR="00C1135F" w:rsidRPr="00C1135F" w:rsidRDefault="00C1135F" w:rsidP="00A74B45">
            <w:pPr>
              <w:pStyle w:val="4f6"/>
              <w:ind w:left="1167" w:hanging="1275"/>
              <w:rPr>
                <w:b/>
                <w:i/>
                <w:spacing w:val="-20"/>
                <w:lang w:val="uk-UA"/>
              </w:rPr>
            </w:pPr>
            <w:r w:rsidRPr="00C1135F">
              <w:rPr>
                <w:b/>
                <w:i/>
                <w:spacing w:val="-20"/>
                <w:lang w:val="uk-UA"/>
              </w:rPr>
              <w:t>Асиметричні власне-зіставні відношення ..............................................................................</w:t>
            </w:r>
          </w:p>
          <w:p w14:paraId="3CE92943" w14:textId="77777777" w:rsidR="00C1135F" w:rsidRDefault="00C1135F" w:rsidP="00A74B45">
            <w:pPr>
              <w:pStyle w:val="4f6"/>
              <w:ind w:left="1167" w:hanging="1275"/>
              <w:rPr>
                <w:b/>
                <w:i/>
                <w:spacing w:val="-20"/>
              </w:rPr>
            </w:pPr>
            <w:r>
              <w:rPr>
                <w:b/>
                <w:i/>
                <w:spacing w:val="-20"/>
              </w:rPr>
              <w:t>Зіставно-протиставні відношення .............................................................................................</w:t>
            </w:r>
          </w:p>
          <w:p w14:paraId="57E0CA3A" w14:textId="77777777" w:rsidR="00C1135F" w:rsidRDefault="00C1135F" w:rsidP="00A74B45">
            <w:pPr>
              <w:widowControl w:val="0"/>
              <w:spacing w:line="360" w:lineRule="auto"/>
              <w:ind w:left="1167" w:right="-1" w:hanging="1275"/>
              <w:rPr>
                <w:snapToGrid w:val="0"/>
                <w:color w:val="000000"/>
                <w:spacing w:val="-20"/>
                <w:sz w:val="28"/>
              </w:rPr>
            </w:pPr>
            <w:r>
              <w:rPr>
                <w:snapToGrid w:val="0"/>
                <w:color w:val="000000"/>
                <w:spacing w:val="-20"/>
                <w:sz w:val="28"/>
              </w:rPr>
              <w:t>Складносурядні речення зумовленої відповідності ...........................................................</w:t>
            </w:r>
          </w:p>
          <w:p w14:paraId="65BAF992" w14:textId="77777777" w:rsidR="00C1135F" w:rsidRDefault="00C1135F" w:rsidP="00A74B45">
            <w:pPr>
              <w:pStyle w:val="3fff0"/>
              <w:ind w:left="1167" w:hanging="1275"/>
              <w:rPr>
                <w:b w:val="0"/>
                <w:spacing w:val="-20"/>
              </w:rPr>
            </w:pPr>
            <w:r>
              <w:rPr>
                <w:b w:val="0"/>
                <w:spacing w:val="-20"/>
              </w:rPr>
              <w:t>Власне-каузальні відношення ....................................................................................................</w:t>
            </w:r>
          </w:p>
          <w:p w14:paraId="51054276" w14:textId="77777777" w:rsidR="00C1135F" w:rsidRDefault="00C1135F" w:rsidP="00A74B45">
            <w:pPr>
              <w:pStyle w:val="3fff0"/>
              <w:ind w:left="1167" w:hanging="1275"/>
              <w:rPr>
                <w:b w:val="0"/>
                <w:spacing w:val="-20"/>
              </w:rPr>
            </w:pPr>
            <w:r>
              <w:rPr>
                <w:b w:val="0"/>
                <w:spacing w:val="-20"/>
              </w:rPr>
              <w:t>Наслідково-каузальні відношення ............................................................................................</w:t>
            </w:r>
          </w:p>
          <w:p w14:paraId="51D37C56" w14:textId="77777777" w:rsidR="00C1135F" w:rsidRDefault="00C1135F" w:rsidP="00A74B45">
            <w:pPr>
              <w:pStyle w:val="3fff0"/>
              <w:ind w:left="1167" w:hanging="1275"/>
              <w:rPr>
                <w:b w:val="0"/>
                <w:spacing w:val="-20"/>
              </w:rPr>
            </w:pPr>
            <w:r>
              <w:rPr>
                <w:b w:val="0"/>
                <w:spacing w:val="-20"/>
              </w:rPr>
              <w:t>Селективно-розділові відношення ............................................................................................</w:t>
            </w:r>
          </w:p>
          <w:p w14:paraId="3955D66B" w14:textId="77777777" w:rsidR="00C1135F" w:rsidRPr="00C1135F" w:rsidRDefault="00C1135F" w:rsidP="00A74B45">
            <w:pPr>
              <w:pStyle w:val="2fff"/>
              <w:ind w:left="1167" w:hanging="1275"/>
              <w:rPr>
                <w:b/>
                <w:smallCaps/>
                <w:snapToGrid w:val="0"/>
                <w:spacing w:val="-20"/>
                <w:lang w:val="uk-UA"/>
              </w:rPr>
            </w:pPr>
            <w:r w:rsidRPr="00C1135F">
              <w:rPr>
                <w:b/>
                <w:smallCaps/>
                <w:snapToGrid w:val="0"/>
                <w:spacing w:val="-20"/>
                <w:lang w:val="uk-UA"/>
              </w:rPr>
              <w:t>Складносурядні речення зумовленої невідповідності ......................................................</w:t>
            </w:r>
          </w:p>
          <w:p w14:paraId="2D0FA548" w14:textId="77777777" w:rsidR="00C1135F" w:rsidRDefault="00C1135F" w:rsidP="00A74B45">
            <w:pPr>
              <w:pStyle w:val="3fff0"/>
              <w:ind w:left="1167" w:hanging="1275"/>
              <w:rPr>
                <w:b w:val="0"/>
                <w:spacing w:val="-20"/>
              </w:rPr>
            </w:pPr>
            <w:r>
              <w:rPr>
                <w:b w:val="0"/>
                <w:spacing w:val="-20"/>
              </w:rPr>
              <w:t>Власне-протиставні відношення ...............................................................................................</w:t>
            </w:r>
          </w:p>
          <w:p w14:paraId="4C448FE6" w14:textId="77777777" w:rsidR="00C1135F" w:rsidRDefault="00C1135F" w:rsidP="00A74B45">
            <w:pPr>
              <w:pStyle w:val="3fff0"/>
              <w:ind w:left="1167" w:hanging="1275"/>
              <w:rPr>
                <w:b w:val="0"/>
                <w:spacing w:val="-20"/>
              </w:rPr>
            </w:pPr>
            <w:r>
              <w:rPr>
                <w:b w:val="0"/>
                <w:spacing w:val="-20"/>
              </w:rPr>
              <w:t>Компенсаційно-протиставні відношення ..............................................................................</w:t>
            </w:r>
          </w:p>
          <w:p w14:paraId="7D515519" w14:textId="77777777" w:rsidR="00C1135F" w:rsidRDefault="00C1135F" w:rsidP="00A74B45">
            <w:pPr>
              <w:pStyle w:val="3fff0"/>
              <w:ind w:left="1167" w:hanging="1275"/>
              <w:rPr>
                <w:b w:val="0"/>
                <w:spacing w:val="-20"/>
              </w:rPr>
            </w:pPr>
            <w:r>
              <w:rPr>
                <w:b w:val="0"/>
                <w:spacing w:val="-20"/>
              </w:rPr>
              <w:t>Опозитивно-розділові відношення ...........................................................................................</w:t>
            </w:r>
          </w:p>
          <w:p w14:paraId="343AAB86" w14:textId="77777777" w:rsidR="00C1135F" w:rsidRDefault="00C1135F" w:rsidP="00A74B45">
            <w:pPr>
              <w:pStyle w:val="afffffffa"/>
              <w:ind w:left="1167" w:hanging="1275"/>
              <w:jc w:val="left"/>
              <w:rPr>
                <w:caps w:val="0"/>
                <w:spacing w:val="-20"/>
              </w:rPr>
            </w:pPr>
            <w:r>
              <w:rPr>
                <w:spacing w:val="-20"/>
              </w:rPr>
              <w:t xml:space="preserve">Висновки до другого розділу </w:t>
            </w:r>
            <w:r>
              <w:rPr>
                <w:caps w:val="0"/>
                <w:spacing w:val="-20"/>
              </w:rPr>
              <w:t>.......................................</w:t>
            </w:r>
            <w:r w:rsidRPr="0048553E">
              <w:rPr>
                <w:caps w:val="0"/>
                <w:spacing w:val="-20"/>
              </w:rPr>
              <w:t>...</w:t>
            </w:r>
            <w:r>
              <w:rPr>
                <w:caps w:val="0"/>
                <w:spacing w:val="-20"/>
              </w:rPr>
              <w:t>............................................................</w:t>
            </w:r>
          </w:p>
          <w:p w14:paraId="49D30EDE" w14:textId="77777777" w:rsidR="00C1135F" w:rsidRDefault="00C1135F" w:rsidP="00A74B45">
            <w:pPr>
              <w:pStyle w:val="afffffffa"/>
              <w:jc w:val="left"/>
              <w:rPr>
                <w:caps w:val="0"/>
                <w:spacing w:val="-20"/>
              </w:rPr>
            </w:pPr>
          </w:p>
        </w:tc>
        <w:tc>
          <w:tcPr>
            <w:tcW w:w="709" w:type="dxa"/>
          </w:tcPr>
          <w:p w14:paraId="40EE36A9" w14:textId="77777777" w:rsidR="00C1135F" w:rsidRDefault="00C1135F" w:rsidP="00A74B45">
            <w:pPr>
              <w:pStyle w:val="afffffffa"/>
              <w:ind w:right="34"/>
              <w:jc w:val="left"/>
              <w:rPr>
                <w:caps w:val="0"/>
                <w:spacing w:val="-20"/>
              </w:rPr>
            </w:pPr>
          </w:p>
          <w:p w14:paraId="0DB3CD56" w14:textId="77777777" w:rsidR="00C1135F" w:rsidRDefault="00C1135F" w:rsidP="00A74B45">
            <w:pPr>
              <w:pStyle w:val="afffffffa"/>
              <w:ind w:right="34"/>
              <w:jc w:val="left"/>
              <w:rPr>
                <w:caps w:val="0"/>
                <w:spacing w:val="-20"/>
              </w:rPr>
            </w:pPr>
            <w:r>
              <w:rPr>
                <w:caps w:val="0"/>
                <w:spacing w:val="-20"/>
              </w:rPr>
              <w:t>142</w:t>
            </w:r>
          </w:p>
          <w:p w14:paraId="45D90AD9" w14:textId="77777777" w:rsidR="00C1135F" w:rsidRDefault="00C1135F" w:rsidP="00A74B45">
            <w:pPr>
              <w:pStyle w:val="afffffffa"/>
              <w:ind w:right="34"/>
              <w:jc w:val="left"/>
              <w:rPr>
                <w:caps w:val="0"/>
                <w:spacing w:val="-20"/>
              </w:rPr>
            </w:pPr>
            <w:r>
              <w:rPr>
                <w:caps w:val="0"/>
                <w:spacing w:val="-20"/>
              </w:rPr>
              <w:t>142</w:t>
            </w:r>
          </w:p>
          <w:p w14:paraId="3281FFEC" w14:textId="77777777" w:rsidR="00C1135F" w:rsidRDefault="00C1135F" w:rsidP="00A74B45">
            <w:pPr>
              <w:pStyle w:val="afffffffa"/>
              <w:ind w:right="34"/>
              <w:jc w:val="left"/>
              <w:rPr>
                <w:caps w:val="0"/>
                <w:spacing w:val="-20"/>
              </w:rPr>
            </w:pPr>
            <w:r>
              <w:rPr>
                <w:caps w:val="0"/>
                <w:spacing w:val="-20"/>
              </w:rPr>
              <w:t>144</w:t>
            </w:r>
          </w:p>
          <w:p w14:paraId="4043D973" w14:textId="77777777" w:rsidR="00C1135F" w:rsidRDefault="00C1135F" w:rsidP="00A74B45">
            <w:pPr>
              <w:pStyle w:val="afffffffa"/>
              <w:ind w:right="34"/>
              <w:jc w:val="left"/>
              <w:rPr>
                <w:caps w:val="0"/>
                <w:spacing w:val="-20"/>
              </w:rPr>
            </w:pPr>
            <w:r>
              <w:rPr>
                <w:caps w:val="0"/>
                <w:spacing w:val="-20"/>
              </w:rPr>
              <w:t>155</w:t>
            </w:r>
          </w:p>
          <w:p w14:paraId="05F9ED05" w14:textId="77777777" w:rsidR="00C1135F" w:rsidRDefault="00C1135F" w:rsidP="00A74B45">
            <w:pPr>
              <w:pStyle w:val="afffffffa"/>
              <w:ind w:right="34"/>
              <w:jc w:val="left"/>
              <w:rPr>
                <w:caps w:val="0"/>
                <w:spacing w:val="-20"/>
              </w:rPr>
            </w:pPr>
            <w:r>
              <w:rPr>
                <w:caps w:val="0"/>
                <w:spacing w:val="-20"/>
              </w:rPr>
              <w:t>156</w:t>
            </w:r>
          </w:p>
          <w:p w14:paraId="60067CEE" w14:textId="77777777" w:rsidR="00C1135F" w:rsidRDefault="00C1135F" w:rsidP="00A74B45">
            <w:pPr>
              <w:pStyle w:val="afffffffa"/>
              <w:ind w:right="34"/>
              <w:jc w:val="left"/>
              <w:rPr>
                <w:caps w:val="0"/>
                <w:spacing w:val="-20"/>
              </w:rPr>
            </w:pPr>
            <w:r>
              <w:rPr>
                <w:caps w:val="0"/>
                <w:spacing w:val="-20"/>
              </w:rPr>
              <w:t>162</w:t>
            </w:r>
          </w:p>
          <w:p w14:paraId="73F3A56D" w14:textId="77777777" w:rsidR="00C1135F" w:rsidRDefault="00C1135F" w:rsidP="00A74B45">
            <w:pPr>
              <w:pStyle w:val="afffffffa"/>
              <w:ind w:right="34"/>
              <w:jc w:val="left"/>
              <w:rPr>
                <w:caps w:val="0"/>
                <w:spacing w:val="-20"/>
              </w:rPr>
            </w:pPr>
            <w:r>
              <w:rPr>
                <w:caps w:val="0"/>
                <w:spacing w:val="-20"/>
              </w:rPr>
              <w:t>171</w:t>
            </w:r>
          </w:p>
          <w:p w14:paraId="651E472C" w14:textId="77777777" w:rsidR="00C1135F" w:rsidRDefault="00C1135F" w:rsidP="00A74B45">
            <w:pPr>
              <w:pStyle w:val="afffffffa"/>
              <w:ind w:right="34"/>
              <w:jc w:val="left"/>
              <w:rPr>
                <w:caps w:val="0"/>
                <w:spacing w:val="-20"/>
              </w:rPr>
            </w:pPr>
            <w:r>
              <w:rPr>
                <w:caps w:val="0"/>
                <w:spacing w:val="-20"/>
              </w:rPr>
              <w:t>174</w:t>
            </w:r>
          </w:p>
          <w:p w14:paraId="559D577F" w14:textId="77777777" w:rsidR="00C1135F" w:rsidRDefault="00C1135F" w:rsidP="00A74B45">
            <w:pPr>
              <w:pStyle w:val="afffffffa"/>
              <w:ind w:right="34"/>
              <w:jc w:val="left"/>
              <w:rPr>
                <w:caps w:val="0"/>
                <w:spacing w:val="-20"/>
              </w:rPr>
            </w:pPr>
            <w:r>
              <w:rPr>
                <w:caps w:val="0"/>
                <w:spacing w:val="-20"/>
              </w:rPr>
              <w:t>177</w:t>
            </w:r>
          </w:p>
          <w:p w14:paraId="10328E4A" w14:textId="77777777" w:rsidR="00C1135F" w:rsidRDefault="00C1135F" w:rsidP="00A74B45">
            <w:pPr>
              <w:pStyle w:val="afffffffa"/>
              <w:ind w:right="34"/>
              <w:jc w:val="left"/>
              <w:rPr>
                <w:caps w:val="0"/>
                <w:spacing w:val="-20"/>
              </w:rPr>
            </w:pPr>
            <w:r>
              <w:rPr>
                <w:caps w:val="0"/>
                <w:spacing w:val="-20"/>
              </w:rPr>
              <w:t>179</w:t>
            </w:r>
          </w:p>
          <w:p w14:paraId="7E89569D" w14:textId="77777777" w:rsidR="00C1135F" w:rsidRDefault="00C1135F" w:rsidP="00A74B45">
            <w:pPr>
              <w:pStyle w:val="afffffffa"/>
              <w:ind w:right="34"/>
              <w:jc w:val="left"/>
              <w:rPr>
                <w:caps w:val="0"/>
                <w:spacing w:val="-20"/>
              </w:rPr>
            </w:pPr>
            <w:r>
              <w:rPr>
                <w:caps w:val="0"/>
                <w:spacing w:val="-20"/>
              </w:rPr>
              <w:t>185</w:t>
            </w:r>
          </w:p>
          <w:p w14:paraId="75CCCBE7" w14:textId="77777777" w:rsidR="00C1135F" w:rsidRDefault="00C1135F" w:rsidP="00A74B45">
            <w:pPr>
              <w:pStyle w:val="afffffffa"/>
              <w:ind w:right="34"/>
              <w:jc w:val="left"/>
              <w:rPr>
                <w:caps w:val="0"/>
                <w:spacing w:val="-20"/>
              </w:rPr>
            </w:pPr>
            <w:r>
              <w:rPr>
                <w:caps w:val="0"/>
                <w:spacing w:val="-20"/>
              </w:rPr>
              <w:t>191</w:t>
            </w:r>
          </w:p>
          <w:p w14:paraId="4CB75B52" w14:textId="77777777" w:rsidR="00C1135F" w:rsidRDefault="00C1135F" w:rsidP="00A74B45">
            <w:pPr>
              <w:pStyle w:val="afffffffa"/>
              <w:ind w:right="34"/>
              <w:jc w:val="left"/>
              <w:rPr>
                <w:caps w:val="0"/>
                <w:spacing w:val="-20"/>
              </w:rPr>
            </w:pPr>
            <w:r>
              <w:rPr>
                <w:caps w:val="0"/>
                <w:spacing w:val="-20"/>
              </w:rPr>
              <w:t>195</w:t>
            </w:r>
          </w:p>
          <w:p w14:paraId="3137431D" w14:textId="77777777" w:rsidR="00C1135F" w:rsidRDefault="00C1135F" w:rsidP="00A74B45">
            <w:pPr>
              <w:pStyle w:val="afffffffa"/>
              <w:ind w:right="34"/>
              <w:jc w:val="left"/>
              <w:rPr>
                <w:caps w:val="0"/>
                <w:spacing w:val="-20"/>
              </w:rPr>
            </w:pPr>
            <w:r>
              <w:rPr>
                <w:caps w:val="0"/>
                <w:spacing w:val="-20"/>
              </w:rPr>
              <w:lastRenderedPageBreak/>
              <w:t>200</w:t>
            </w:r>
          </w:p>
          <w:p w14:paraId="30167FB6" w14:textId="77777777" w:rsidR="00C1135F" w:rsidRDefault="00C1135F" w:rsidP="00A74B45">
            <w:pPr>
              <w:pStyle w:val="afffffffa"/>
              <w:ind w:right="34"/>
              <w:jc w:val="left"/>
              <w:rPr>
                <w:caps w:val="0"/>
                <w:spacing w:val="-20"/>
              </w:rPr>
            </w:pPr>
            <w:r>
              <w:rPr>
                <w:caps w:val="0"/>
                <w:spacing w:val="-20"/>
              </w:rPr>
              <w:t>206</w:t>
            </w:r>
          </w:p>
          <w:p w14:paraId="6A2E2A3A" w14:textId="77777777" w:rsidR="00C1135F" w:rsidRDefault="00C1135F" w:rsidP="00A74B45">
            <w:pPr>
              <w:pStyle w:val="afffffffa"/>
              <w:ind w:right="34"/>
              <w:jc w:val="left"/>
              <w:rPr>
                <w:caps w:val="0"/>
                <w:spacing w:val="-20"/>
              </w:rPr>
            </w:pPr>
            <w:r>
              <w:rPr>
                <w:caps w:val="0"/>
                <w:spacing w:val="-20"/>
              </w:rPr>
              <w:t>216</w:t>
            </w:r>
          </w:p>
          <w:p w14:paraId="0816ED5B" w14:textId="77777777" w:rsidR="00C1135F" w:rsidRDefault="00C1135F" w:rsidP="00A74B45">
            <w:pPr>
              <w:pStyle w:val="afffffffa"/>
              <w:ind w:right="34"/>
              <w:jc w:val="left"/>
              <w:rPr>
                <w:caps w:val="0"/>
                <w:spacing w:val="-20"/>
              </w:rPr>
            </w:pPr>
            <w:r>
              <w:rPr>
                <w:caps w:val="0"/>
                <w:spacing w:val="-20"/>
              </w:rPr>
              <w:t>221</w:t>
            </w:r>
          </w:p>
          <w:p w14:paraId="729C8051" w14:textId="77777777" w:rsidR="00C1135F" w:rsidRDefault="00C1135F" w:rsidP="00A74B45">
            <w:pPr>
              <w:pStyle w:val="afffffffa"/>
              <w:ind w:right="34"/>
              <w:jc w:val="left"/>
              <w:rPr>
                <w:caps w:val="0"/>
                <w:spacing w:val="-20"/>
              </w:rPr>
            </w:pPr>
            <w:r>
              <w:rPr>
                <w:caps w:val="0"/>
                <w:spacing w:val="-20"/>
              </w:rPr>
              <w:t>222</w:t>
            </w:r>
          </w:p>
          <w:p w14:paraId="78F38F78" w14:textId="77777777" w:rsidR="00C1135F" w:rsidRDefault="00C1135F" w:rsidP="00A74B45">
            <w:pPr>
              <w:pStyle w:val="afffffffa"/>
              <w:ind w:right="34"/>
              <w:jc w:val="left"/>
              <w:rPr>
                <w:caps w:val="0"/>
                <w:spacing w:val="-20"/>
              </w:rPr>
            </w:pPr>
            <w:r>
              <w:rPr>
                <w:caps w:val="0"/>
                <w:spacing w:val="-20"/>
              </w:rPr>
              <w:t>234</w:t>
            </w:r>
          </w:p>
          <w:p w14:paraId="32D3EC1A" w14:textId="77777777" w:rsidR="00C1135F" w:rsidRDefault="00C1135F" w:rsidP="00A74B45">
            <w:pPr>
              <w:pStyle w:val="afffffffa"/>
              <w:ind w:right="34"/>
              <w:jc w:val="left"/>
              <w:rPr>
                <w:caps w:val="0"/>
                <w:spacing w:val="-20"/>
              </w:rPr>
            </w:pPr>
            <w:r>
              <w:rPr>
                <w:caps w:val="0"/>
                <w:spacing w:val="-20"/>
              </w:rPr>
              <w:t>236</w:t>
            </w:r>
          </w:p>
          <w:p w14:paraId="07155E84" w14:textId="77777777" w:rsidR="00C1135F" w:rsidRDefault="00C1135F" w:rsidP="00A74B45">
            <w:pPr>
              <w:pStyle w:val="afffffffa"/>
              <w:ind w:right="34"/>
              <w:jc w:val="left"/>
              <w:rPr>
                <w:caps w:val="0"/>
                <w:spacing w:val="-20"/>
              </w:rPr>
            </w:pPr>
            <w:r>
              <w:rPr>
                <w:caps w:val="0"/>
                <w:spacing w:val="-20"/>
              </w:rPr>
              <w:t>241</w:t>
            </w:r>
          </w:p>
          <w:p w14:paraId="59D7A2DA" w14:textId="77777777" w:rsidR="00C1135F" w:rsidRDefault="00C1135F" w:rsidP="00A74B45">
            <w:pPr>
              <w:pStyle w:val="afffffffa"/>
              <w:ind w:right="34"/>
              <w:jc w:val="left"/>
              <w:rPr>
                <w:caps w:val="0"/>
                <w:spacing w:val="-20"/>
              </w:rPr>
            </w:pPr>
            <w:r>
              <w:rPr>
                <w:caps w:val="0"/>
                <w:spacing w:val="-20"/>
              </w:rPr>
              <w:t>243</w:t>
            </w:r>
          </w:p>
          <w:p w14:paraId="408F682D" w14:textId="77777777" w:rsidR="00C1135F" w:rsidRDefault="00C1135F" w:rsidP="00A74B45">
            <w:pPr>
              <w:pStyle w:val="afffffffa"/>
              <w:ind w:right="34"/>
              <w:jc w:val="left"/>
              <w:rPr>
                <w:caps w:val="0"/>
                <w:spacing w:val="-20"/>
              </w:rPr>
            </w:pPr>
            <w:r>
              <w:rPr>
                <w:caps w:val="0"/>
                <w:spacing w:val="-20"/>
              </w:rPr>
              <w:t>256</w:t>
            </w:r>
          </w:p>
          <w:p w14:paraId="589C5E2A" w14:textId="77777777" w:rsidR="00C1135F" w:rsidRDefault="00C1135F" w:rsidP="00A74B45">
            <w:pPr>
              <w:pStyle w:val="afffffffa"/>
              <w:ind w:right="34"/>
              <w:jc w:val="left"/>
              <w:rPr>
                <w:caps w:val="0"/>
                <w:spacing w:val="-20"/>
              </w:rPr>
            </w:pPr>
            <w:r>
              <w:rPr>
                <w:caps w:val="0"/>
                <w:spacing w:val="-20"/>
              </w:rPr>
              <w:t>262</w:t>
            </w:r>
          </w:p>
          <w:p w14:paraId="01D5469B" w14:textId="77777777" w:rsidR="00C1135F" w:rsidRDefault="00C1135F" w:rsidP="00A74B45">
            <w:pPr>
              <w:pStyle w:val="afffffffa"/>
              <w:ind w:right="34"/>
              <w:jc w:val="left"/>
              <w:rPr>
                <w:caps w:val="0"/>
                <w:spacing w:val="-20"/>
              </w:rPr>
            </w:pPr>
            <w:r>
              <w:rPr>
                <w:caps w:val="0"/>
                <w:spacing w:val="-20"/>
              </w:rPr>
              <w:t>269</w:t>
            </w:r>
          </w:p>
        </w:tc>
      </w:tr>
      <w:tr w:rsidR="00C1135F" w14:paraId="6CA47838" w14:textId="77777777" w:rsidTr="00A74B45">
        <w:tblPrEx>
          <w:tblCellMar>
            <w:top w:w="0" w:type="dxa"/>
            <w:bottom w:w="0" w:type="dxa"/>
          </w:tblCellMar>
        </w:tblPrEx>
        <w:tc>
          <w:tcPr>
            <w:tcW w:w="1101" w:type="dxa"/>
          </w:tcPr>
          <w:p w14:paraId="6AE42710" w14:textId="77777777" w:rsidR="00C1135F" w:rsidRDefault="00C1135F" w:rsidP="00A74B45">
            <w:pPr>
              <w:pStyle w:val="afffffffa"/>
              <w:ind w:left="-142" w:firstLine="142"/>
              <w:jc w:val="left"/>
              <w:rPr>
                <w:spacing w:val="-20"/>
              </w:rPr>
            </w:pPr>
            <w:r>
              <w:rPr>
                <w:spacing w:val="-20"/>
              </w:rPr>
              <w:lastRenderedPageBreak/>
              <w:t>Розділ 3.</w:t>
            </w:r>
          </w:p>
          <w:p w14:paraId="4DBB85ED" w14:textId="77777777" w:rsidR="00C1135F" w:rsidRDefault="00C1135F" w:rsidP="00A74B45">
            <w:pPr>
              <w:pStyle w:val="afffffffa"/>
              <w:ind w:left="-142" w:firstLine="142"/>
              <w:jc w:val="left"/>
              <w:rPr>
                <w:caps w:val="0"/>
                <w:spacing w:val="-20"/>
              </w:rPr>
            </w:pPr>
          </w:p>
          <w:p w14:paraId="2E0DAB57" w14:textId="77777777" w:rsidR="00C1135F" w:rsidRDefault="00C1135F" w:rsidP="00A74B45">
            <w:pPr>
              <w:pStyle w:val="afffffffa"/>
              <w:ind w:left="-142" w:firstLine="142"/>
              <w:jc w:val="left"/>
              <w:rPr>
                <w:caps w:val="0"/>
                <w:spacing w:val="-20"/>
              </w:rPr>
            </w:pPr>
            <w:r>
              <w:rPr>
                <w:caps w:val="0"/>
                <w:spacing w:val="-20"/>
              </w:rPr>
              <w:t>3.0.</w:t>
            </w:r>
          </w:p>
          <w:p w14:paraId="5D730511" w14:textId="77777777" w:rsidR="00C1135F" w:rsidRDefault="00C1135F" w:rsidP="00A74B45">
            <w:pPr>
              <w:pStyle w:val="afffffffa"/>
              <w:ind w:left="-142" w:firstLine="142"/>
              <w:jc w:val="left"/>
              <w:rPr>
                <w:caps w:val="0"/>
                <w:spacing w:val="-20"/>
              </w:rPr>
            </w:pPr>
            <w:r>
              <w:rPr>
                <w:caps w:val="0"/>
                <w:spacing w:val="-20"/>
              </w:rPr>
              <w:t>3.1.</w:t>
            </w:r>
          </w:p>
          <w:p w14:paraId="20963C90" w14:textId="77777777" w:rsidR="00C1135F" w:rsidRDefault="00C1135F" w:rsidP="00A74B45">
            <w:pPr>
              <w:pStyle w:val="afffffffa"/>
              <w:ind w:left="-142" w:firstLine="142"/>
              <w:jc w:val="left"/>
              <w:rPr>
                <w:caps w:val="0"/>
                <w:spacing w:val="-20"/>
              </w:rPr>
            </w:pPr>
            <w:r>
              <w:rPr>
                <w:caps w:val="0"/>
                <w:spacing w:val="-20"/>
              </w:rPr>
              <w:t>3.1.1.</w:t>
            </w:r>
          </w:p>
          <w:p w14:paraId="3E9E1C8E" w14:textId="77777777" w:rsidR="00C1135F" w:rsidRDefault="00C1135F" w:rsidP="00A74B45">
            <w:pPr>
              <w:pStyle w:val="afffffffa"/>
              <w:ind w:left="-142" w:firstLine="142"/>
              <w:jc w:val="left"/>
              <w:rPr>
                <w:caps w:val="0"/>
                <w:spacing w:val="-20"/>
              </w:rPr>
            </w:pPr>
            <w:r>
              <w:rPr>
                <w:caps w:val="0"/>
                <w:spacing w:val="-20"/>
              </w:rPr>
              <w:t>3.1.1.1.</w:t>
            </w:r>
          </w:p>
          <w:p w14:paraId="52BA4EEC" w14:textId="77777777" w:rsidR="00C1135F" w:rsidRDefault="00C1135F" w:rsidP="00A74B45">
            <w:pPr>
              <w:pStyle w:val="afffffffa"/>
              <w:ind w:left="-142" w:firstLine="142"/>
              <w:jc w:val="left"/>
              <w:rPr>
                <w:caps w:val="0"/>
                <w:spacing w:val="-20"/>
              </w:rPr>
            </w:pPr>
            <w:r>
              <w:rPr>
                <w:caps w:val="0"/>
                <w:spacing w:val="-20"/>
              </w:rPr>
              <w:t>3.1.1.2.</w:t>
            </w:r>
          </w:p>
          <w:p w14:paraId="50729DAF" w14:textId="77777777" w:rsidR="00C1135F" w:rsidRDefault="00C1135F" w:rsidP="00A74B45">
            <w:pPr>
              <w:pStyle w:val="afffffffa"/>
              <w:ind w:left="-142" w:firstLine="142"/>
              <w:jc w:val="left"/>
              <w:rPr>
                <w:caps w:val="0"/>
                <w:spacing w:val="-20"/>
              </w:rPr>
            </w:pPr>
            <w:r>
              <w:rPr>
                <w:caps w:val="0"/>
                <w:spacing w:val="-20"/>
              </w:rPr>
              <w:t>3.1.2.</w:t>
            </w:r>
          </w:p>
          <w:p w14:paraId="58181645" w14:textId="77777777" w:rsidR="00C1135F" w:rsidRDefault="00C1135F" w:rsidP="00A74B45">
            <w:pPr>
              <w:pStyle w:val="afffffffa"/>
              <w:ind w:left="-142" w:firstLine="142"/>
              <w:jc w:val="left"/>
              <w:rPr>
                <w:caps w:val="0"/>
                <w:spacing w:val="-20"/>
              </w:rPr>
            </w:pPr>
            <w:r>
              <w:rPr>
                <w:caps w:val="0"/>
                <w:spacing w:val="-20"/>
              </w:rPr>
              <w:t>3.1.2.1.</w:t>
            </w:r>
          </w:p>
          <w:p w14:paraId="2F1B2AC9" w14:textId="77777777" w:rsidR="00C1135F" w:rsidRDefault="00C1135F" w:rsidP="00A74B45">
            <w:pPr>
              <w:pStyle w:val="afffffffa"/>
              <w:ind w:left="-142" w:firstLine="142"/>
              <w:jc w:val="left"/>
              <w:rPr>
                <w:caps w:val="0"/>
                <w:spacing w:val="-20"/>
              </w:rPr>
            </w:pPr>
            <w:r>
              <w:rPr>
                <w:caps w:val="0"/>
                <w:spacing w:val="-20"/>
              </w:rPr>
              <w:lastRenderedPageBreak/>
              <w:t>3.1.2.2.</w:t>
            </w:r>
          </w:p>
          <w:p w14:paraId="40453311" w14:textId="77777777" w:rsidR="00C1135F" w:rsidRDefault="00C1135F" w:rsidP="00A74B45">
            <w:pPr>
              <w:pStyle w:val="afffffffa"/>
              <w:ind w:left="-142" w:firstLine="142"/>
              <w:jc w:val="left"/>
              <w:rPr>
                <w:caps w:val="0"/>
                <w:spacing w:val="-20"/>
              </w:rPr>
            </w:pPr>
            <w:r>
              <w:rPr>
                <w:caps w:val="0"/>
                <w:spacing w:val="-20"/>
              </w:rPr>
              <w:t>3.1.2.3.</w:t>
            </w:r>
          </w:p>
          <w:p w14:paraId="39C4E90B" w14:textId="77777777" w:rsidR="00C1135F" w:rsidRDefault="00C1135F" w:rsidP="00A74B45">
            <w:pPr>
              <w:pStyle w:val="afffffffa"/>
              <w:ind w:left="-142" w:firstLine="142"/>
              <w:jc w:val="left"/>
              <w:rPr>
                <w:caps w:val="0"/>
                <w:spacing w:val="-20"/>
              </w:rPr>
            </w:pPr>
            <w:r>
              <w:rPr>
                <w:caps w:val="0"/>
                <w:spacing w:val="-20"/>
              </w:rPr>
              <w:t>3.2.</w:t>
            </w:r>
          </w:p>
          <w:p w14:paraId="522D2AFA" w14:textId="77777777" w:rsidR="00C1135F" w:rsidRDefault="00C1135F" w:rsidP="00A74B45">
            <w:pPr>
              <w:pStyle w:val="afffffffa"/>
              <w:ind w:left="-142" w:firstLine="142"/>
              <w:jc w:val="left"/>
              <w:rPr>
                <w:caps w:val="0"/>
                <w:spacing w:val="-20"/>
              </w:rPr>
            </w:pPr>
            <w:r>
              <w:rPr>
                <w:caps w:val="0"/>
                <w:spacing w:val="-20"/>
              </w:rPr>
              <w:t>3.2.1.</w:t>
            </w:r>
          </w:p>
          <w:p w14:paraId="29D6ACD0" w14:textId="77777777" w:rsidR="00C1135F" w:rsidRDefault="00C1135F" w:rsidP="00A74B45">
            <w:pPr>
              <w:pStyle w:val="afffffffa"/>
              <w:ind w:left="-142" w:firstLine="142"/>
              <w:jc w:val="left"/>
              <w:rPr>
                <w:caps w:val="0"/>
                <w:spacing w:val="-20"/>
              </w:rPr>
            </w:pPr>
            <w:r>
              <w:rPr>
                <w:caps w:val="0"/>
                <w:spacing w:val="-20"/>
              </w:rPr>
              <w:t>3.2.2.</w:t>
            </w:r>
          </w:p>
          <w:p w14:paraId="2BB061EF" w14:textId="77777777" w:rsidR="00C1135F" w:rsidRDefault="00C1135F" w:rsidP="00A74B45">
            <w:pPr>
              <w:pStyle w:val="afffffffa"/>
              <w:ind w:left="-142" w:firstLine="142"/>
              <w:jc w:val="left"/>
              <w:rPr>
                <w:caps w:val="0"/>
                <w:spacing w:val="-20"/>
              </w:rPr>
            </w:pPr>
            <w:r>
              <w:rPr>
                <w:caps w:val="0"/>
                <w:spacing w:val="-20"/>
              </w:rPr>
              <w:t>3.2.2.1.</w:t>
            </w:r>
          </w:p>
          <w:p w14:paraId="28A9D469" w14:textId="77777777" w:rsidR="00C1135F" w:rsidRDefault="00C1135F" w:rsidP="00A74B45">
            <w:pPr>
              <w:pStyle w:val="afffffffa"/>
              <w:ind w:left="-142" w:firstLine="142"/>
              <w:jc w:val="left"/>
              <w:rPr>
                <w:caps w:val="0"/>
                <w:spacing w:val="-20"/>
              </w:rPr>
            </w:pPr>
            <w:r>
              <w:rPr>
                <w:caps w:val="0"/>
                <w:spacing w:val="-20"/>
              </w:rPr>
              <w:t>3.2.2.1.1.</w:t>
            </w:r>
          </w:p>
          <w:p w14:paraId="164677AB" w14:textId="77777777" w:rsidR="00C1135F" w:rsidRDefault="00C1135F" w:rsidP="00A74B45">
            <w:pPr>
              <w:pStyle w:val="afffffffa"/>
              <w:ind w:left="-142" w:firstLine="142"/>
              <w:jc w:val="left"/>
              <w:rPr>
                <w:caps w:val="0"/>
                <w:spacing w:val="-20"/>
              </w:rPr>
            </w:pPr>
            <w:r>
              <w:rPr>
                <w:caps w:val="0"/>
                <w:spacing w:val="-20"/>
              </w:rPr>
              <w:t>3.2.2.1.2.</w:t>
            </w:r>
          </w:p>
          <w:p w14:paraId="2869A574" w14:textId="77777777" w:rsidR="00C1135F" w:rsidRDefault="00C1135F" w:rsidP="00A74B45">
            <w:pPr>
              <w:pStyle w:val="afffffffa"/>
              <w:ind w:left="-142" w:firstLine="142"/>
              <w:jc w:val="left"/>
              <w:rPr>
                <w:caps w:val="0"/>
                <w:spacing w:val="-20"/>
              </w:rPr>
            </w:pPr>
            <w:r>
              <w:rPr>
                <w:caps w:val="0"/>
                <w:spacing w:val="-20"/>
              </w:rPr>
              <w:t>3.2.2.2.</w:t>
            </w:r>
          </w:p>
          <w:p w14:paraId="77FD0DCE" w14:textId="77777777" w:rsidR="00C1135F" w:rsidRDefault="00C1135F" w:rsidP="00A74B45">
            <w:pPr>
              <w:pStyle w:val="afffffffa"/>
              <w:ind w:left="-142" w:firstLine="142"/>
              <w:jc w:val="left"/>
              <w:rPr>
                <w:caps w:val="0"/>
                <w:spacing w:val="-20"/>
              </w:rPr>
            </w:pPr>
            <w:r>
              <w:rPr>
                <w:caps w:val="0"/>
                <w:spacing w:val="-20"/>
              </w:rPr>
              <w:t>3.2.2.3.</w:t>
            </w:r>
          </w:p>
        </w:tc>
        <w:tc>
          <w:tcPr>
            <w:tcW w:w="8221" w:type="dxa"/>
          </w:tcPr>
          <w:p w14:paraId="4207A0A8" w14:textId="77777777" w:rsidR="00C1135F" w:rsidRDefault="00C1135F" w:rsidP="00A74B45">
            <w:pPr>
              <w:pStyle w:val="afffffffa"/>
              <w:ind w:hanging="108"/>
              <w:jc w:val="left"/>
              <w:rPr>
                <w:spacing w:val="-20"/>
              </w:rPr>
            </w:pPr>
            <w:r>
              <w:rPr>
                <w:spacing w:val="-20"/>
              </w:rPr>
              <w:lastRenderedPageBreak/>
              <w:t xml:space="preserve">  КОМУНІКАТИВНО-ФУНКЦІОНАЛЬНІ   НАСТАНОВИ  СКЛАДНОСУРЯДНОГО   РЕЧЕННЯ  .............................................................................</w:t>
            </w:r>
          </w:p>
          <w:p w14:paraId="39AB1A95" w14:textId="77777777" w:rsidR="00C1135F" w:rsidRDefault="00C1135F" w:rsidP="00A74B45">
            <w:pPr>
              <w:pStyle w:val="23"/>
              <w:ind w:hanging="108"/>
              <w:rPr>
                <w:spacing w:val="-20"/>
              </w:rPr>
            </w:pPr>
            <w:r>
              <w:rPr>
                <w:snapToGrid w:val="0"/>
                <w:color w:val="000000"/>
                <w:spacing w:val="-20"/>
              </w:rPr>
              <w:t>Вступні зауваження  .......................................................................................................................</w:t>
            </w:r>
          </w:p>
          <w:p w14:paraId="74279FE4" w14:textId="77777777" w:rsidR="00C1135F" w:rsidRDefault="00C1135F" w:rsidP="00A74B45">
            <w:pPr>
              <w:pStyle w:val="23"/>
              <w:ind w:hanging="108"/>
              <w:rPr>
                <w:spacing w:val="-20"/>
              </w:rPr>
            </w:pPr>
            <w:r>
              <w:rPr>
                <w:spacing w:val="-20"/>
              </w:rPr>
              <w:t>Складносурядне речення як форма композитного мовленнєвого акту .....................</w:t>
            </w:r>
          </w:p>
          <w:p w14:paraId="2F2DDEE5" w14:textId="77777777" w:rsidR="00C1135F" w:rsidRDefault="00C1135F" w:rsidP="00A74B45">
            <w:pPr>
              <w:pStyle w:val="37"/>
              <w:spacing w:after="0"/>
              <w:ind w:left="34" w:hanging="108"/>
              <w:jc w:val="left"/>
              <w:rPr>
                <w:spacing w:val="-20"/>
              </w:rPr>
            </w:pPr>
            <w:r>
              <w:rPr>
                <w:spacing w:val="-20"/>
              </w:rPr>
              <w:t>Прагмаепістемічний потенціал композитних мовленнєвих актів ...............................</w:t>
            </w:r>
          </w:p>
          <w:p w14:paraId="0DCCD4C8" w14:textId="77777777" w:rsidR="00C1135F" w:rsidRDefault="00C1135F" w:rsidP="00A74B45">
            <w:pPr>
              <w:pStyle w:val="6"/>
              <w:ind w:hanging="108"/>
              <w:rPr>
                <w:b w:val="0"/>
                <w:spacing w:val="-20"/>
              </w:rPr>
            </w:pPr>
            <w:r>
              <w:rPr>
                <w:b w:val="0"/>
                <w:spacing w:val="-20"/>
              </w:rPr>
              <w:t xml:space="preserve">Активізуюча функція композитних </w:t>
            </w:r>
            <w:r>
              <w:rPr>
                <w:b w:val="0"/>
                <w:spacing w:val="-20"/>
              </w:rPr>
              <w:lastRenderedPageBreak/>
              <w:t>мовленнєвих актів ..................................................</w:t>
            </w:r>
          </w:p>
          <w:p w14:paraId="060BAB1E" w14:textId="77777777" w:rsidR="00C1135F" w:rsidRDefault="00C1135F" w:rsidP="00A74B45">
            <w:pPr>
              <w:spacing w:line="360" w:lineRule="auto"/>
              <w:ind w:hanging="108"/>
              <w:rPr>
                <w:spacing w:val="-20"/>
                <w:sz w:val="28"/>
              </w:rPr>
            </w:pPr>
            <w:r>
              <w:rPr>
                <w:spacing w:val="-20"/>
                <w:sz w:val="28"/>
              </w:rPr>
              <w:t>Коригуюча функція композитних мовленнєвих актів .....................................................</w:t>
            </w:r>
          </w:p>
          <w:p w14:paraId="08B042B1" w14:textId="77777777" w:rsidR="00C1135F" w:rsidRDefault="00C1135F" w:rsidP="00A74B45">
            <w:pPr>
              <w:pStyle w:val="6"/>
              <w:ind w:hanging="108"/>
              <w:rPr>
                <w:b w:val="0"/>
                <w:spacing w:val="-20"/>
              </w:rPr>
            </w:pPr>
            <w:r>
              <w:rPr>
                <w:b w:val="0"/>
                <w:spacing w:val="-20"/>
              </w:rPr>
              <w:t>Іллокутивно-епістемічні настанови композитних мовленнєвих актів .......................</w:t>
            </w:r>
          </w:p>
          <w:p w14:paraId="6CFB3AE4" w14:textId="77777777" w:rsidR="00C1135F" w:rsidRDefault="00C1135F" w:rsidP="00A74B45">
            <w:pPr>
              <w:spacing w:line="360" w:lineRule="auto"/>
              <w:ind w:hanging="108"/>
              <w:jc w:val="both"/>
              <w:rPr>
                <w:spacing w:val="-20"/>
                <w:sz w:val="28"/>
              </w:rPr>
            </w:pPr>
            <w:r>
              <w:rPr>
                <w:spacing w:val="-20"/>
                <w:sz w:val="28"/>
              </w:rPr>
              <w:t>Композитні мовленнєві акти у скопусі повідомлення ......................................................</w:t>
            </w:r>
          </w:p>
          <w:p w14:paraId="7D0F3EAD" w14:textId="77777777" w:rsidR="00C1135F" w:rsidRDefault="00C1135F" w:rsidP="00A74B45">
            <w:pPr>
              <w:pStyle w:val="afffffff6"/>
              <w:spacing w:after="0"/>
              <w:ind w:hanging="108"/>
              <w:rPr>
                <w:b/>
                <w:spacing w:val="-20"/>
                <w:lang w:val="uk-UA"/>
              </w:rPr>
            </w:pPr>
            <w:r>
              <w:rPr>
                <w:b/>
                <w:spacing w:val="-20"/>
                <w:lang w:val="uk-UA"/>
              </w:rPr>
              <w:t>Композитні мовленнєві акти у скопусі питання .................................................................</w:t>
            </w:r>
          </w:p>
          <w:p w14:paraId="4CE46ACF" w14:textId="77777777" w:rsidR="00C1135F" w:rsidRDefault="00C1135F" w:rsidP="00A74B45">
            <w:pPr>
              <w:spacing w:line="360" w:lineRule="auto"/>
              <w:ind w:hanging="108"/>
              <w:rPr>
                <w:spacing w:val="-20"/>
                <w:sz w:val="28"/>
              </w:rPr>
            </w:pPr>
            <w:r>
              <w:rPr>
                <w:spacing w:val="-20"/>
                <w:sz w:val="28"/>
              </w:rPr>
              <w:t>Композитні мовленнєві акти у скопусі спонукання ..........................................................</w:t>
            </w:r>
          </w:p>
          <w:p w14:paraId="71E259B1" w14:textId="77777777" w:rsidR="00C1135F" w:rsidRDefault="00C1135F" w:rsidP="00A74B45">
            <w:pPr>
              <w:pStyle w:val="afffffffa"/>
              <w:ind w:hanging="108"/>
              <w:jc w:val="left"/>
              <w:rPr>
                <w:spacing w:val="-20"/>
              </w:rPr>
            </w:pPr>
            <w:r>
              <w:rPr>
                <w:spacing w:val="-20"/>
              </w:rPr>
              <w:t>Складносурядне речення як форма комплексного мовленнєвого акту .....................</w:t>
            </w:r>
          </w:p>
          <w:p w14:paraId="1397DAFB" w14:textId="77777777" w:rsidR="00C1135F" w:rsidRDefault="00C1135F" w:rsidP="00A74B45">
            <w:pPr>
              <w:pStyle w:val="afffffffa"/>
              <w:ind w:hanging="108"/>
              <w:jc w:val="left"/>
              <w:rPr>
                <w:spacing w:val="-20"/>
              </w:rPr>
            </w:pPr>
            <w:r>
              <w:rPr>
                <w:spacing w:val="-20"/>
              </w:rPr>
              <w:t>Прагмарегулятивний потенціал комплексних мовленнєвих актів ..............................</w:t>
            </w:r>
          </w:p>
          <w:p w14:paraId="43B89671" w14:textId="77777777" w:rsidR="00C1135F" w:rsidRDefault="00C1135F" w:rsidP="00A74B45">
            <w:pPr>
              <w:pStyle w:val="afffffff6"/>
              <w:spacing w:after="0"/>
              <w:ind w:hanging="108"/>
              <w:rPr>
                <w:b/>
                <w:spacing w:val="-20"/>
                <w:lang w:val="uk-UA"/>
              </w:rPr>
            </w:pPr>
            <w:r>
              <w:rPr>
                <w:b/>
                <w:spacing w:val="-20"/>
                <w:lang w:val="uk-UA"/>
              </w:rPr>
              <w:t>Іллокутивно-регулятивні настанови комплексних мовленнєвих актів ......................</w:t>
            </w:r>
          </w:p>
          <w:p w14:paraId="1B703CED" w14:textId="77777777" w:rsidR="00C1135F" w:rsidRDefault="00C1135F" w:rsidP="00A74B45">
            <w:pPr>
              <w:pStyle w:val="2ffff8"/>
              <w:spacing w:after="0"/>
              <w:ind w:hanging="108"/>
              <w:rPr>
                <w:spacing w:val="-20"/>
                <w:lang w:val="uk-UA"/>
              </w:rPr>
            </w:pPr>
            <w:r>
              <w:rPr>
                <w:spacing w:val="-20"/>
                <w:lang w:val="uk-UA"/>
              </w:rPr>
              <w:t>Комплексні мовленнєві акти у скопусі спонукання  .........................................................</w:t>
            </w:r>
          </w:p>
          <w:p w14:paraId="3BDE1BB3" w14:textId="77777777" w:rsidR="00C1135F" w:rsidRDefault="00C1135F" w:rsidP="00A74B45">
            <w:pPr>
              <w:spacing w:line="360" w:lineRule="auto"/>
              <w:ind w:hanging="108"/>
              <w:jc w:val="both"/>
              <w:rPr>
                <w:spacing w:val="-20"/>
                <w:sz w:val="28"/>
              </w:rPr>
            </w:pPr>
            <w:r>
              <w:rPr>
                <w:spacing w:val="-20"/>
                <w:sz w:val="28"/>
              </w:rPr>
              <w:t>Аргументована порада ..................................................................................................................</w:t>
            </w:r>
          </w:p>
          <w:p w14:paraId="52D9866E" w14:textId="77777777" w:rsidR="00C1135F" w:rsidRDefault="00C1135F" w:rsidP="00A74B45">
            <w:pPr>
              <w:spacing w:line="360" w:lineRule="auto"/>
              <w:ind w:hanging="108"/>
              <w:jc w:val="both"/>
              <w:rPr>
                <w:spacing w:val="-20"/>
                <w:sz w:val="28"/>
              </w:rPr>
            </w:pPr>
            <w:r>
              <w:rPr>
                <w:spacing w:val="-20"/>
                <w:sz w:val="28"/>
              </w:rPr>
              <w:t>Мотивований заклик  .....................................................................................................................</w:t>
            </w:r>
          </w:p>
          <w:p w14:paraId="7E071315" w14:textId="77777777" w:rsidR="00C1135F" w:rsidRDefault="00C1135F" w:rsidP="00A74B45">
            <w:pPr>
              <w:spacing w:line="360" w:lineRule="auto"/>
              <w:ind w:hanging="108"/>
              <w:jc w:val="both"/>
              <w:rPr>
                <w:spacing w:val="-20"/>
                <w:sz w:val="28"/>
              </w:rPr>
            </w:pPr>
            <w:r>
              <w:rPr>
                <w:spacing w:val="-20"/>
                <w:sz w:val="28"/>
              </w:rPr>
              <w:t>Комплексні мовленнєві акти у скопусі обіцянки (ультимативи) ..................................</w:t>
            </w:r>
          </w:p>
          <w:p w14:paraId="707406C2" w14:textId="77777777" w:rsidR="00C1135F" w:rsidRDefault="00C1135F" w:rsidP="00A74B45">
            <w:pPr>
              <w:spacing w:line="360" w:lineRule="auto"/>
              <w:ind w:hanging="108"/>
              <w:rPr>
                <w:spacing w:val="-20"/>
                <w:sz w:val="28"/>
              </w:rPr>
            </w:pPr>
            <w:r>
              <w:rPr>
                <w:spacing w:val="-20"/>
                <w:sz w:val="28"/>
              </w:rPr>
              <w:t>Комплексні мовленнєві акти у скопусі питання ..................................................................</w:t>
            </w:r>
          </w:p>
          <w:p w14:paraId="2E3443AD" w14:textId="77777777" w:rsidR="00C1135F" w:rsidRDefault="00C1135F" w:rsidP="00A74B45">
            <w:pPr>
              <w:pStyle w:val="afffffffa"/>
              <w:ind w:hanging="108"/>
              <w:jc w:val="left"/>
              <w:rPr>
                <w:spacing w:val="-20"/>
              </w:rPr>
            </w:pPr>
            <w:r>
              <w:rPr>
                <w:spacing w:val="-20"/>
              </w:rPr>
              <w:t>Висновки до третього розділу ...........................................................</w:t>
            </w:r>
            <w:r w:rsidRPr="0048553E">
              <w:rPr>
                <w:spacing w:val="-20"/>
              </w:rPr>
              <w:t>....</w:t>
            </w:r>
            <w:r>
              <w:rPr>
                <w:spacing w:val="-20"/>
              </w:rPr>
              <w:t>.....................................</w:t>
            </w:r>
          </w:p>
          <w:p w14:paraId="26151FC9" w14:textId="77777777" w:rsidR="00C1135F" w:rsidRDefault="00C1135F" w:rsidP="00A74B45">
            <w:pPr>
              <w:pStyle w:val="afffffffa"/>
              <w:ind w:hanging="108"/>
              <w:jc w:val="left"/>
              <w:rPr>
                <w:caps w:val="0"/>
                <w:spacing w:val="-20"/>
              </w:rPr>
            </w:pPr>
          </w:p>
          <w:p w14:paraId="137136FE" w14:textId="77777777" w:rsidR="00C1135F" w:rsidRDefault="00C1135F" w:rsidP="00A74B45">
            <w:pPr>
              <w:pStyle w:val="afffffffa"/>
              <w:ind w:hanging="108"/>
              <w:jc w:val="left"/>
              <w:rPr>
                <w:caps w:val="0"/>
                <w:spacing w:val="-20"/>
              </w:rPr>
            </w:pPr>
            <w:r>
              <w:rPr>
                <w:caps w:val="0"/>
                <w:spacing w:val="-20"/>
              </w:rPr>
              <w:t>ЗАГАЛЬНІ  ВИСНОВКИ ...........................................................................................................</w:t>
            </w:r>
          </w:p>
          <w:p w14:paraId="795760FF" w14:textId="77777777" w:rsidR="00C1135F" w:rsidRDefault="00C1135F" w:rsidP="00A74B45">
            <w:pPr>
              <w:pStyle w:val="afffffffa"/>
              <w:ind w:hanging="108"/>
              <w:jc w:val="left"/>
              <w:rPr>
                <w:caps w:val="0"/>
                <w:spacing w:val="-20"/>
              </w:rPr>
            </w:pPr>
            <w:r>
              <w:rPr>
                <w:caps w:val="0"/>
                <w:spacing w:val="-20"/>
              </w:rPr>
              <w:t>СПИСОК  ВИКОРИСТАНИХ  ДЖЕРЕЛ ..........................................................................</w:t>
            </w:r>
          </w:p>
          <w:p w14:paraId="283115B8" w14:textId="77777777" w:rsidR="00C1135F" w:rsidRDefault="00C1135F" w:rsidP="00A74B45">
            <w:pPr>
              <w:pStyle w:val="23"/>
              <w:ind w:hanging="108"/>
              <w:rPr>
                <w:spacing w:val="-20"/>
              </w:rPr>
            </w:pPr>
            <w:r>
              <w:rPr>
                <w:spacing w:val="-20"/>
              </w:rPr>
              <w:t xml:space="preserve">ПЕРЕЛІК ДЖЕРЕЛ </w:t>
            </w:r>
          </w:p>
          <w:p w14:paraId="7E1AE9B7" w14:textId="77777777" w:rsidR="00C1135F" w:rsidRDefault="00C1135F" w:rsidP="00A74B45">
            <w:pPr>
              <w:pStyle w:val="23"/>
              <w:ind w:hanging="108"/>
              <w:rPr>
                <w:spacing w:val="-20"/>
              </w:rPr>
            </w:pPr>
            <w:r>
              <w:rPr>
                <w:spacing w:val="-20"/>
              </w:rPr>
              <w:t>ФАКТИЧНОГО  ТА  ІЛЮСТРАТИВНОГО  МАТЕРІАЛУ ......................................</w:t>
            </w:r>
          </w:p>
          <w:p w14:paraId="69850252" w14:textId="77777777" w:rsidR="00C1135F" w:rsidRDefault="00C1135F" w:rsidP="00A74B45">
            <w:pPr>
              <w:pStyle w:val="23"/>
              <w:ind w:hanging="108"/>
              <w:rPr>
                <w:spacing w:val="-20"/>
              </w:rPr>
            </w:pPr>
            <w:r>
              <w:rPr>
                <w:spacing w:val="-20"/>
              </w:rPr>
              <w:lastRenderedPageBreak/>
              <w:t>ДОДАТКИ .........................................................................................................................................</w:t>
            </w:r>
          </w:p>
        </w:tc>
        <w:tc>
          <w:tcPr>
            <w:tcW w:w="709" w:type="dxa"/>
          </w:tcPr>
          <w:p w14:paraId="2EB6F2E9" w14:textId="77777777" w:rsidR="00C1135F" w:rsidRDefault="00C1135F" w:rsidP="00A74B45">
            <w:pPr>
              <w:pStyle w:val="afffffffa"/>
              <w:ind w:left="-108"/>
              <w:rPr>
                <w:caps w:val="0"/>
                <w:spacing w:val="-20"/>
              </w:rPr>
            </w:pPr>
          </w:p>
          <w:p w14:paraId="3B91966F" w14:textId="77777777" w:rsidR="00C1135F" w:rsidRDefault="00C1135F" w:rsidP="00A74B45">
            <w:pPr>
              <w:pStyle w:val="afffffffa"/>
              <w:ind w:left="-108"/>
              <w:rPr>
                <w:caps w:val="0"/>
                <w:spacing w:val="-20"/>
              </w:rPr>
            </w:pPr>
            <w:r>
              <w:rPr>
                <w:caps w:val="0"/>
                <w:spacing w:val="-20"/>
              </w:rPr>
              <w:t>274</w:t>
            </w:r>
          </w:p>
          <w:p w14:paraId="5B44E63B" w14:textId="77777777" w:rsidR="00C1135F" w:rsidRDefault="00C1135F" w:rsidP="00A74B45">
            <w:pPr>
              <w:pStyle w:val="afffffffa"/>
              <w:ind w:left="-108"/>
              <w:rPr>
                <w:caps w:val="0"/>
                <w:spacing w:val="-20"/>
              </w:rPr>
            </w:pPr>
            <w:r>
              <w:rPr>
                <w:caps w:val="0"/>
                <w:spacing w:val="-20"/>
              </w:rPr>
              <w:t>274</w:t>
            </w:r>
          </w:p>
          <w:p w14:paraId="7D415154" w14:textId="77777777" w:rsidR="00C1135F" w:rsidRDefault="00C1135F" w:rsidP="00A74B45">
            <w:pPr>
              <w:pStyle w:val="afffffffa"/>
              <w:ind w:left="-108"/>
              <w:rPr>
                <w:caps w:val="0"/>
                <w:spacing w:val="-20"/>
              </w:rPr>
            </w:pPr>
            <w:r>
              <w:rPr>
                <w:caps w:val="0"/>
                <w:spacing w:val="-20"/>
              </w:rPr>
              <w:t>276</w:t>
            </w:r>
          </w:p>
          <w:p w14:paraId="4DD9F2EF" w14:textId="77777777" w:rsidR="00C1135F" w:rsidRDefault="00C1135F" w:rsidP="00A74B45">
            <w:pPr>
              <w:pStyle w:val="afffffffa"/>
              <w:ind w:left="-108"/>
              <w:rPr>
                <w:caps w:val="0"/>
                <w:spacing w:val="-20"/>
              </w:rPr>
            </w:pPr>
            <w:r>
              <w:rPr>
                <w:caps w:val="0"/>
                <w:spacing w:val="-20"/>
              </w:rPr>
              <w:t>277</w:t>
            </w:r>
          </w:p>
          <w:p w14:paraId="3D49988F" w14:textId="77777777" w:rsidR="00C1135F" w:rsidRDefault="00C1135F" w:rsidP="00A74B45">
            <w:pPr>
              <w:pStyle w:val="afffffffa"/>
              <w:ind w:left="-108"/>
              <w:rPr>
                <w:caps w:val="0"/>
                <w:spacing w:val="-20"/>
              </w:rPr>
            </w:pPr>
            <w:r>
              <w:rPr>
                <w:caps w:val="0"/>
                <w:spacing w:val="-20"/>
              </w:rPr>
              <w:t>278</w:t>
            </w:r>
          </w:p>
          <w:p w14:paraId="4B6E88B4" w14:textId="77777777" w:rsidR="00C1135F" w:rsidRDefault="00C1135F" w:rsidP="00A74B45">
            <w:pPr>
              <w:pStyle w:val="afffffffa"/>
              <w:ind w:left="-108"/>
              <w:rPr>
                <w:caps w:val="0"/>
                <w:spacing w:val="-20"/>
              </w:rPr>
            </w:pPr>
            <w:r>
              <w:rPr>
                <w:caps w:val="0"/>
                <w:spacing w:val="-20"/>
              </w:rPr>
              <w:t>287</w:t>
            </w:r>
          </w:p>
          <w:p w14:paraId="6A7F4AAA" w14:textId="77777777" w:rsidR="00C1135F" w:rsidRDefault="00C1135F" w:rsidP="00A74B45">
            <w:pPr>
              <w:pStyle w:val="afffffffa"/>
              <w:ind w:left="-108"/>
              <w:rPr>
                <w:caps w:val="0"/>
                <w:spacing w:val="-20"/>
              </w:rPr>
            </w:pPr>
            <w:r>
              <w:rPr>
                <w:caps w:val="0"/>
                <w:spacing w:val="-20"/>
              </w:rPr>
              <w:t>294</w:t>
            </w:r>
          </w:p>
          <w:p w14:paraId="30603D77" w14:textId="77777777" w:rsidR="00C1135F" w:rsidRDefault="00C1135F" w:rsidP="00A74B45">
            <w:pPr>
              <w:pStyle w:val="afffffffa"/>
              <w:ind w:left="-108"/>
              <w:rPr>
                <w:caps w:val="0"/>
                <w:spacing w:val="-20"/>
              </w:rPr>
            </w:pPr>
            <w:r>
              <w:rPr>
                <w:caps w:val="0"/>
                <w:spacing w:val="-20"/>
              </w:rPr>
              <w:t>295</w:t>
            </w:r>
          </w:p>
          <w:p w14:paraId="7722D2AC" w14:textId="77777777" w:rsidR="00C1135F" w:rsidRDefault="00C1135F" w:rsidP="00A74B45">
            <w:pPr>
              <w:pStyle w:val="afffffffa"/>
              <w:ind w:left="-108"/>
              <w:rPr>
                <w:caps w:val="0"/>
                <w:spacing w:val="-20"/>
              </w:rPr>
            </w:pPr>
            <w:r>
              <w:rPr>
                <w:caps w:val="0"/>
                <w:spacing w:val="-20"/>
              </w:rPr>
              <w:t>312</w:t>
            </w:r>
          </w:p>
          <w:p w14:paraId="0DF90587" w14:textId="77777777" w:rsidR="00C1135F" w:rsidRDefault="00C1135F" w:rsidP="00A74B45">
            <w:pPr>
              <w:pStyle w:val="afffffffa"/>
              <w:ind w:left="-108"/>
              <w:rPr>
                <w:caps w:val="0"/>
                <w:spacing w:val="-20"/>
              </w:rPr>
            </w:pPr>
            <w:r>
              <w:rPr>
                <w:caps w:val="0"/>
                <w:spacing w:val="-20"/>
              </w:rPr>
              <w:lastRenderedPageBreak/>
              <w:t>321</w:t>
            </w:r>
          </w:p>
          <w:p w14:paraId="2555B508" w14:textId="77777777" w:rsidR="00C1135F" w:rsidRDefault="00C1135F" w:rsidP="00A74B45">
            <w:pPr>
              <w:pStyle w:val="afffffffa"/>
              <w:ind w:left="-108"/>
              <w:rPr>
                <w:caps w:val="0"/>
                <w:spacing w:val="-20"/>
              </w:rPr>
            </w:pPr>
            <w:r>
              <w:rPr>
                <w:caps w:val="0"/>
                <w:spacing w:val="-20"/>
              </w:rPr>
              <w:t>330</w:t>
            </w:r>
          </w:p>
          <w:p w14:paraId="640EB518" w14:textId="77777777" w:rsidR="00C1135F" w:rsidRDefault="00C1135F" w:rsidP="00A74B45">
            <w:pPr>
              <w:pStyle w:val="afffffffa"/>
              <w:ind w:left="-108"/>
              <w:rPr>
                <w:caps w:val="0"/>
                <w:spacing w:val="-20"/>
              </w:rPr>
            </w:pPr>
            <w:r>
              <w:rPr>
                <w:caps w:val="0"/>
                <w:spacing w:val="-20"/>
              </w:rPr>
              <w:t>332</w:t>
            </w:r>
          </w:p>
          <w:p w14:paraId="2346349C" w14:textId="77777777" w:rsidR="00C1135F" w:rsidRDefault="00C1135F" w:rsidP="00A74B45">
            <w:pPr>
              <w:pStyle w:val="afffffffa"/>
              <w:ind w:left="-108"/>
              <w:rPr>
                <w:caps w:val="0"/>
                <w:spacing w:val="-20"/>
              </w:rPr>
            </w:pPr>
            <w:r>
              <w:rPr>
                <w:caps w:val="0"/>
                <w:spacing w:val="-20"/>
              </w:rPr>
              <w:t>341</w:t>
            </w:r>
          </w:p>
          <w:p w14:paraId="575D04CF" w14:textId="77777777" w:rsidR="00C1135F" w:rsidRDefault="00C1135F" w:rsidP="00A74B45">
            <w:pPr>
              <w:pStyle w:val="afffffffa"/>
              <w:ind w:left="-108"/>
              <w:rPr>
                <w:caps w:val="0"/>
                <w:spacing w:val="-20"/>
              </w:rPr>
            </w:pPr>
            <w:r>
              <w:rPr>
                <w:caps w:val="0"/>
                <w:spacing w:val="-20"/>
              </w:rPr>
              <w:t>341</w:t>
            </w:r>
          </w:p>
          <w:p w14:paraId="268E659F" w14:textId="77777777" w:rsidR="00C1135F" w:rsidRDefault="00C1135F" w:rsidP="00A74B45">
            <w:pPr>
              <w:pStyle w:val="afffffffa"/>
              <w:ind w:left="-108"/>
              <w:rPr>
                <w:caps w:val="0"/>
                <w:spacing w:val="-20"/>
              </w:rPr>
            </w:pPr>
            <w:r>
              <w:rPr>
                <w:caps w:val="0"/>
                <w:spacing w:val="-20"/>
              </w:rPr>
              <w:t>342</w:t>
            </w:r>
          </w:p>
          <w:p w14:paraId="3FDD583B" w14:textId="77777777" w:rsidR="00C1135F" w:rsidRDefault="00C1135F" w:rsidP="00A74B45">
            <w:pPr>
              <w:pStyle w:val="afffffffa"/>
              <w:ind w:left="-108"/>
              <w:rPr>
                <w:caps w:val="0"/>
                <w:spacing w:val="-20"/>
              </w:rPr>
            </w:pPr>
            <w:r>
              <w:rPr>
                <w:caps w:val="0"/>
                <w:spacing w:val="-20"/>
              </w:rPr>
              <w:t>356</w:t>
            </w:r>
          </w:p>
          <w:p w14:paraId="298EB69D" w14:textId="77777777" w:rsidR="00C1135F" w:rsidRDefault="00C1135F" w:rsidP="00A74B45">
            <w:pPr>
              <w:pStyle w:val="afffffffa"/>
              <w:ind w:left="-108"/>
              <w:rPr>
                <w:caps w:val="0"/>
                <w:spacing w:val="-20"/>
              </w:rPr>
            </w:pPr>
            <w:r>
              <w:rPr>
                <w:caps w:val="0"/>
                <w:spacing w:val="-20"/>
              </w:rPr>
              <w:t>364</w:t>
            </w:r>
          </w:p>
          <w:p w14:paraId="63005D14" w14:textId="77777777" w:rsidR="00C1135F" w:rsidRDefault="00C1135F" w:rsidP="00A74B45">
            <w:pPr>
              <w:pStyle w:val="afffffffa"/>
              <w:ind w:left="-108"/>
              <w:rPr>
                <w:caps w:val="0"/>
                <w:spacing w:val="-20"/>
              </w:rPr>
            </w:pPr>
            <w:r>
              <w:rPr>
                <w:caps w:val="0"/>
                <w:spacing w:val="-20"/>
              </w:rPr>
              <w:t>374</w:t>
            </w:r>
          </w:p>
          <w:p w14:paraId="1FFFC360" w14:textId="77777777" w:rsidR="00C1135F" w:rsidRDefault="00C1135F" w:rsidP="00A74B45">
            <w:pPr>
              <w:pStyle w:val="afffffffa"/>
              <w:ind w:left="-108"/>
              <w:rPr>
                <w:caps w:val="0"/>
                <w:spacing w:val="-20"/>
              </w:rPr>
            </w:pPr>
            <w:r>
              <w:rPr>
                <w:caps w:val="0"/>
                <w:spacing w:val="-20"/>
              </w:rPr>
              <w:t>389</w:t>
            </w:r>
          </w:p>
          <w:p w14:paraId="31F6FE10" w14:textId="77777777" w:rsidR="00C1135F" w:rsidRDefault="00C1135F" w:rsidP="00A74B45">
            <w:pPr>
              <w:pStyle w:val="afffffffa"/>
              <w:ind w:left="-108"/>
              <w:rPr>
                <w:caps w:val="0"/>
                <w:spacing w:val="-20"/>
              </w:rPr>
            </w:pPr>
          </w:p>
          <w:p w14:paraId="6B7D6A86" w14:textId="77777777" w:rsidR="00C1135F" w:rsidRDefault="00C1135F" w:rsidP="00A74B45">
            <w:pPr>
              <w:pStyle w:val="afffffffa"/>
              <w:ind w:left="-108"/>
              <w:rPr>
                <w:caps w:val="0"/>
                <w:spacing w:val="-20"/>
              </w:rPr>
            </w:pPr>
            <w:r>
              <w:rPr>
                <w:caps w:val="0"/>
                <w:spacing w:val="-20"/>
              </w:rPr>
              <w:t>397</w:t>
            </w:r>
          </w:p>
          <w:p w14:paraId="456C9828" w14:textId="77777777" w:rsidR="00C1135F" w:rsidRDefault="00C1135F" w:rsidP="00A74B45">
            <w:pPr>
              <w:pStyle w:val="afffffffa"/>
              <w:ind w:left="-108"/>
              <w:rPr>
                <w:caps w:val="0"/>
                <w:spacing w:val="-20"/>
              </w:rPr>
            </w:pPr>
            <w:r>
              <w:rPr>
                <w:caps w:val="0"/>
                <w:spacing w:val="-20"/>
              </w:rPr>
              <w:t>409</w:t>
            </w:r>
          </w:p>
          <w:p w14:paraId="72160B92" w14:textId="77777777" w:rsidR="00C1135F" w:rsidRDefault="00C1135F" w:rsidP="00A74B45">
            <w:pPr>
              <w:pStyle w:val="afffffffa"/>
              <w:ind w:left="-108"/>
              <w:rPr>
                <w:caps w:val="0"/>
                <w:spacing w:val="-20"/>
              </w:rPr>
            </w:pPr>
          </w:p>
          <w:p w14:paraId="52C6E676" w14:textId="77777777" w:rsidR="00C1135F" w:rsidRDefault="00C1135F" w:rsidP="00A74B45">
            <w:pPr>
              <w:pStyle w:val="afffffffa"/>
              <w:ind w:left="-108"/>
              <w:rPr>
                <w:caps w:val="0"/>
                <w:spacing w:val="-20"/>
              </w:rPr>
            </w:pPr>
            <w:r>
              <w:rPr>
                <w:caps w:val="0"/>
                <w:spacing w:val="-20"/>
              </w:rPr>
              <w:t>450</w:t>
            </w:r>
          </w:p>
          <w:p w14:paraId="3384119D" w14:textId="77777777" w:rsidR="00C1135F" w:rsidRDefault="00C1135F" w:rsidP="00A74B45">
            <w:pPr>
              <w:pStyle w:val="afffffffa"/>
              <w:ind w:left="-108"/>
              <w:rPr>
                <w:caps w:val="0"/>
                <w:spacing w:val="-20"/>
              </w:rPr>
            </w:pPr>
            <w:r>
              <w:rPr>
                <w:caps w:val="0"/>
                <w:spacing w:val="-20"/>
              </w:rPr>
              <w:t>454</w:t>
            </w:r>
          </w:p>
        </w:tc>
      </w:tr>
    </w:tbl>
    <w:p w14:paraId="7CA4E16B" w14:textId="77777777" w:rsidR="00C1135F" w:rsidRDefault="00C1135F" w:rsidP="00C1135F">
      <w:pPr>
        <w:pStyle w:val="8"/>
        <w:rPr>
          <w:b/>
        </w:rPr>
      </w:pPr>
      <w:r>
        <w:lastRenderedPageBreak/>
        <w:br w:type="page"/>
      </w:r>
      <w:r>
        <w:rPr>
          <w:b/>
        </w:rPr>
        <w:lastRenderedPageBreak/>
        <w:t xml:space="preserve">ПЕРЕЛІК </w:t>
      </w:r>
    </w:p>
    <w:p w14:paraId="5C68C76C" w14:textId="77777777" w:rsidR="00C1135F" w:rsidRDefault="00C1135F" w:rsidP="00C1135F">
      <w:pPr>
        <w:pStyle w:val="afffffffa"/>
        <w:rPr>
          <w:b/>
        </w:rPr>
      </w:pPr>
      <w:r>
        <w:rPr>
          <w:b/>
        </w:rPr>
        <w:t>УМОВНИХ СКОРОЧЕНЬ І СИМВОЛІВ</w:t>
      </w:r>
    </w:p>
    <w:p w14:paraId="3AB75652" w14:textId="77777777" w:rsidR="00C1135F" w:rsidRDefault="00C1135F" w:rsidP="00C1135F">
      <w:pPr>
        <w:spacing w:line="360" w:lineRule="auto"/>
        <w:ind w:firstLine="567"/>
        <w:jc w:val="center"/>
        <w:rPr>
          <w:sz w:val="28"/>
        </w:rPr>
      </w:pPr>
    </w:p>
    <w:p w14:paraId="26776AB2" w14:textId="77777777" w:rsidR="00C1135F" w:rsidRDefault="00C1135F" w:rsidP="00C1135F">
      <w:pPr>
        <w:spacing w:line="360" w:lineRule="auto"/>
        <w:rPr>
          <w:sz w:val="28"/>
        </w:rPr>
      </w:pPr>
      <w:r>
        <w:rPr>
          <w:sz w:val="28"/>
        </w:rPr>
        <w:t>А           –адресат</w:t>
      </w:r>
    </w:p>
    <w:p w14:paraId="4E44FF83" w14:textId="77777777" w:rsidR="00C1135F" w:rsidRDefault="00C1135F" w:rsidP="00C1135F">
      <w:pPr>
        <w:spacing w:line="360" w:lineRule="auto"/>
        <w:rPr>
          <w:sz w:val="28"/>
        </w:rPr>
      </w:pPr>
      <w:r>
        <w:rPr>
          <w:sz w:val="28"/>
        </w:rPr>
        <w:t>ДИР      – директив</w:t>
      </w:r>
    </w:p>
    <w:p w14:paraId="480B1E0E" w14:textId="77777777" w:rsidR="00C1135F" w:rsidRDefault="00C1135F" w:rsidP="00C1135F">
      <w:pPr>
        <w:spacing w:line="360" w:lineRule="auto"/>
        <w:rPr>
          <w:sz w:val="28"/>
        </w:rPr>
      </w:pPr>
      <w:r>
        <w:rPr>
          <w:sz w:val="28"/>
        </w:rPr>
        <w:t>ДКЗ      – диференційний компонент зіставлення</w:t>
      </w:r>
    </w:p>
    <w:p w14:paraId="6D8CD447" w14:textId="77777777" w:rsidR="00C1135F" w:rsidRDefault="00C1135F" w:rsidP="00C1135F">
      <w:pPr>
        <w:spacing w:line="360" w:lineRule="auto"/>
        <w:rPr>
          <w:sz w:val="28"/>
        </w:rPr>
      </w:pPr>
      <w:r>
        <w:rPr>
          <w:sz w:val="28"/>
        </w:rPr>
        <w:t>ЕСв      – епістемічний світ</w:t>
      </w:r>
    </w:p>
    <w:p w14:paraId="4EB895CA" w14:textId="77777777" w:rsidR="00C1135F" w:rsidRDefault="00C1135F" w:rsidP="00C1135F">
      <w:pPr>
        <w:spacing w:line="360" w:lineRule="auto"/>
        <w:rPr>
          <w:sz w:val="28"/>
        </w:rPr>
      </w:pPr>
      <w:r>
        <w:rPr>
          <w:sz w:val="28"/>
        </w:rPr>
        <w:t>ЕМод   – епістемічний модус</w:t>
      </w:r>
    </w:p>
    <w:p w14:paraId="1A5732BD" w14:textId="77777777" w:rsidR="00C1135F" w:rsidRDefault="00C1135F" w:rsidP="00C1135F">
      <w:pPr>
        <w:spacing w:line="360" w:lineRule="auto"/>
        <w:rPr>
          <w:sz w:val="28"/>
        </w:rPr>
      </w:pPr>
      <w:r>
        <w:rPr>
          <w:sz w:val="28"/>
        </w:rPr>
        <w:t>ЕСт      – епістемічний стан</w:t>
      </w:r>
    </w:p>
    <w:p w14:paraId="1E4233A9" w14:textId="77777777" w:rsidR="00C1135F" w:rsidRDefault="00C1135F" w:rsidP="00C1135F">
      <w:pPr>
        <w:spacing w:line="360" w:lineRule="auto"/>
        <w:rPr>
          <w:sz w:val="28"/>
        </w:rPr>
      </w:pPr>
      <w:r>
        <w:rPr>
          <w:sz w:val="28"/>
        </w:rPr>
        <w:t>ІКЗ       – інтегральний компонент зіставлення</w:t>
      </w:r>
    </w:p>
    <w:p w14:paraId="6CC49A4E" w14:textId="77777777" w:rsidR="00C1135F" w:rsidRDefault="00C1135F" w:rsidP="00C1135F">
      <w:pPr>
        <w:spacing w:line="360" w:lineRule="auto"/>
        <w:rPr>
          <w:sz w:val="28"/>
        </w:rPr>
      </w:pPr>
      <w:r>
        <w:rPr>
          <w:sz w:val="28"/>
        </w:rPr>
        <w:t>ЛСГ      – лексико-семантична група</w:t>
      </w:r>
    </w:p>
    <w:p w14:paraId="4D60A037" w14:textId="77777777" w:rsidR="00C1135F" w:rsidRDefault="00C1135F" w:rsidP="00C1135F">
      <w:pPr>
        <w:spacing w:line="360" w:lineRule="auto"/>
        <w:rPr>
          <w:sz w:val="28"/>
        </w:rPr>
      </w:pPr>
      <w:r>
        <w:rPr>
          <w:sz w:val="28"/>
        </w:rPr>
        <w:t>К           – кон’юнкт</w:t>
      </w:r>
    </w:p>
    <w:p w14:paraId="0EEF3DD1" w14:textId="77777777" w:rsidR="00C1135F" w:rsidRDefault="00C1135F" w:rsidP="00C1135F">
      <w:pPr>
        <w:spacing w:line="360" w:lineRule="auto"/>
        <w:rPr>
          <w:sz w:val="28"/>
        </w:rPr>
      </w:pPr>
      <w:r>
        <w:rPr>
          <w:sz w:val="28"/>
        </w:rPr>
        <w:t>КВЕС   – квеситив</w:t>
      </w:r>
    </w:p>
    <w:p w14:paraId="0B233A9E" w14:textId="77777777" w:rsidR="00C1135F" w:rsidRDefault="00C1135F" w:rsidP="00C1135F">
      <w:pPr>
        <w:spacing w:line="360" w:lineRule="auto"/>
        <w:rPr>
          <w:sz w:val="28"/>
        </w:rPr>
      </w:pPr>
      <w:r>
        <w:rPr>
          <w:sz w:val="28"/>
        </w:rPr>
        <w:t>КЗ         – компонент зіставлення</w:t>
      </w:r>
    </w:p>
    <w:p w14:paraId="618C8202" w14:textId="77777777" w:rsidR="00C1135F" w:rsidRDefault="00C1135F" w:rsidP="00C1135F">
      <w:pPr>
        <w:spacing w:line="360" w:lineRule="auto"/>
        <w:rPr>
          <w:sz w:val="28"/>
        </w:rPr>
      </w:pPr>
      <w:r>
        <w:rPr>
          <w:sz w:val="28"/>
        </w:rPr>
        <w:t>КзМА   – композитний мовленнєвий акт</w:t>
      </w:r>
    </w:p>
    <w:p w14:paraId="666472EC" w14:textId="77777777" w:rsidR="00C1135F" w:rsidRDefault="00C1135F" w:rsidP="00C1135F">
      <w:pPr>
        <w:spacing w:line="360" w:lineRule="auto"/>
        <w:rPr>
          <w:sz w:val="28"/>
        </w:rPr>
      </w:pPr>
      <w:r>
        <w:rPr>
          <w:sz w:val="28"/>
        </w:rPr>
        <w:t>КлМА   – комплексний мовленнєвий акт</w:t>
      </w:r>
    </w:p>
    <w:p w14:paraId="3699ACAA" w14:textId="77777777" w:rsidR="00C1135F" w:rsidRDefault="00C1135F" w:rsidP="00C1135F">
      <w:pPr>
        <w:spacing w:line="360" w:lineRule="auto"/>
        <w:rPr>
          <w:sz w:val="28"/>
        </w:rPr>
      </w:pPr>
      <w:r>
        <w:rPr>
          <w:sz w:val="28"/>
        </w:rPr>
        <w:t>КОМІС – комісив</w:t>
      </w:r>
    </w:p>
    <w:p w14:paraId="4081C2EF" w14:textId="77777777" w:rsidR="00C1135F" w:rsidRDefault="00C1135F" w:rsidP="00C1135F">
      <w:pPr>
        <w:spacing w:line="360" w:lineRule="auto"/>
        <w:rPr>
          <w:sz w:val="28"/>
        </w:rPr>
      </w:pPr>
      <w:r>
        <w:rPr>
          <w:sz w:val="28"/>
        </w:rPr>
        <w:t>КОНСТ – констатив</w:t>
      </w:r>
    </w:p>
    <w:p w14:paraId="4D20281C" w14:textId="77777777" w:rsidR="00C1135F" w:rsidRDefault="00C1135F" w:rsidP="00C1135F">
      <w:pPr>
        <w:spacing w:line="360" w:lineRule="auto"/>
        <w:rPr>
          <w:sz w:val="28"/>
        </w:rPr>
      </w:pPr>
      <w:r>
        <w:rPr>
          <w:sz w:val="28"/>
        </w:rPr>
        <w:t>М           – мовець</w:t>
      </w:r>
    </w:p>
    <w:p w14:paraId="65AF997B" w14:textId="77777777" w:rsidR="00C1135F" w:rsidRDefault="00C1135F" w:rsidP="00C1135F">
      <w:pPr>
        <w:spacing w:line="360" w:lineRule="auto"/>
        <w:rPr>
          <w:sz w:val="28"/>
        </w:rPr>
      </w:pPr>
      <w:r>
        <w:rPr>
          <w:sz w:val="28"/>
        </w:rPr>
        <w:t>МА        – мовленнєвий акт</w:t>
      </w:r>
    </w:p>
    <w:p w14:paraId="1C9FDF53" w14:textId="77777777" w:rsidR="00C1135F" w:rsidRDefault="00C1135F" w:rsidP="00C1135F">
      <w:pPr>
        <w:spacing w:line="360" w:lineRule="auto"/>
        <w:rPr>
          <w:sz w:val="28"/>
        </w:rPr>
      </w:pPr>
      <w:r>
        <w:rPr>
          <w:sz w:val="28"/>
        </w:rPr>
        <w:t xml:space="preserve">МДЗ      – мінімальна достатність зіставлення </w:t>
      </w:r>
    </w:p>
    <w:p w14:paraId="3C472C40" w14:textId="77777777" w:rsidR="00C1135F" w:rsidRDefault="00C1135F" w:rsidP="00C1135F">
      <w:pPr>
        <w:spacing w:line="360" w:lineRule="auto"/>
        <w:rPr>
          <w:sz w:val="28"/>
        </w:rPr>
      </w:pPr>
      <w:r>
        <w:rPr>
          <w:sz w:val="28"/>
        </w:rPr>
        <w:t xml:space="preserve">МСРг     – модель сурядного розгорнення </w:t>
      </w:r>
    </w:p>
    <w:p w14:paraId="11795677" w14:textId="77777777" w:rsidR="00C1135F" w:rsidRDefault="00C1135F" w:rsidP="00C1135F">
      <w:pPr>
        <w:spacing w:line="360" w:lineRule="auto"/>
        <w:rPr>
          <w:sz w:val="28"/>
        </w:rPr>
      </w:pPr>
      <w:r>
        <w:rPr>
          <w:sz w:val="28"/>
        </w:rPr>
        <w:t xml:space="preserve">МСРш    – модель сурядного розширення </w:t>
      </w:r>
    </w:p>
    <w:p w14:paraId="76F6C415" w14:textId="77777777" w:rsidR="00C1135F" w:rsidRDefault="00C1135F" w:rsidP="00C1135F">
      <w:pPr>
        <w:spacing w:line="360" w:lineRule="auto"/>
        <w:rPr>
          <w:sz w:val="28"/>
        </w:rPr>
      </w:pPr>
      <w:r>
        <w:rPr>
          <w:sz w:val="28"/>
        </w:rPr>
        <w:t>Нс           – наслідок</w:t>
      </w:r>
    </w:p>
    <w:p w14:paraId="73CD43F3" w14:textId="77777777" w:rsidR="00C1135F" w:rsidRDefault="00C1135F" w:rsidP="00C1135F">
      <w:pPr>
        <w:spacing w:line="360" w:lineRule="auto"/>
        <w:rPr>
          <w:sz w:val="28"/>
        </w:rPr>
      </w:pPr>
      <w:r>
        <w:rPr>
          <w:sz w:val="28"/>
        </w:rPr>
        <w:t xml:space="preserve">ОДЗ        – оптимальна достатність зіставлення </w:t>
      </w:r>
    </w:p>
    <w:p w14:paraId="24B4B7E4" w14:textId="77777777" w:rsidR="00C1135F" w:rsidRDefault="00C1135F" w:rsidP="00C1135F">
      <w:pPr>
        <w:spacing w:line="360" w:lineRule="auto"/>
        <w:rPr>
          <w:sz w:val="28"/>
        </w:rPr>
      </w:pPr>
      <w:r>
        <w:rPr>
          <w:sz w:val="28"/>
        </w:rPr>
        <w:t>П             – предикат</w:t>
      </w:r>
    </w:p>
    <w:p w14:paraId="43FF6DFC" w14:textId="77777777" w:rsidR="00C1135F" w:rsidRDefault="00C1135F" w:rsidP="00C1135F">
      <w:pPr>
        <w:spacing w:line="360" w:lineRule="auto"/>
        <w:rPr>
          <w:sz w:val="28"/>
        </w:rPr>
      </w:pPr>
      <w:r>
        <w:rPr>
          <w:sz w:val="28"/>
        </w:rPr>
        <w:t>ПК          – предикат-конектор</w:t>
      </w:r>
    </w:p>
    <w:p w14:paraId="392B3351" w14:textId="77777777" w:rsidR="00C1135F" w:rsidRDefault="00C1135F" w:rsidP="00C1135F">
      <w:pPr>
        <w:spacing w:line="360" w:lineRule="auto"/>
        <w:rPr>
          <w:sz w:val="28"/>
        </w:rPr>
      </w:pPr>
      <w:r>
        <w:rPr>
          <w:sz w:val="28"/>
        </w:rPr>
        <w:t>ПР          – предикат-релятор</w:t>
      </w:r>
    </w:p>
    <w:p w14:paraId="495C6AF0" w14:textId="77777777" w:rsidR="00C1135F" w:rsidRDefault="00C1135F" w:rsidP="00C1135F">
      <w:pPr>
        <w:spacing w:line="360" w:lineRule="auto"/>
        <w:rPr>
          <w:sz w:val="28"/>
        </w:rPr>
      </w:pPr>
      <w:r>
        <w:rPr>
          <w:sz w:val="28"/>
        </w:rPr>
        <w:t>Пр           – причина</w:t>
      </w:r>
    </w:p>
    <w:p w14:paraId="797F6215" w14:textId="77777777" w:rsidR="00C1135F" w:rsidRDefault="00C1135F" w:rsidP="00C1135F">
      <w:pPr>
        <w:spacing w:line="360" w:lineRule="auto"/>
        <w:rPr>
          <w:sz w:val="28"/>
        </w:rPr>
      </w:pPr>
      <w:r>
        <w:rPr>
          <w:sz w:val="28"/>
        </w:rPr>
        <w:t>ПРОП     – пропозиція</w:t>
      </w:r>
    </w:p>
    <w:p w14:paraId="26E2CB39" w14:textId="77777777" w:rsidR="00C1135F" w:rsidRDefault="00C1135F" w:rsidP="00C1135F">
      <w:pPr>
        <w:spacing w:line="360" w:lineRule="auto"/>
        <w:rPr>
          <w:sz w:val="28"/>
        </w:rPr>
      </w:pPr>
      <w:r>
        <w:rPr>
          <w:sz w:val="28"/>
        </w:rPr>
        <w:t>СИТ        – денотативна, референтна (мікро)ситуація</w:t>
      </w:r>
    </w:p>
    <w:p w14:paraId="659B0C77" w14:textId="77777777" w:rsidR="00C1135F" w:rsidRDefault="00C1135F" w:rsidP="00C1135F">
      <w:pPr>
        <w:spacing w:line="360" w:lineRule="auto"/>
        <w:rPr>
          <w:sz w:val="28"/>
        </w:rPr>
      </w:pPr>
      <w:r>
        <w:rPr>
          <w:sz w:val="28"/>
        </w:rPr>
        <w:lastRenderedPageBreak/>
        <w:t xml:space="preserve">СПК        – сурядно-підрядний комплекс </w:t>
      </w:r>
    </w:p>
    <w:p w14:paraId="083A2B5E" w14:textId="77777777" w:rsidR="00C1135F" w:rsidRDefault="00C1135F" w:rsidP="00C1135F">
      <w:pPr>
        <w:spacing w:line="360" w:lineRule="auto"/>
        <w:rPr>
          <w:sz w:val="28"/>
        </w:rPr>
      </w:pPr>
      <w:r>
        <w:rPr>
          <w:sz w:val="28"/>
        </w:rPr>
        <w:t>ССР         – складносурядне речення</w:t>
      </w:r>
    </w:p>
    <w:p w14:paraId="3A9E6B79" w14:textId="77777777" w:rsidR="00C1135F" w:rsidRDefault="00C1135F" w:rsidP="00C1135F">
      <w:pPr>
        <w:pStyle w:val="1"/>
        <w:ind w:firstLine="0"/>
        <w:rPr>
          <w:caps/>
        </w:rPr>
      </w:pPr>
      <w:r>
        <w:rPr>
          <w:caps/>
        </w:rPr>
        <w:t xml:space="preserve">СПР         – </w:t>
      </w:r>
      <w:r>
        <w:t>складнопідрядне речення</w:t>
      </w:r>
    </w:p>
    <w:p w14:paraId="6A8DCEE1" w14:textId="77777777" w:rsidR="00C1135F" w:rsidRDefault="00C1135F" w:rsidP="00C1135F">
      <w:pPr>
        <w:spacing w:line="360" w:lineRule="auto"/>
        <w:rPr>
          <w:sz w:val="28"/>
        </w:rPr>
      </w:pPr>
    </w:p>
    <w:p w14:paraId="5D468A58" w14:textId="77777777" w:rsidR="00C1135F" w:rsidRDefault="00C1135F" w:rsidP="00C1135F">
      <w:pPr>
        <w:spacing w:line="360" w:lineRule="auto"/>
        <w:rPr>
          <w:sz w:val="28"/>
        </w:rPr>
      </w:pPr>
      <w:r>
        <w:rPr>
          <w:sz w:val="28"/>
        </w:rPr>
        <w:t>|±cond|    – зумовленість / незумовленість</w:t>
      </w:r>
    </w:p>
    <w:p w14:paraId="76362E6D" w14:textId="77777777" w:rsidR="00C1135F" w:rsidRDefault="00C1135F" w:rsidP="00C1135F">
      <w:pPr>
        <w:spacing w:line="360" w:lineRule="auto"/>
        <w:rPr>
          <w:sz w:val="28"/>
        </w:rPr>
      </w:pPr>
      <w:r>
        <w:rPr>
          <w:sz w:val="28"/>
        </w:rPr>
        <w:t>|±cor|       – відповідність / невідповідність</w:t>
      </w:r>
    </w:p>
    <w:p w14:paraId="17A01159" w14:textId="77777777" w:rsidR="00C1135F" w:rsidRDefault="00C1135F" w:rsidP="00C1135F">
      <w:pPr>
        <w:spacing w:line="360" w:lineRule="auto"/>
        <w:rPr>
          <w:sz w:val="28"/>
        </w:rPr>
      </w:pPr>
      <w:r>
        <w:rPr>
          <w:sz w:val="28"/>
        </w:rPr>
        <w:t>LOC        – локативний компонент зіставлення</w:t>
      </w:r>
    </w:p>
    <w:p w14:paraId="72C63FA6" w14:textId="77777777" w:rsidR="00C1135F" w:rsidRDefault="00C1135F" w:rsidP="00C1135F">
      <w:pPr>
        <w:spacing w:line="360" w:lineRule="auto"/>
        <w:rPr>
          <w:sz w:val="28"/>
        </w:rPr>
      </w:pPr>
      <w:r>
        <w:rPr>
          <w:sz w:val="28"/>
        </w:rPr>
        <w:t>OB          – об’єктний компонент зіставлення</w:t>
      </w:r>
    </w:p>
    <w:p w14:paraId="3A84A59C" w14:textId="77777777" w:rsidR="00C1135F" w:rsidRDefault="00C1135F" w:rsidP="00C1135F">
      <w:pPr>
        <w:spacing w:line="360" w:lineRule="auto"/>
        <w:rPr>
          <w:sz w:val="28"/>
        </w:rPr>
      </w:pPr>
      <w:r>
        <w:rPr>
          <w:sz w:val="28"/>
        </w:rPr>
        <w:t>SUB        – суб’єктний компонент зіставлення</w:t>
      </w:r>
    </w:p>
    <w:p w14:paraId="0DD23781" w14:textId="77777777" w:rsidR="00C1135F" w:rsidRDefault="00C1135F" w:rsidP="00C1135F">
      <w:pPr>
        <w:spacing w:line="360" w:lineRule="auto"/>
        <w:rPr>
          <w:sz w:val="28"/>
        </w:rPr>
      </w:pPr>
      <w:r>
        <w:rPr>
          <w:sz w:val="28"/>
        </w:rPr>
        <w:t>TEMP     – темпоральний компонент зіставлення</w:t>
      </w:r>
    </w:p>
    <w:p w14:paraId="54A7FD92" w14:textId="77777777" w:rsidR="00C1135F" w:rsidRDefault="00C1135F" w:rsidP="00C1135F">
      <w:pPr>
        <w:spacing w:line="360" w:lineRule="auto"/>
        <w:jc w:val="center"/>
        <w:rPr>
          <w:sz w:val="28"/>
        </w:rPr>
      </w:pPr>
    </w:p>
    <w:p w14:paraId="4BB79C3C" w14:textId="77777777" w:rsidR="00C1135F" w:rsidRDefault="00C1135F" w:rsidP="00C1135F">
      <w:pPr>
        <w:spacing w:line="360" w:lineRule="auto"/>
        <w:ind w:firstLine="567"/>
        <w:rPr>
          <w:b/>
          <w:sz w:val="28"/>
        </w:rPr>
      </w:pPr>
      <w:r>
        <w:rPr>
          <w:b/>
          <w:sz w:val="28"/>
        </w:rPr>
        <w:t>Логічні зв’язки</w:t>
      </w:r>
    </w:p>
    <w:p w14:paraId="5DF18D9A" w14:textId="77777777" w:rsidR="00C1135F" w:rsidRDefault="00C1135F" w:rsidP="00C1135F">
      <w:pPr>
        <w:spacing w:line="360" w:lineRule="auto"/>
        <w:jc w:val="both"/>
        <w:rPr>
          <w:sz w:val="28"/>
        </w:rPr>
      </w:pPr>
      <w:r>
        <w:rPr>
          <w:sz w:val="28"/>
        </w:rPr>
        <w:sym w:font="Symbol" w:char="F0D9"/>
      </w:r>
      <w:r>
        <w:rPr>
          <w:sz w:val="28"/>
        </w:rPr>
        <w:t xml:space="preserve">   </w:t>
      </w:r>
      <w:r>
        <w:rPr>
          <w:sz w:val="28"/>
        </w:rPr>
        <w:sym w:font="Symbol" w:char="F02D"/>
      </w:r>
      <w:r>
        <w:rPr>
          <w:sz w:val="28"/>
        </w:rPr>
        <w:t xml:space="preserve">  кон’юнкція</w:t>
      </w:r>
    </w:p>
    <w:p w14:paraId="16D224B0" w14:textId="77777777" w:rsidR="00C1135F" w:rsidRDefault="00C1135F" w:rsidP="00C1135F">
      <w:pPr>
        <w:spacing w:line="360" w:lineRule="auto"/>
        <w:jc w:val="both"/>
        <w:rPr>
          <w:sz w:val="28"/>
        </w:rPr>
      </w:pPr>
      <w:r>
        <w:rPr>
          <w:sz w:val="28"/>
        </w:rPr>
        <w:sym w:font="Symbol" w:char="F0DA"/>
      </w:r>
      <w:r>
        <w:rPr>
          <w:sz w:val="28"/>
        </w:rPr>
        <w:t xml:space="preserve">   </w:t>
      </w:r>
      <w:r>
        <w:rPr>
          <w:sz w:val="28"/>
        </w:rPr>
        <w:sym w:font="Symbol" w:char="F02D"/>
      </w:r>
      <w:r>
        <w:rPr>
          <w:sz w:val="28"/>
        </w:rPr>
        <w:t xml:space="preserve">  диз’юнкція (включена, інклюзивна) </w:t>
      </w:r>
    </w:p>
    <w:p w14:paraId="16D64251" w14:textId="77777777" w:rsidR="00C1135F" w:rsidRDefault="00C1135F" w:rsidP="00C1135F">
      <w:pPr>
        <w:spacing w:line="360" w:lineRule="auto"/>
        <w:jc w:val="both"/>
        <w:rPr>
          <w:sz w:val="28"/>
        </w:rPr>
      </w:pPr>
      <w:r>
        <w:rPr>
          <w:snapToGrid w:val="0"/>
          <w:sz w:val="28"/>
          <w:u w:val="single"/>
        </w:rPr>
        <w:sym w:font="Symbol" w:char="F0DA"/>
      </w:r>
      <w:r>
        <w:rPr>
          <w:sz w:val="28"/>
        </w:rPr>
        <w:t xml:space="preserve">   </w:t>
      </w:r>
      <w:r>
        <w:rPr>
          <w:sz w:val="28"/>
        </w:rPr>
        <w:sym w:font="Symbol" w:char="F02D"/>
      </w:r>
      <w:r>
        <w:rPr>
          <w:sz w:val="28"/>
        </w:rPr>
        <w:t xml:space="preserve"> диз’юнкція (виключена, ексклюзивна)</w:t>
      </w:r>
    </w:p>
    <w:p w14:paraId="34BAD0C1" w14:textId="77777777" w:rsidR="00C1135F" w:rsidRDefault="00C1135F" w:rsidP="00C1135F">
      <w:pPr>
        <w:spacing w:line="360" w:lineRule="auto"/>
        <w:jc w:val="both"/>
        <w:rPr>
          <w:sz w:val="28"/>
        </w:rPr>
      </w:pPr>
      <w:r>
        <w:rPr>
          <w:sz w:val="28"/>
        </w:rPr>
        <w:sym w:font="Symbol" w:char="F0C9"/>
      </w:r>
      <w:r>
        <w:rPr>
          <w:sz w:val="28"/>
        </w:rPr>
        <w:t xml:space="preserve">   </w:t>
      </w:r>
      <w:r>
        <w:rPr>
          <w:sz w:val="28"/>
        </w:rPr>
        <w:sym w:font="Symbol" w:char="F02D"/>
      </w:r>
      <w:r>
        <w:rPr>
          <w:sz w:val="28"/>
        </w:rPr>
        <w:t xml:space="preserve"> імплікація </w:t>
      </w:r>
    </w:p>
    <w:p w14:paraId="7DE73FD8" w14:textId="77777777" w:rsidR="00C1135F" w:rsidRDefault="00C1135F" w:rsidP="00C1135F">
      <w:pPr>
        <w:spacing w:line="360" w:lineRule="auto"/>
        <w:jc w:val="both"/>
        <w:rPr>
          <w:sz w:val="28"/>
        </w:rPr>
      </w:pPr>
      <w:r>
        <w:rPr>
          <w:sz w:val="28"/>
        </w:rPr>
        <w:sym w:font="Symbol" w:char="F0DB"/>
      </w:r>
      <w:r>
        <w:rPr>
          <w:sz w:val="28"/>
        </w:rPr>
        <w:t xml:space="preserve"> </w:t>
      </w:r>
      <w:r>
        <w:rPr>
          <w:sz w:val="28"/>
        </w:rPr>
        <w:sym w:font="Symbol" w:char="F02D"/>
      </w:r>
      <w:r>
        <w:rPr>
          <w:sz w:val="28"/>
        </w:rPr>
        <w:t xml:space="preserve"> альтернативна імплікація </w:t>
      </w:r>
    </w:p>
    <w:p w14:paraId="2B894977" w14:textId="77777777" w:rsidR="00C1135F" w:rsidRDefault="00C1135F" w:rsidP="00C1135F">
      <w:pPr>
        <w:spacing w:line="360" w:lineRule="auto"/>
        <w:jc w:val="both"/>
        <w:rPr>
          <w:sz w:val="28"/>
        </w:rPr>
      </w:pPr>
      <w:r>
        <w:rPr>
          <w:sz w:val="28"/>
        </w:rPr>
        <w:sym w:font="Symbol" w:char="F0D8"/>
      </w:r>
      <w:r>
        <w:rPr>
          <w:sz w:val="28"/>
        </w:rPr>
        <w:t xml:space="preserve"> </w:t>
      </w:r>
      <w:r>
        <w:rPr>
          <w:sz w:val="28"/>
        </w:rPr>
        <w:sym w:font="Symbol" w:char="F02D"/>
      </w:r>
      <w:r>
        <w:rPr>
          <w:sz w:val="28"/>
        </w:rPr>
        <w:t xml:space="preserve"> заперечення </w:t>
      </w:r>
    </w:p>
    <w:p w14:paraId="4CD427C8" w14:textId="77777777" w:rsidR="00C1135F" w:rsidRDefault="00C1135F" w:rsidP="00C1135F">
      <w:pPr>
        <w:spacing w:line="360" w:lineRule="auto"/>
        <w:jc w:val="both"/>
        <w:rPr>
          <w:sz w:val="28"/>
        </w:rPr>
      </w:pPr>
    </w:p>
    <w:p w14:paraId="0206FD6D" w14:textId="77777777" w:rsidR="00C1135F" w:rsidRDefault="00C1135F" w:rsidP="00C1135F">
      <w:pPr>
        <w:spacing w:line="360" w:lineRule="auto"/>
        <w:ind w:firstLine="567"/>
        <w:rPr>
          <w:b/>
          <w:sz w:val="28"/>
        </w:rPr>
      </w:pPr>
      <w:r>
        <w:rPr>
          <w:b/>
          <w:sz w:val="28"/>
        </w:rPr>
        <w:t>Трансформаційні символи</w:t>
      </w:r>
    </w:p>
    <w:p w14:paraId="6134E2F0" w14:textId="77777777" w:rsidR="00C1135F" w:rsidRDefault="00C1135F" w:rsidP="00C1135F">
      <w:pPr>
        <w:spacing w:line="360" w:lineRule="auto"/>
        <w:jc w:val="both"/>
        <w:rPr>
          <w:sz w:val="28"/>
        </w:rPr>
      </w:pPr>
      <w:r>
        <w:rPr>
          <w:sz w:val="28"/>
        </w:rPr>
        <w:sym w:font="Symbol" w:char="F0BA"/>
      </w:r>
      <w:r>
        <w:rPr>
          <w:sz w:val="28"/>
        </w:rPr>
        <w:t xml:space="preserve">    </w:t>
      </w:r>
      <w:r>
        <w:rPr>
          <w:sz w:val="28"/>
        </w:rPr>
        <w:sym w:font="Symbol" w:char="F02D"/>
      </w:r>
      <w:r>
        <w:rPr>
          <w:sz w:val="28"/>
        </w:rPr>
        <w:t xml:space="preserve"> еквівалентність трансформів</w:t>
      </w:r>
    </w:p>
    <w:p w14:paraId="44F2EEB3" w14:textId="77777777" w:rsidR="00C1135F" w:rsidRDefault="00C1135F" w:rsidP="00C1135F">
      <w:pPr>
        <w:spacing w:line="360" w:lineRule="auto"/>
        <w:jc w:val="both"/>
        <w:rPr>
          <w:sz w:val="28"/>
        </w:rPr>
      </w:pPr>
      <w:r>
        <w:rPr>
          <w:sz w:val="28"/>
        </w:rPr>
        <w:sym w:font="Symbol" w:char="F0BB"/>
      </w:r>
      <w:r>
        <w:rPr>
          <w:sz w:val="28"/>
        </w:rPr>
        <w:t xml:space="preserve">    </w:t>
      </w:r>
      <w:r>
        <w:rPr>
          <w:sz w:val="28"/>
        </w:rPr>
        <w:sym w:font="Symbol" w:char="F02D"/>
      </w:r>
      <w:r>
        <w:rPr>
          <w:sz w:val="28"/>
        </w:rPr>
        <w:t xml:space="preserve"> значеннєва близькість трансформів</w:t>
      </w:r>
    </w:p>
    <w:p w14:paraId="36BC2DE2" w14:textId="77777777" w:rsidR="00C1135F" w:rsidRDefault="00C1135F" w:rsidP="00C1135F">
      <w:pPr>
        <w:spacing w:line="360" w:lineRule="auto"/>
        <w:jc w:val="both"/>
        <w:rPr>
          <w:sz w:val="28"/>
        </w:rPr>
      </w:pPr>
      <w:r>
        <w:rPr>
          <w:sz w:val="28"/>
        </w:rPr>
        <w:sym w:font="Symbol" w:char="F0B9"/>
      </w:r>
      <w:r>
        <w:rPr>
          <w:sz w:val="28"/>
        </w:rPr>
        <w:t xml:space="preserve">    </w:t>
      </w:r>
      <w:r>
        <w:rPr>
          <w:sz w:val="28"/>
        </w:rPr>
        <w:sym w:font="Symbol" w:char="F02D"/>
      </w:r>
      <w:r>
        <w:rPr>
          <w:sz w:val="28"/>
        </w:rPr>
        <w:t xml:space="preserve"> нееківалентність трансформів</w:t>
      </w:r>
    </w:p>
    <w:p w14:paraId="6C38FD4F" w14:textId="77777777" w:rsidR="00C1135F" w:rsidRDefault="00C1135F" w:rsidP="00C1135F">
      <w:pPr>
        <w:spacing w:line="360" w:lineRule="auto"/>
        <w:jc w:val="both"/>
        <w:rPr>
          <w:sz w:val="28"/>
        </w:rPr>
      </w:pPr>
      <w:r>
        <w:rPr>
          <w:sz w:val="28"/>
        </w:rPr>
        <w:sym w:font="Symbol" w:char="F0CA"/>
      </w:r>
      <w:r>
        <w:rPr>
          <w:sz w:val="28"/>
        </w:rPr>
        <w:t xml:space="preserve">    </w:t>
      </w:r>
      <w:r>
        <w:rPr>
          <w:sz w:val="28"/>
        </w:rPr>
        <w:sym w:font="Symbol" w:char="F02D"/>
      </w:r>
      <w:r>
        <w:rPr>
          <w:sz w:val="28"/>
        </w:rPr>
        <w:t xml:space="preserve"> імплікативна тотожність</w:t>
      </w:r>
    </w:p>
    <w:p w14:paraId="615AA11B" w14:textId="77777777" w:rsidR="00C1135F" w:rsidRDefault="00C1135F" w:rsidP="00C1135F">
      <w:pPr>
        <w:spacing w:line="360" w:lineRule="auto"/>
        <w:jc w:val="both"/>
        <w:rPr>
          <w:sz w:val="28"/>
        </w:rPr>
      </w:pPr>
      <w:r>
        <w:rPr>
          <w:sz w:val="28"/>
        </w:rPr>
        <w:t xml:space="preserve">*     </w:t>
      </w:r>
      <w:r>
        <w:rPr>
          <w:sz w:val="28"/>
        </w:rPr>
        <w:sym w:font="Symbol" w:char="F02D"/>
      </w:r>
      <w:r>
        <w:rPr>
          <w:sz w:val="28"/>
        </w:rPr>
        <w:t xml:space="preserve"> аграматичність (невідміченість) конструкції</w:t>
      </w:r>
    </w:p>
    <w:p w14:paraId="6CE367BE" w14:textId="77777777" w:rsidR="00C1135F" w:rsidRDefault="00C1135F" w:rsidP="00C1135F">
      <w:pPr>
        <w:spacing w:line="360" w:lineRule="auto"/>
        <w:jc w:val="both"/>
        <w:rPr>
          <w:sz w:val="28"/>
        </w:rPr>
      </w:pPr>
      <w:r>
        <w:rPr>
          <w:b/>
          <w:sz w:val="28"/>
          <w:vertAlign w:val="superscript"/>
        </w:rPr>
        <w:t>?</w:t>
      </w:r>
      <w:r>
        <w:rPr>
          <w:sz w:val="28"/>
        </w:rPr>
        <w:t xml:space="preserve">     </w:t>
      </w:r>
      <w:r>
        <w:rPr>
          <w:sz w:val="28"/>
        </w:rPr>
        <w:sym w:font="Symbol" w:char="F02D"/>
      </w:r>
      <w:r>
        <w:rPr>
          <w:sz w:val="28"/>
        </w:rPr>
        <w:t xml:space="preserve"> граматична або значеннєва проблематичність конструкції</w:t>
      </w:r>
    </w:p>
    <w:p w14:paraId="6B0FC32E" w14:textId="77777777" w:rsidR="00C1135F" w:rsidRDefault="00C1135F" w:rsidP="00C1135F">
      <w:pPr>
        <w:pStyle w:val="afffffffa"/>
        <w:rPr>
          <w:b/>
        </w:rPr>
      </w:pPr>
      <w:r>
        <w:br w:type="page"/>
      </w:r>
      <w:r>
        <w:rPr>
          <w:b/>
        </w:rPr>
        <w:lastRenderedPageBreak/>
        <w:t>В С Т У П</w:t>
      </w:r>
    </w:p>
    <w:p w14:paraId="56BFAFEC" w14:textId="77777777" w:rsidR="00C1135F" w:rsidRDefault="00C1135F" w:rsidP="00C1135F">
      <w:pPr>
        <w:spacing w:line="360" w:lineRule="auto"/>
        <w:ind w:firstLine="567"/>
        <w:jc w:val="both"/>
        <w:rPr>
          <w:sz w:val="28"/>
        </w:rPr>
      </w:pPr>
    </w:p>
    <w:p w14:paraId="12CCE673" w14:textId="77777777" w:rsidR="00C1135F" w:rsidRDefault="00C1135F" w:rsidP="00C1135F">
      <w:pPr>
        <w:spacing w:line="360" w:lineRule="auto"/>
        <w:ind w:firstLine="567"/>
        <w:jc w:val="both"/>
        <w:rPr>
          <w:sz w:val="28"/>
        </w:rPr>
      </w:pPr>
    </w:p>
    <w:p w14:paraId="59B18AF7" w14:textId="77777777" w:rsidR="00C1135F" w:rsidRDefault="00C1135F" w:rsidP="00C1135F">
      <w:pPr>
        <w:spacing w:line="360" w:lineRule="auto"/>
        <w:ind w:firstLine="567"/>
        <w:jc w:val="both"/>
        <w:rPr>
          <w:sz w:val="28"/>
        </w:rPr>
      </w:pPr>
    </w:p>
    <w:p w14:paraId="0B2D009F" w14:textId="77777777" w:rsidR="00C1135F" w:rsidRDefault="00C1135F" w:rsidP="00C1135F">
      <w:pPr>
        <w:pStyle w:val="bungstext"/>
        <w:widowControl/>
        <w:rPr>
          <w:snapToGrid w:val="0"/>
          <w:lang w:val="uk-UA"/>
        </w:rPr>
      </w:pPr>
      <w:r>
        <w:rPr>
          <w:snapToGrid w:val="0"/>
          <w:lang w:val="uk-UA"/>
        </w:rPr>
        <w:t>Синтаксис є найбільш складним та суперечливим аспектом граматичного ладу мови, оскільки саме сфері синтаксису належать ті мовні одиниці, які безпо</w:t>
      </w:r>
      <w:r>
        <w:rPr>
          <w:snapToGrid w:val="0"/>
          <w:lang w:val="uk-UA"/>
        </w:rPr>
        <w:softHyphen/>
        <w:t>середньо служать для спілкування людей, співвідносячи повідомлюване з поза</w:t>
      </w:r>
      <w:r>
        <w:rPr>
          <w:snapToGrid w:val="0"/>
          <w:lang w:val="uk-UA"/>
        </w:rPr>
        <w:softHyphen/>
        <w:t>мовною дійсністю. У синтаксичних студіях виявляються значні розходження по</w:t>
      </w:r>
      <w:r>
        <w:rPr>
          <w:snapToGrid w:val="0"/>
          <w:lang w:val="uk-UA"/>
        </w:rPr>
        <w:softHyphen/>
        <w:t>глядів, синтаксис висуває численні теоретичні питання, ставить дослідника перед необхідністю постійного пошуку нових методів і підходів до вивчення мови в цілому та тих мовних явищ, які є насправді проблемними, хоча на перший пог</w:t>
      </w:r>
      <w:r>
        <w:rPr>
          <w:snapToGrid w:val="0"/>
          <w:lang w:val="uk-UA"/>
        </w:rPr>
        <w:softHyphen/>
        <w:t xml:space="preserve">ляд здаються добре відомими. Саме до останніх належить і така синтаксична одиниця, як паратаксис, або складносурядне речення (ССР). </w:t>
      </w:r>
    </w:p>
    <w:p w14:paraId="587D93E6" w14:textId="77777777" w:rsidR="00C1135F" w:rsidRDefault="00C1135F" w:rsidP="00C1135F">
      <w:pPr>
        <w:widowControl w:val="0"/>
        <w:spacing w:line="360" w:lineRule="auto"/>
        <w:ind w:firstLine="567"/>
        <w:jc w:val="both"/>
        <w:rPr>
          <w:sz w:val="28"/>
        </w:rPr>
      </w:pPr>
      <w:r>
        <w:rPr>
          <w:snapToGrid w:val="0"/>
          <w:sz w:val="28"/>
        </w:rPr>
        <w:t>Дослідження складносурядного речення в історії мовознавства, у т. ч. й гер</w:t>
      </w:r>
      <w:r>
        <w:rPr>
          <w:snapToGrid w:val="0"/>
          <w:sz w:val="28"/>
        </w:rPr>
        <w:softHyphen/>
        <w:t xml:space="preserve">маністики, відрізняються хвильоподібним характером. </w:t>
      </w:r>
      <w:r>
        <w:rPr>
          <w:sz w:val="28"/>
        </w:rPr>
        <w:t>З одного боку, на явище сурядності звертали увагу ще молодограматики (ХІХ ст.), а з іншого, – його стали включати до наукових граматик лише починаючи з другої половини ХХ ст. Вивчення ССР у цей період нерозривно пов’язане з феноменом координації – на рівні слова, словосполучення і лише потім речення. Розуміння координативних відношень у синтаксисі природної мови традиційно спирається на засади фор</w:t>
      </w:r>
      <w:r>
        <w:rPr>
          <w:sz w:val="28"/>
        </w:rPr>
        <w:softHyphen/>
        <w:t>мальної логіки, де вони субкатегоризуються як висловлювання кон’юнкції, диз’</w:t>
      </w:r>
      <w:r>
        <w:rPr>
          <w:sz w:val="28"/>
        </w:rPr>
        <w:softHyphen/>
        <w:t xml:space="preserve">юнкції, імплікації, тотожності. Формально-логічний підхід відіграв важливу роль у дослідженнях координації в цілому та паратаксису зокрема, ставши міцною платформою для створення значних лінгвістичних праць (див. [404; 425; 432; 433; 477]). </w:t>
      </w:r>
    </w:p>
    <w:p w14:paraId="649FCAF9" w14:textId="77777777" w:rsidR="00C1135F" w:rsidRDefault="00C1135F" w:rsidP="00C1135F">
      <w:pPr>
        <w:spacing w:line="360" w:lineRule="auto"/>
        <w:ind w:firstLine="567"/>
        <w:jc w:val="both"/>
        <w:rPr>
          <w:sz w:val="28"/>
        </w:rPr>
      </w:pPr>
      <w:r>
        <w:rPr>
          <w:sz w:val="28"/>
        </w:rPr>
        <w:t>Подальші дослідження паратаксису в германістиці поступово набувають систематизуючого характеру, але виходять, як і до того, переважним чином із формально-логічних концепцій. У центрі уваги дослідників опиняється логіко-семантичні класифікації сурядних релятивів [325; 335; 341; 346; 383; 400; 464], окремі сполучники або їх угруповання [314; 334; 336; 420; 422; 428; 480; 501; 508; 510; 517], специфіка координативного зв’язку, що цими релятивами експлі</w:t>
      </w:r>
      <w:r>
        <w:rPr>
          <w:sz w:val="28"/>
        </w:rPr>
        <w:softHyphen/>
        <w:t xml:space="preserve">кується </w:t>
      </w:r>
      <w:r>
        <w:rPr>
          <w:sz w:val="28"/>
        </w:rPr>
        <w:lastRenderedPageBreak/>
        <w:t>[351; 441; 459</w:t>
      </w:r>
      <w:r w:rsidRPr="0048553E">
        <w:rPr>
          <w:sz w:val="28"/>
        </w:rPr>
        <w:t xml:space="preserve">; </w:t>
      </w:r>
      <w:r>
        <w:rPr>
          <w:sz w:val="28"/>
        </w:rPr>
        <w:t>476; 523; 539] тощо. Результативними для розуміння логі</w:t>
      </w:r>
      <w:r w:rsidRPr="0048553E">
        <w:rPr>
          <w:sz w:val="28"/>
        </w:rPr>
        <w:softHyphen/>
      </w:r>
      <w:r>
        <w:rPr>
          <w:sz w:val="28"/>
        </w:rPr>
        <w:t xml:space="preserve">ко-семантичної природи ССР стали зіставлення підрядності та сурядності [382; 402; 407; 456; 460; 461; 462; 465; 490; 491; 524; 525; 526], а також контрастивні дослідження явища координації на матеріалі різних мов [330; 375; 397; 438; 457; 458; 492]. </w:t>
      </w:r>
    </w:p>
    <w:p w14:paraId="613AAC4A" w14:textId="77777777" w:rsidR="00C1135F" w:rsidRDefault="00C1135F" w:rsidP="00C1135F">
      <w:pPr>
        <w:spacing w:line="360" w:lineRule="auto"/>
        <w:ind w:firstLine="567"/>
        <w:jc w:val="both"/>
        <w:rPr>
          <w:sz w:val="28"/>
        </w:rPr>
      </w:pPr>
      <w:r>
        <w:rPr>
          <w:sz w:val="28"/>
        </w:rPr>
        <w:t xml:space="preserve">Завдання, які ставлять перед собою дослідники феномена координації, реалізуються у вигляді різноманітних парадигм-таксономій, опису формальних і значеннєвих властивостей окремих членів парадигми. Саме такий підхід знайшов своє втілення при включенні ССР до нормативних [339; 357; 358; 359; 361; 362; 363; 366; 381; 401; 481; 496; 528] та академічних [354; 356; 388; 543] граматик сучасної німецької мови. </w:t>
      </w:r>
    </w:p>
    <w:p w14:paraId="22F07A10" w14:textId="77777777" w:rsidR="00C1135F" w:rsidRDefault="00C1135F" w:rsidP="00C1135F">
      <w:pPr>
        <w:pStyle w:val="bungstext"/>
        <w:widowControl/>
        <w:rPr>
          <w:lang w:val="uk-UA"/>
        </w:rPr>
      </w:pPr>
      <w:r>
        <w:rPr>
          <w:lang w:val="uk-UA"/>
        </w:rPr>
        <w:t>Не дивлячись на те, що значну кількість згаданих праць виконано в останні десятиріччя, в них не знайшли свого втілення сучасні наукові погляди на при</w:t>
      </w:r>
      <w:r>
        <w:rPr>
          <w:lang w:val="uk-UA"/>
        </w:rPr>
        <w:softHyphen/>
        <w:t>роду і функції складносурядного речення. Новітні досягнення мовознавства, зокрема становлення такого його фундаментального напрямку, як когнітивні та прагмасемантичні механізми комунікативної трансформації мовних знаків у оди</w:t>
      </w:r>
      <w:r>
        <w:rPr>
          <w:lang w:val="uk-UA"/>
        </w:rPr>
        <w:softHyphen/>
        <w:t>ниці мовлення, зумовили той факт, що чільне місце в ньому займає функціональ</w:t>
      </w:r>
      <w:r>
        <w:rPr>
          <w:lang w:val="uk-UA"/>
        </w:rPr>
        <w:softHyphen/>
        <w:t>но-комунікативний підхід до вивчення й опису мови, в якому основний дослід</w:t>
      </w:r>
      <w:r>
        <w:rPr>
          <w:lang w:val="uk-UA"/>
        </w:rPr>
        <w:softHyphen/>
        <w:t>ницький інтерес концентрується навколо проблем мовлення, когнітивних і кому</w:t>
      </w:r>
      <w:r>
        <w:rPr>
          <w:lang w:val="uk-UA"/>
        </w:rPr>
        <w:softHyphen/>
        <w:t xml:space="preserve">нікативних аспектів семантики. </w:t>
      </w:r>
    </w:p>
    <w:p w14:paraId="7E876FDB" w14:textId="77777777" w:rsidR="00C1135F" w:rsidRPr="00C1135F" w:rsidRDefault="00C1135F" w:rsidP="00C1135F">
      <w:pPr>
        <w:spacing w:line="360" w:lineRule="auto"/>
        <w:ind w:firstLine="567"/>
        <w:jc w:val="both"/>
        <w:rPr>
          <w:sz w:val="28"/>
          <w:lang w:val="uk-UA"/>
        </w:rPr>
      </w:pPr>
      <w:r w:rsidRPr="00C1135F">
        <w:rPr>
          <w:b/>
          <w:sz w:val="28"/>
          <w:lang w:val="uk-UA"/>
        </w:rPr>
        <w:t>Актуальність роботи</w:t>
      </w:r>
      <w:r w:rsidRPr="00C1135F">
        <w:rPr>
          <w:sz w:val="28"/>
          <w:lang w:val="uk-UA"/>
        </w:rPr>
        <w:t xml:space="preserve"> випливає, таким чином, із наведених вище міркувань, визначається проблемним характером теми і полягає у потребі здійснення комп</w:t>
      </w:r>
      <w:r w:rsidRPr="00C1135F">
        <w:rPr>
          <w:sz w:val="28"/>
          <w:lang w:val="uk-UA"/>
        </w:rPr>
        <w:softHyphen/>
        <w:t>лексного дослідження мовної одиниці ’складносурядне речення’ в єдиній системі координат з охопленням його формального і змістового аспектів. Таке дослід</w:t>
      </w:r>
      <w:r w:rsidRPr="00C1135F">
        <w:rPr>
          <w:sz w:val="28"/>
          <w:lang w:val="uk-UA"/>
        </w:rPr>
        <w:softHyphen/>
        <w:t>ження диктується необхідністю перегляду лінгвального статусу складно</w:t>
      </w:r>
      <w:r w:rsidRPr="00C1135F">
        <w:rPr>
          <w:sz w:val="28"/>
          <w:lang w:val="uk-UA"/>
        </w:rPr>
        <w:softHyphen/>
        <w:t>сурядного речення, якому в традиційній системі розгляду складних синтаксич</w:t>
      </w:r>
      <w:r w:rsidRPr="00C1135F">
        <w:rPr>
          <w:sz w:val="28"/>
          <w:lang w:val="uk-UA"/>
        </w:rPr>
        <w:softHyphen/>
        <w:t xml:space="preserve">них одиниць ‘гіпотаксис’ – ‘паратаксис’ було відведено значно менше уваги. </w:t>
      </w:r>
    </w:p>
    <w:p w14:paraId="2CDB1FAB" w14:textId="77777777" w:rsidR="00C1135F" w:rsidRDefault="00C1135F" w:rsidP="00C1135F">
      <w:pPr>
        <w:spacing w:line="360" w:lineRule="auto"/>
        <w:ind w:firstLine="567"/>
        <w:jc w:val="both"/>
        <w:rPr>
          <w:sz w:val="28"/>
        </w:rPr>
      </w:pPr>
      <w:r>
        <w:rPr>
          <w:sz w:val="28"/>
        </w:rPr>
        <w:t>Незважаючи на те, що ССР є досить продуктивним явищем сучасної німець</w:t>
      </w:r>
      <w:r>
        <w:rPr>
          <w:sz w:val="28"/>
        </w:rPr>
        <w:softHyphen/>
        <w:t>кої мови, частотність якого, за свідченням лінгвостатистики [333</w:t>
      </w:r>
      <w:r w:rsidRPr="0048553E">
        <w:rPr>
          <w:sz w:val="28"/>
        </w:rPr>
        <w:t xml:space="preserve">, </w:t>
      </w:r>
      <w:r>
        <w:rPr>
          <w:sz w:val="28"/>
          <w:lang w:val="en-US"/>
        </w:rPr>
        <w:t>c</w:t>
      </w:r>
      <w:r w:rsidRPr="0048553E">
        <w:rPr>
          <w:sz w:val="28"/>
        </w:rPr>
        <w:t>.</w:t>
      </w:r>
      <w:r>
        <w:rPr>
          <w:sz w:val="28"/>
        </w:rPr>
        <w:t xml:space="preserve"> 117-118], порівняно зі складнопідрядним реченням увесь час зростає, воно виявляється </w:t>
      </w:r>
      <w:r>
        <w:rPr>
          <w:sz w:val="28"/>
        </w:rPr>
        <w:lastRenderedPageBreak/>
        <w:t>значно менше дослідженим, особливо в руслі пріоритетної проблематики сучас</w:t>
      </w:r>
      <w:r>
        <w:rPr>
          <w:sz w:val="28"/>
        </w:rPr>
        <w:softHyphen/>
        <w:t>ного мовознавства. Зокрема, питання, яким чином ССР – як елемент мовної системи – у процесі вербального спілкування виконує семіологічну роль, яких семантичних змін воно при цьому зазнає, які інтра- та екстралінгвістичні чин</w:t>
      </w:r>
      <w:r>
        <w:rPr>
          <w:sz w:val="28"/>
        </w:rPr>
        <w:softHyphen/>
        <w:t>ники впливають на його вибір, чому мовна особистість надає перевагу саме ССР, а не іншій одиниці тощо, все ще залишаються поза увагою дослідників.</w:t>
      </w:r>
    </w:p>
    <w:p w14:paraId="6D5AA761" w14:textId="77777777" w:rsidR="00C1135F" w:rsidRDefault="00C1135F" w:rsidP="00C1135F">
      <w:pPr>
        <w:spacing w:line="360" w:lineRule="auto"/>
        <w:ind w:firstLine="567"/>
        <w:jc w:val="both"/>
        <w:rPr>
          <w:sz w:val="28"/>
        </w:rPr>
      </w:pPr>
      <w:r>
        <w:rPr>
          <w:sz w:val="28"/>
        </w:rPr>
        <w:t>У працях останніх років порушено та розв’язано чимало проблем і аспектів паратаксису німецької мови, проте на сьогодні все ще немає його комплексного опису в діалектичній єдності форми, змісту і функції. Можливо, саме з цих при</w:t>
      </w:r>
      <w:r>
        <w:rPr>
          <w:sz w:val="28"/>
        </w:rPr>
        <w:softHyphen/>
        <w:t xml:space="preserve">чин воно парадоксальним чином не знайшло належного трактування не тільки в теоретичних граматиках німецької мови країн СНД [2; 3; 315; 345; 454], але й у граматиках німецькомовних країн [363; 388; 485; 498; 528]. Така ситуація може бути закономірним відображенням тих процесів, які нерідко трапляються при переході від однієї наукової парадигми до іншої, коли епістемічний прогрес супроводжується не лише приростом знання, але й певними втратами. У зв’язку з цим перед лінгвістичною наукою, у т.ч. й перед синтаксисом складносурядного речення, постають нові та видозмінюються старі завдання. </w:t>
      </w:r>
    </w:p>
    <w:p w14:paraId="49D42049" w14:textId="77777777" w:rsidR="00C1135F" w:rsidRDefault="00C1135F" w:rsidP="00C1135F">
      <w:pPr>
        <w:spacing w:line="360" w:lineRule="auto"/>
        <w:ind w:firstLine="567"/>
        <w:jc w:val="both"/>
        <w:rPr>
          <w:sz w:val="28"/>
        </w:rPr>
      </w:pPr>
      <w:r>
        <w:rPr>
          <w:b/>
          <w:sz w:val="28"/>
        </w:rPr>
        <w:t>Мета роботи</w:t>
      </w:r>
      <w:r>
        <w:rPr>
          <w:sz w:val="28"/>
        </w:rPr>
        <w:t xml:space="preserve"> – здійснити комплексне дослідження функціонально-комуні</w:t>
      </w:r>
      <w:r>
        <w:rPr>
          <w:sz w:val="28"/>
        </w:rPr>
        <w:softHyphen/>
        <w:t xml:space="preserve">кативного статусу синтаксичної одиниці ’складносурядне речення’ в системі мови і мовлення. </w:t>
      </w:r>
    </w:p>
    <w:p w14:paraId="69E767A9" w14:textId="77777777" w:rsidR="00C1135F" w:rsidRDefault="00C1135F" w:rsidP="00C1135F">
      <w:pPr>
        <w:spacing w:line="360" w:lineRule="auto"/>
        <w:ind w:firstLine="567"/>
        <w:jc w:val="both"/>
        <w:rPr>
          <w:sz w:val="28"/>
        </w:rPr>
      </w:pPr>
      <w:r>
        <w:rPr>
          <w:sz w:val="28"/>
        </w:rPr>
        <w:t xml:space="preserve">Реалізація цієї мети передбачає розв’язання конкретних </w:t>
      </w:r>
      <w:r>
        <w:rPr>
          <w:b/>
          <w:sz w:val="28"/>
        </w:rPr>
        <w:t>завдань</w:t>
      </w:r>
      <w:r>
        <w:rPr>
          <w:sz w:val="28"/>
        </w:rPr>
        <w:t xml:space="preserve">: </w:t>
      </w:r>
    </w:p>
    <w:p w14:paraId="6D80A1BF" w14:textId="77777777" w:rsidR="00C1135F" w:rsidRDefault="00C1135F" w:rsidP="00C1135F">
      <w:pPr>
        <w:spacing w:line="360" w:lineRule="auto"/>
        <w:ind w:firstLine="567"/>
        <w:jc w:val="both"/>
        <w:rPr>
          <w:sz w:val="28"/>
        </w:rPr>
      </w:pPr>
      <w:r>
        <w:rPr>
          <w:sz w:val="28"/>
        </w:rPr>
        <w:t xml:space="preserve">1) встановити основні лінгвістично релевантні ознаки складносурядного речення в руслі новітніх надбань сучасної лінгвістичної думки; </w:t>
      </w:r>
    </w:p>
    <w:p w14:paraId="7ACA170B" w14:textId="77777777" w:rsidR="00C1135F" w:rsidRDefault="00C1135F" w:rsidP="00C1135F">
      <w:pPr>
        <w:pStyle w:val="bungstext"/>
        <w:widowControl/>
        <w:rPr>
          <w:lang w:val="uk-UA"/>
        </w:rPr>
      </w:pPr>
      <w:r>
        <w:rPr>
          <w:lang w:val="uk-UA"/>
        </w:rPr>
        <w:t>2) переглянути усталений підхід до розуміння паратаксису як складного реченнєвого утворення з автономними, незалежними, рівноправними предика</w:t>
      </w:r>
      <w:r>
        <w:rPr>
          <w:lang w:val="uk-UA"/>
        </w:rPr>
        <w:softHyphen/>
        <w:t>тивними частинами.</w:t>
      </w:r>
    </w:p>
    <w:p w14:paraId="35E2E82C" w14:textId="77777777" w:rsidR="00C1135F" w:rsidRDefault="00C1135F" w:rsidP="00C1135F">
      <w:pPr>
        <w:pStyle w:val="bungstext"/>
        <w:widowControl/>
        <w:rPr>
          <w:lang w:val="uk-UA"/>
        </w:rPr>
      </w:pPr>
      <w:r>
        <w:rPr>
          <w:lang w:val="uk-UA"/>
        </w:rPr>
        <w:t xml:space="preserve">3) провести аналіз логіко- і лексико-семантичних особливостей зв’язкових засобів, які служать для відтворення координативних відношень; </w:t>
      </w:r>
    </w:p>
    <w:p w14:paraId="5CF1BE78" w14:textId="77777777" w:rsidR="00C1135F" w:rsidRDefault="00C1135F" w:rsidP="00C1135F">
      <w:pPr>
        <w:spacing w:line="360" w:lineRule="auto"/>
        <w:ind w:firstLine="567"/>
        <w:jc w:val="both"/>
        <w:rPr>
          <w:sz w:val="28"/>
        </w:rPr>
      </w:pPr>
      <w:r>
        <w:rPr>
          <w:sz w:val="28"/>
        </w:rPr>
        <w:t xml:space="preserve">4) здійснити значеннєву субкатегоризацію складносурядного речення з урахуванням його когнітивно-функціональної релевантності та концептуально-смислових засад; </w:t>
      </w:r>
    </w:p>
    <w:p w14:paraId="4124DD4E" w14:textId="77777777" w:rsidR="00C1135F" w:rsidRDefault="00C1135F" w:rsidP="00C1135F">
      <w:pPr>
        <w:spacing w:line="360" w:lineRule="auto"/>
        <w:ind w:firstLine="567"/>
        <w:jc w:val="both"/>
        <w:rPr>
          <w:sz w:val="28"/>
        </w:rPr>
      </w:pPr>
      <w:r>
        <w:rPr>
          <w:sz w:val="28"/>
        </w:rPr>
        <w:lastRenderedPageBreak/>
        <w:t>5) розглянути прагмалінгвістичні аспекти і соціодискурсивні ракурси пара</w:t>
      </w:r>
      <w:r>
        <w:rPr>
          <w:sz w:val="28"/>
        </w:rPr>
        <w:softHyphen/>
        <w:t>тактичних висловлювань як форми втілення складних мовленнєвих актів, вклю</w:t>
      </w:r>
      <w:r>
        <w:rPr>
          <w:sz w:val="28"/>
        </w:rPr>
        <w:softHyphen/>
        <w:t>чених у соціальну інтеракцію;</w:t>
      </w:r>
    </w:p>
    <w:p w14:paraId="3E4ADFC3" w14:textId="77777777" w:rsidR="00C1135F" w:rsidRDefault="00C1135F" w:rsidP="00C1135F">
      <w:pPr>
        <w:spacing w:line="360" w:lineRule="auto"/>
        <w:ind w:firstLine="567"/>
        <w:jc w:val="both"/>
        <w:rPr>
          <w:sz w:val="28"/>
        </w:rPr>
      </w:pPr>
      <w:r>
        <w:rPr>
          <w:sz w:val="28"/>
        </w:rPr>
        <w:t xml:space="preserve">6) розкрити механізм здійснення епістемічного трансферу і суґестивного впливу суб’єктів мовлення на об’єкти мовлення засобами паратаксису; </w:t>
      </w:r>
    </w:p>
    <w:p w14:paraId="5977214B" w14:textId="77777777" w:rsidR="00C1135F" w:rsidRDefault="00C1135F" w:rsidP="00C1135F">
      <w:pPr>
        <w:spacing w:line="360" w:lineRule="auto"/>
        <w:ind w:firstLine="567"/>
        <w:jc w:val="both"/>
        <w:rPr>
          <w:sz w:val="28"/>
        </w:rPr>
      </w:pPr>
      <w:r>
        <w:rPr>
          <w:b/>
          <w:sz w:val="28"/>
        </w:rPr>
        <w:t>Об’єктом дослідження</w:t>
      </w:r>
      <w:r>
        <w:rPr>
          <w:sz w:val="28"/>
        </w:rPr>
        <w:t xml:space="preserve"> є складносурядне речення сучасної німецької мови, розуміння якого у першому наближенні ґрунтується на його дефініції сучасним вітчизняним мовознавством як “речення зі структурно автономними предикатив</w:t>
      </w:r>
      <w:r>
        <w:rPr>
          <w:sz w:val="28"/>
        </w:rPr>
        <w:softHyphen/>
        <w:t>ними частинами, що характеризуються внутрішнім вираженням предикативності і міжчастинною взаємодією, яка відображена формальними репрезентантами і внаслідок якої витворюється функціонально-комунікативна цілісність” [91</w:t>
      </w:r>
      <w:r w:rsidRPr="0048553E">
        <w:rPr>
          <w:sz w:val="28"/>
        </w:rPr>
        <w:t xml:space="preserve">, </w:t>
      </w:r>
      <w:r>
        <w:rPr>
          <w:sz w:val="28"/>
          <w:lang w:val="en-US"/>
        </w:rPr>
        <w:t>c</w:t>
      </w:r>
      <w:r w:rsidRPr="0048553E">
        <w:rPr>
          <w:sz w:val="28"/>
        </w:rPr>
        <w:t>.</w:t>
      </w:r>
      <w:r>
        <w:rPr>
          <w:sz w:val="28"/>
        </w:rPr>
        <w:t xml:space="preserve"> 338]. Остання підтримується </w:t>
      </w:r>
      <w:r>
        <w:rPr>
          <w:snapToGrid w:val="0"/>
          <w:sz w:val="28"/>
        </w:rPr>
        <w:t>специфічними сполучниками-релятивами, що не на</w:t>
      </w:r>
      <w:r w:rsidRPr="0048553E">
        <w:rPr>
          <w:snapToGrid w:val="0"/>
          <w:sz w:val="28"/>
        </w:rPr>
        <w:softHyphen/>
      </w:r>
      <w:r>
        <w:rPr>
          <w:snapToGrid w:val="0"/>
          <w:sz w:val="28"/>
        </w:rPr>
        <w:t xml:space="preserve">лежать жодному кон’юнкту, а всьому паратаксису в цілому. </w:t>
      </w:r>
      <w:r>
        <w:rPr>
          <w:sz w:val="28"/>
        </w:rPr>
        <w:t>Із кола дослідження вилучено конструкції, в яких координативним зв’язком поєднано не предика</w:t>
      </w:r>
      <w:r>
        <w:rPr>
          <w:sz w:val="28"/>
        </w:rPr>
        <w:softHyphen/>
        <w:t xml:space="preserve">тивні, а номінативні одиниці (члени речення, словосполучення тощо). </w:t>
      </w:r>
    </w:p>
    <w:p w14:paraId="4A4511D6" w14:textId="77777777" w:rsidR="00C1135F" w:rsidRDefault="00C1135F" w:rsidP="00C1135F">
      <w:pPr>
        <w:spacing w:line="360" w:lineRule="auto"/>
        <w:ind w:firstLine="567"/>
        <w:jc w:val="both"/>
        <w:rPr>
          <w:sz w:val="28"/>
        </w:rPr>
      </w:pPr>
      <w:r>
        <w:rPr>
          <w:b/>
          <w:sz w:val="28"/>
        </w:rPr>
        <w:t>Предметом дослідження</w:t>
      </w:r>
      <w:r>
        <w:rPr>
          <w:sz w:val="28"/>
        </w:rPr>
        <w:t xml:space="preserve"> є формально-граматичні, семантико-синтаксичні та комунікативно-прагматичні аспекти складносурядного речення, а також меха</w:t>
      </w:r>
      <w:r>
        <w:rPr>
          <w:sz w:val="28"/>
        </w:rPr>
        <w:softHyphen/>
        <w:t xml:space="preserve">нізм, умови, причини та наслідки його генерування і використання в мовленні. Особливий вузол проблематики складає ССР у зв’язку з реалізацією ним головних функцій мови – когнітивної та комунікативної. </w:t>
      </w:r>
    </w:p>
    <w:p w14:paraId="56CA258B" w14:textId="77777777" w:rsidR="00C1135F" w:rsidRDefault="00C1135F" w:rsidP="00C1135F">
      <w:pPr>
        <w:spacing w:line="360" w:lineRule="auto"/>
        <w:ind w:firstLine="567"/>
        <w:jc w:val="both"/>
        <w:rPr>
          <w:sz w:val="28"/>
        </w:rPr>
      </w:pPr>
      <w:r>
        <w:rPr>
          <w:b/>
          <w:sz w:val="28"/>
        </w:rPr>
        <w:t>Зв’язок роботи з науковими програмами</w:t>
      </w:r>
      <w:r>
        <w:rPr>
          <w:sz w:val="28"/>
        </w:rPr>
        <w:t>. Дослідження, тема якого затвер</w:t>
      </w:r>
      <w:r>
        <w:rPr>
          <w:sz w:val="28"/>
        </w:rPr>
        <w:softHyphen/>
        <w:t>джена Вченою радою факультету іноземної філології Київського національного університету імені Тараса Шевченка 20.12.1999 р. (протокол № 4), виконувалося в руслі міжкафедральної комплексної теми “Європейські мови та культури в контексті глобалізації світових процесів” (держреєстрація № 01БФ0147-01).</w:t>
      </w:r>
    </w:p>
    <w:p w14:paraId="240F276E" w14:textId="77777777" w:rsidR="00C1135F" w:rsidRDefault="00C1135F" w:rsidP="00C1135F">
      <w:pPr>
        <w:pStyle w:val="afffffffd"/>
        <w:spacing w:after="0"/>
        <w:ind w:left="0" w:firstLine="567"/>
        <w:rPr>
          <w:b/>
          <w:lang w:val="uk-UA"/>
        </w:rPr>
      </w:pPr>
      <w:r>
        <w:rPr>
          <w:lang w:val="uk-UA"/>
        </w:rPr>
        <w:t>Теоретична і методологічна база роботи.</w:t>
      </w:r>
      <w:r>
        <w:rPr>
          <w:b/>
          <w:lang w:val="uk-UA"/>
        </w:rPr>
        <w:t xml:space="preserve"> Сучасні лінгвістичні досліджен</w:t>
      </w:r>
      <w:r>
        <w:rPr>
          <w:b/>
          <w:lang w:val="uk-UA"/>
        </w:rPr>
        <w:softHyphen/>
        <w:t>ня спираються на розуміння мови як “поліфункціональної знакової системи” [133, c. 30], що передбачає визнання головними її функціями комунікативну і когнітивну [91, c. 548; 133, c. 158; 230, c. 10; 543, c. 8]. В основі такого підходу лежить усвідомлення мови як явища когнітивного порядку, що використовується в комунікативній діяльності й має для неї необхідні одиниці, структури, кате</w:t>
      </w:r>
      <w:r>
        <w:rPr>
          <w:b/>
          <w:lang w:val="uk-UA"/>
        </w:rPr>
        <w:softHyphen/>
        <w:t>горії, механізми. У цій системі поглиблюється синтез двох керівних парадигм су</w:t>
      </w:r>
      <w:r>
        <w:rPr>
          <w:b/>
          <w:lang w:val="uk-UA"/>
        </w:rPr>
        <w:softHyphen/>
        <w:t xml:space="preserve">часної науки – </w:t>
      </w:r>
      <w:r>
        <w:rPr>
          <w:b/>
          <w:lang w:val="uk-UA"/>
        </w:rPr>
        <w:lastRenderedPageBreak/>
        <w:t xml:space="preserve">когнітивної та комунікативної. У </w:t>
      </w:r>
      <w:r>
        <w:rPr>
          <w:b/>
          <w:i/>
          <w:lang w:val="uk-UA"/>
        </w:rPr>
        <w:t>когнітивній парадигмі</w:t>
      </w:r>
      <w:r>
        <w:rPr>
          <w:b/>
          <w:lang w:val="uk-UA"/>
        </w:rPr>
        <w:t xml:space="preserve"> знань вивчається людський інтелект, а мова визнається головною когнітивною складо</w:t>
      </w:r>
      <w:r>
        <w:rPr>
          <w:b/>
          <w:lang w:val="uk-UA"/>
        </w:rPr>
        <w:softHyphen/>
        <w:t>вою всієї інфраструктури мозку, інструментом мовленнєво-мисленнєвого проце</w:t>
      </w:r>
      <w:r>
        <w:rPr>
          <w:b/>
          <w:lang w:val="uk-UA"/>
        </w:rPr>
        <w:softHyphen/>
        <w:t xml:space="preserve">су. В </w:t>
      </w:r>
      <w:r>
        <w:rPr>
          <w:b/>
          <w:i/>
          <w:lang w:val="uk-UA"/>
        </w:rPr>
        <w:t>комунікативній парадигмі</w:t>
      </w:r>
      <w:r>
        <w:rPr>
          <w:b/>
          <w:lang w:val="uk-UA"/>
        </w:rPr>
        <w:t xml:space="preserve"> знань мова досліджується у зв’язку з її роллю в реальному мовленні, де на перше місце виходить мовна особистість (homo loquens) і її дискурсивна діяльність.</w:t>
      </w:r>
    </w:p>
    <w:p w14:paraId="746869F2" w14:textId="77777777" w:rsidR="00C1135F" w:rsidRDefault="00C1135F" w:rsidP="00C1135F">
      <w:pPr>
        <w:pStyle w:val="afffffffd"/>
        <w:spacing w:after="0"/>
        <w:ind w:left="0" w:firstLine="567"/>
        <w:rPr>
          <w:b/>
          <w:lang w:val="uk-UA"/>
        </w:rPr>
      </w:pPr>
      <w:r>
        <w:rPr>
          <w:b/>
          <w:lang w:val="uk-UA"/>
        </w:rPr>
        <w:t>У руслі окресленої проблематики мають бути переосмисленими основні точки зору, теорії та концепції ССР з позицій лінгвофілософських поглядів на структуру і функції мови, які визначають в основних своїх рисах інтегральну когнітивно-дискурсивну (номінативно-екзистенційну) парадигму (систему) суча</w:t>
      </w:r>
      <w:r>
        <w:rPr>
          <w:b/>
          <w:lang w:val="uk-UA"/>
        </w:rPr>
        <w:softHyphen/>
        <w:t>сного мовознавства. Системність є насамперед ієрархічним порядком і тісно пов’язана з питаннями еволюції, араморфозу і мірою організації [232, c. 88]. Внутрішня організація мовних одиниць передбачає вирізнення п’яти аспектів синтаксису – формально-граматичного (власне-синтаксичний, структурний), власне-семантичного (логіко-граматичний), семантико-синтаксичного (пропози</w:t>
      </w:r>
      <w:r>
        <w:rPr>
          <w:b/>
          <w:lang w:val="uk-UA"/>
        </w:rPr>
        <w:softHyphen/>
        <w:t>ціональний, денотативний), епістемічно-модального і комунікативно-прагма</w:t>
      </w:r>
      <w:r>
        <w:rPr>
          <w:b/>
          <w:lang w:val="uk-UA"/>
        </w:rPr>
        <w:softHyphen/>
        <w:t xml:space="preserve">тичного. </w:t>
      </w:r>
    </w:p>
    <w:p w14:paraId="64B55196" w14:textId="77777777" w:rsidR="00C1135F" w:rsidRDefault="00C1135F" w:rsidP="00C1135F">
      <w:pPr>
        <w:pStyle w:val="afffffffd"/>
        <w:spacing w:after="0"/>
        <w:ind w:left="0" w:firstLine="567"/>
        <w:rPr>
          <w:b/>
          <w:lang w:val="uk-UA"/>
        </w:rPr>
      </w:pPr>
      <w:r>
        <w:rPr>
          <w:b/>
          <w:lang w:val="uk-UA"/>
        </w:rPr>
        <w:t xml:space="preserve">Виокремлення цих п’яти складових граматичного ладу мови зумовлює їх розгляд у тісній єдності та взаємодії, оскільки будь-яке реальне синтаксичне явище, у т. ч. й складносурядне речення, є середовищем, у якому всі виділені дослідником аспекти співіснують одночасно і симультанно, забезпечуючи його повноцінне функціонування в мовленні. </w:t>
      </w:r>
    </w:p>
    <w:p w14:paraId="1B07DE42" w14:textId="77777777" w:rsidR="00C1135F" w:rsidRPr="00C1135F" w:rsidRDefault="00C1135F" w:rsidP="00C1135F">
      <w:pPr>
        <w:spacing w:line="360" w:lineRule="auto"/>
        <w:ind w:firstLine="567"/>
        <w:jc w:val="both"/>
        <w:rPr>
          <w:sz w:val="28"/>
          <w:lang w:val="uk-UA"/>
        </w:rPr>
      </w:pPr>
      <w:r w:rsidRPr="00C1135F">
        <w:rPr>
          <w:sz w:val="28"/>
          <w:lang w:val="uk-UA"/>
        </w:rPr>
        <w:t>Когнітивно-дискурсивна парадигма мовознавства передбачає орієнтацію до</w:t>
      </w:r>
      <w:r w:rsidRPr="00C1135F">
        <w:rPr>
          <w:sz w:val="28"/>
          <w:lang w:val="uk-UA"/>
        </w:rPr>
        <w:softHyphen/>
        <w:t xml:space="preserve">сліджень насамперед на функціональний аспект семіотичних одиниць [26, </w:t>
      </w:r>
      <w:r>
        <w:rPr>
          <w:sz w:val="28"/>
          <w:lang w:val="en-US"/>
        </w:rPr>
        <w:t>c</w:t>
      </w:r>
      <w:r w:rsidRPr="00C1135F">
        <w:rPr>
          <w:sz w:val="28"/>
          <w:lang w:val="uk-UA"/>
        </w:rPr>
        <w:t xml:space="preserve">. 17], головним кредом якого є вивчення “фактів мови і їх реалізації в мовленні” [64, </w:t>
      </w:r>
      <w:r>
        <w:rPr>
          <w:sz w:val="28"/>
          <w:lang w:val="en-US"/>
        </w:rPr>
        <w:t>c</w:t>
      </w:r>
      <w:r w:rsidRPr="00C1135F">
        <w:rPr>
          <w:sz w:val="28"/>
          <w:lang w:val="uk-UA"/>
        </w:rPr>
        <w:t>. 556], а головним постулатом – положення про те, що мова є інструментом для реалізації певних інтенцій як у сфері пізнання дійсності, так і у сфері спілкуван</w:t>
      </w:r>
      <w:r w:rsidRPr="00C1135F">
        <w:rPr>
          <w:sz w:val="28"/>
          <w:lang w:val="uk-UA"/>
        </w:rPr>
        <w:softHyphen/>
        <w:t>ня. Теоретичною базою лінгвістичного функціоналізму є розуміння мови як ди</w:t>
      </w:r>
      <w:r w:rsidRPr="00C1135F">
        <w:rPr>
          <w:sz w:val="28"/>
          <w:lang w:val="uk-UA"/>
        </w:rPr>
        <w:softHyphen/>
        <w:t xml:space="preserve">намічної системи, яка знаходиться у постійному русі та розвитку [154, </w:t>
      </w:r>
      <w:r>
        <w:rPr>
          <w:sz w:val="28"/>
          <w:lang w:val="en-US"/>
        </w:rPr>
        <w:t>c</w:t>
      </w:r>
      <w:r w:rsidRPr="00C1135F">
        <w:rPr>
          <w:sz w:val="28"/>
          <w:lang w:val="uk-UA"/>
        </w:rPr>
        <w:t>. 122]. Спираючись на концептуальні засади теорії діяльності, теорії самоорганізації складних систем (синергетика), теорії пізнання (гносеологія, епістемологія), комунікативної (трансцендентальної) філософії, функціональний метод передба</w:t>
      </w:r>
      <w:r w:rsidRPr="00C1135F">
        <w:rPr>
          <w:sz w:val="28"/>
          <w:lang w:val="uk-UA"/>
        </w:rPr>
        <w:softHyphen/>
        <w:t>чає дослідження об’єкта, що описується, у двоєдності ономасіологічного та сема</w:t>
      </w:r>
      <w:r w:rsidRPr="00C1135F">
        <w:rPr>
          <w:sz w:val="28"/>
          <w:lang w:val="uk-UA"/>
        </w:rPr>
        <w:softHyphen/>
        <w:t xml:space="preserve">сіологічного підходів до вивчення мови. </w:t>
      </w:r>
    </w:p>
    <w:p w14:paraId="17E639A2" w14:textId="77777777" w:rsidR="00C1135F" w:rsidRDefault="00C1135F" w:rsidP="00C1135F">
      <w:pPr>
        <w:spacing w:line="360" w:lineRule="auto"/>
        <w:ind w:firstLine="567"/>
        <w:jc w:val="both"/>
        <w:rPr>
          <w:sz w:val="28"/>
        </w:rPr>
      </w:pPr>
      <w:r>
        <w:rPr>
          <w:sz w:val="28"/>
        </w:rPr>
        <w:t>У першому разі ССР серед інших одиниць постає однією з численних аль</w:t>
      </w:r>
      <w:r>
        <w:rPr>
          <w:sz w:val="28"/>
        </w:rPr>
        <w:softHyphen/>
        <w:t xml:space="preserve">тернатив оформлення певних реляційних смислів [78; 158; 170; 228; 283; 305]. У другому випадку воно має бути об’єктом спеціального дослідження на підставі </w:t>
      </w:r>
      <w:r>
        <w:rPr>
          <w:sz w:val="28"/>
        </w:rPr>
        <w:lastRenderedPageBreak/>
        <w:t>усвідомлення того факту, що епістемічно-модальний і комунікативно-прагматич</w:t>
      </w:r>
      <w:r>
        <w:rPr>
          <w:sz w:val="28"/>
        </w:rPr>
        <w:softHyphen/>
        <w:t>ний рівні ССР корелюють з комунікативною, а власне-семантичний і семантико-синтаксичний – з когнітивною функціями мови, які знаходять своє матеріальне втілення у відповідній формально-граматичній структурі. Таке розуміння приро</w:t>
      </w:r>
      <w:r>
        <w:rPr>
          <w:sz w:val="28"/>
        </w:rPr>
        <w:softHyphen/>
        <w:t>ди ССР узгоджується з традиційним поділом лінгвістики на синтактику (відно</w:t>
      </w:r>
      <w:r>
        <w:rPr>
          <w:sz w:val="28"/>
        </w:rPr>
        <w:softHyphen/>
        <w:t xml:space="preserve">шення знаків один до одного), семантику (відношення знаків до їх об’єктів) та прагматику (відношення знаків до їх інтерпретаторів). </w:t>
      </w:r>
    </w:p>
    <w:p w14:paraId="763DC368" w14:textId="77777777" w:rsidR="00C1135F" w:rsidRDefault="00C1135F" w:rsidP="00C1135F">
      <w:pPr>
        <w:pStyle w:val="afffffffd"/>
        <w:spacing w:after="0"/>
        <w:ind w:left="0" w:firstLine="567"/>
        <w:rPr>
          <w:b/>
          <w:lang w:val="uk-UA"/>
        </w:rPr>
      </w:pPr>
      <w:r>
        <w:rPr>
          <w:b/>
          <w:lang w:val="uk-UA"/>
        </w:rPr>
        <w:t>Екстраполяція семасіологічного підходу на функціонально-комунікативну методологію, дозволяє здійснити аналіз взаємозв’язку між синтаксичним, семан</w:t>
      </w:r>
      <w:r>
        <w:rPr>
          <w:b/>
          <w:lang w:val="uk-UA"/>
        </w:rPr>
        <w:softHyphen/>
        <w:t>тичним і прагматичним вимірами ССР, виявити шляхи і засоби, що зумовлюють і модифікують його номінативні (когнітивно-семантичні) та предикативні (кому</w:t>
      </w:r>
      <w:r>
        <w:rPr>
          <w:b/>
          <w:lang w:val="uk-UA"/>
        </w:rPr>
        <w:softHyphen/>
        <w:t>нікативно-прагматичні) параметри. Цей підхід має неабияке значення у тих ви</w:t>
      </w:r>
      <w:r>
        <w:rPr>
          <w:b/>
          <w:lang w:val="uk-UA"/>
        </w:rPr>
        <w:softHyphen/>
        <w:t>падках, коли традиційна граматика не в змозі пояснити сутність деяких грама</w:t>
      </w:r>
      <w:r>
        <w:rPr>
          <w:b/>
          <w:lang w:val="uk-UA"/>
        </w:rPr>
        <w:softHyphen/>
        <w:t xml:space="preserve">тично “проблемних” структур і визначити їх місце серед існуючих таксономій. </w:t>
      </w:r>
    </w:p>
    <w:p w14:paraId="3A7E5887" w14:textId="77777777" w:rsidR="00C1135F" w:rsidRDefault="00C1135F" w:rsidP="00C1135F">
      <w:pPr>
        <w:pStyle w:val="afffffffd"/>
        <w:spacing w:after="0"/>
        <w:ind w:left="0" w:firstLine="567"/>
        <w:rPr>
          <w:b/>
          <w:lang w:val="uk-UA"/>
        </w:rPr>
      </w:pPr>
      <w:r>
        <w:rPr>
          <w:b/>
          <w:lang w:val="uk-UA"/>
        </w:rPr>
        <w:t>Дослідження ССР на номінативному рівні дозволяє не тільки окреслити його формально-граматичні межі, але й визначити його місце серед інших оди</w:t>
      </w:r>
      <w:r>
        <w:rPr>
          <w:b/>
          <w:lang w:val="uk-UA"/>
        </w:rPr>
        <w:softHyphen/>
        <w:t>ниць, передбачених мовною свідомістю для концептуалізації відношень між де</w:t>
      </w:r>
      <w:r>
        <w:rPr>
          <w:b/>
          <w:lang w:val="uk-UA"/>
        </w:rPr>
        <w:softHyphen/>
        <w:t>нотативними (мікро)ситуаціями, які потрапляють до ментального поля мовця і відповідним чином мають декодуватися адресатом. Провідною методологічною ідеєю тут, на наш погляд, може стати думка про те, що при значеннєвій стратифі</w:t>
      </w:r>
      <w:r>
        <w:rPr>
          <w:b/>
          <w:lang w:val="uk-UA"/>
        </w:rPr>
        <w:softHyphen/>
        <w:t>кації складносурядних речень слід виходити з об’єднуючого їх концептуального інваріанта, а семантико-синтаксичну специфіку представляти у вигляді підпоряд</w:t>
      </w:r>
      <w:r>
        <w:rPr>
          <w:b/>
          <w:lang w:val="uk-UA"/>
        </w:rPr>
        <w:softHyphen/>
        <w:t>кованого йому змінного чинника, пов’язаного з більш конкретним рівнем реа</w:t>
      </w:r>
      <w:r>
        <w:rPr>
          <w:b/>
          <w:lang w:val="uk-UA"/>
        </w:rPr>
        <w:softHyphen/>
        <w:t xml:space="preserve">лізації смислу. </w:t>
      </w:r>
    </w:p>
    <w:p w14:paraId="1C1714AD" w14:textId="77777777" w:rsidR="00C1135F" w:rsidRDefault="00C1135F" w:rsidP="00C1135F">
      <w:pPr>
        <w:pStyle w:val="bungstext"/>
        <w:widowControl/>
        <w:rPr>
          <w:lang w:val="uk-UA"/>
        </w:rPr>
      </w:pPr>
      <w:r>
        <w:rPr>
          <w:lang w:val="uk-UA"/>
        </w:rPr>
        <w:t>Органічна єдність, принципова непротиставленість понять ‘номінативний рівень’ і ‘комунікативний рівень’ [241, c. 5] ґрунтується на розумінні того, що синтаксис не може мати одиниць, які не були б призначені для використання тією чи іншою мірою у вербальній діяльності людини. Аналіз комунікативної функції як базової і вихідної, що зумовлює спілкування людей та існування самого людського суспільства, пов’язаний з необхідністю розгляду граматичного ладу мови у функціональному розрізі [38, c. 6; 91, c. 548; 293, c. 5]. Функціональ</w:t>
      </w:r>
      <w:r>
        <w:rPr>
          <w:lang w:val="uk-UA"/>
        </w:rPr>
        <w:softHyphen/>
        <w:t>ний підхід дозволяє збагнути, що паратактичні конструкції, як і будь-яке інше синтаксичне явище, продукуються не тільки задля вираження певного денотатив</w:t>
      </w:r>
      <w:r>
        <w:rPr>
          <w:lang w:val="uk-UA"/>
        </w:rPr>
        <w:softHyphen/>
        <w:t>но-референтного змісту та концептуалізації відношень між ситуаціями поза</w:t>
      </w:r>
      <w:r>
        <w:rPr>
          <w:lang w:val="uk-UA"/>
        </w:rPr>
        <w:softHyphen/>
        <w:t xml:space="preserve">мовної дійсності, а й для передачі передовсім певних мовленнєвих інтенцій. </w:t>
      </w:r>
    </w:p>
    <w:p w14:paraId="3C80FE53" w14:textId="77777777" w:rsidR="00C1135F" w:rsidRDefault="00C1135F" w:rsidP="00C1135F">
      <w:pPr>
        <w:spacing w:line="360" w:lineRule="auto"/>
        <w:ind w:firstLine="567"/>
        <w:jc w:val="both"/>
        <w:rPr>
          <w:sz w:val="28"/>
        </w:rPr>
      </w:pPr>
      <w:r w:rsidRPr="00C1135F">
        <w:rPr>
          <w:sz w:val="28"/>
          <w:lang w:val="uk-UA"/>
        </w:rPr>
        <w:lastRenderedPageBreak/>
        <w:t>Окреслений підхід до розуміння мови, її структури і функцій з</w:t>
      </w:r>
      <w:r w:rsidRPr="00C1135F">
        <w:rPr>
          <w:color w:val="000000"/>
          <w:sz w:val="28"/>
          <w:lang w:val="uk-UA"/>
        </w:rPr>
        <w:t>умовлює</w:t>
      </w:r>
      <w:r w:rsidRPr="00C1135F">
        <w:rPr>
          <w:sz w:val="28"/>
          <w:lang w:val="uk-UA"/>
        </w:rPr>
        <w:t xml:space="preserve"> й концептуальну базу дослідження, яку ми визначаємо як когнітивно-дискурсивну: когнітивну, тому що ССР є одним із засобів гносеологічної активності у лого</w:t>
      </w:r>
      <w:r w:rsidRPr="00C1135F">
        <w:rPr>
          <w:sz w:val="28"/>
          <w:lang w:val="uk-UA"/>
        </w:rPr>
        <w:softHyphen/>
        <w:t xml:space="preserve">сфері – здійснення мисленнєво-мовленнєвих операцій; дискурсивну, тому що ССР служить цілям інтерактивної взаємодії комунікантів. </w:t>
      </w:r>
      <w:r>
        <w:rPr>
          <w:sz w:val="28"/>
        </w:rPr>
        <w:t xml:space="preserve">Як явище когнітивно-дискурсивного порядку, ССР є в кінцевому підсумку середовищем, у якому мають чинність епістемічні процеси, які оперують різними типами і структурами знань. У такий спосіб когнітивна складова ССР може гармонійно </w:t>
      </w:r>
      <w:r>
        <w:rPr>
          <w:color w:val="000000"/>
          <w:sz w:val="28"/>
        </w:rPr>
        <w:t>сполучатися</w:t>
      </w:r>
      <w:r>
        <w:rPr>
          <w:sz w:val="28"/>
        </w:rPr>
        <w:t xml:space="preserve"> з комунікативною, а комунікативна – з когнітивною, оскільки когнітивний процес є (комунікативно-інформаційним) процесом пізнання. </w:t>
      </w:r>
    </w:p>
    <w:p w14:paraId="3BA988F3" w14:textId="77777777" w:rsidR="00C1135F" w:rsidRDefault="00C1135F" w:rsidP="00C1135F">
      <w:pPr>
        <w:widowControl w:val="0"/>
        <w:spacing w:line="360" w:lineRule="auto"/>
        <w:ind w:firstLine="567"/>
        <w:jc w:val="both"/>
        <w:rPr>
          <w:sz w:val="28"/>
        </w:rPr>
      </w:pPr>
      <w:r>
        <w:rPr>
          <w:sz w:val="28"/>
        </w:rPr>
        <w:t>Аргументами на користь інтегративного використання обох парадигм до</w:t>
      </w:r>
      <w:r>
        <w:rPr>
          <w:sz w:val="28"/>
        </w:rPr>
        <w:softHyphen/>
        <w:t xml:space="preserve">слідження ми вважаємо такі: а) вони послідовно (хоч і під різними кутами зору) розглядають взаємозв’язок мовних і позамовних чинників; б) не </w:t>
      </w:r>
      <w:r>
        <w:rPr>
          <w:color w:val="000000"/>
          <w:sz w:val="28"/>
        </w:rPr>
        <w:t xml:space="preserve">випускають із кола зору взаємозв’язок ’інваріант </w:t>
      </w:r>
      <w:r>
        <w:rPr>
          <w:color w:val="000000"/>
          <w:sz w:val="28"/>
        </w:rPr>
        <w:sym w:font="Symbol" w:char="F0AB"/>
      </w:r>
      <w:r>
        <w:rPr>
          <w:color w:val="000000"/>
          <w:sz w:val="28"/>
        </w:rPr>
        <w:t xml:space="preserve"> варіант’;</w:t>
      </w:r>
      <w:r>
        <w:rPr>
          <w:sz w:val="28"/>
        </w:rPr>
        <w:t xml:space="preserve"> виходять із того, що мова функ</w:t>
      </w:r>
      <w:r>
        <w:rPr>
          <w:sz w:val="28"/>
        </w:rPr>
        <w:softHyphen/>
        <w:t>ціональна, а мовленнєва діяльність телеологічна; в) спираються на визнання того, що існує певний набір ізофункціональних (альтернативних) мовних засобів для вираження одного й того ж змісту, вибір яких диктується інтенціональними настановами мовця; г) виходять із того, що учасники акту спілкування користу</w:t>
      </w:r>
      <w:r>
        <w:rPr>
          <w:sz w:val="28"/>
        </w:rPr>
        <w:softHyphen/>
        <w:t>ються однаковим кодом, а їх мета, як правило, – це порозуміння, кооперування, консенсус; д) розуміють спілкування як двосторонній процес, у якому обидва його учасники рівнозначимі (не можна відокремлювати адресанта від адресата, бо вони можуть і повинні мінятися комунікативними ролями) і в ідеалі рівною мірою володіють однаковими комунікативними стратегіями, навичками кодуван</w:t>
      </w:r>
      <w:r>
        <w:rPr>
          <w:sz w:val="28"/>
        </w:rPr>
        <w:softHyphen/>
        <w:t>ня і декодування інформації.</w:t>
      </w:r>
    </w:p>
    <w:p w14:paraId="71F7A119" w14:textId="77777777" w:rsidR="00C1135F" w:rsidRDefault="00C1135F" w:rsidP="00C1135F">
      <w:pPr>
        <w:pStyle w:val="afffffffd"/>
        <w:spacing w:after="0"/>
        <w:ind w:left="0" w:firstLine="567"/>
        <w:rPr>
          <w:b/>
          <w:lang w:val="uk-UA"/>
        </w:rPr>
      </w:pPr>
      <w:r>
        <w:rPr>
          <w:b/>
          <w:lang w:val="uk-UA"/>
        </w:rPr>
        <w:t>Головною інтегральною рисою когнітивної та дискурсивної парадигм мово</w:t>
      </w:r>
      <w:r>
        <w:rPr>
          <w:b/>
          <w:lang w:val="uk-UA"/>
        </w:rPr>
        <w:softHyphen/>
        <w:t>знавства є те, що обидві вони не обмежуються описом, а прагнуть до пояснення функціонування мовної системи. Комплексне вивчення мовних одиниць на когнітивних і комунікативних засадах не може не спиратися на дані, отримані в ході вивчення формально-граматичних і</w:t>
      </w:r>
      <w:r>
        <w:rPr>
          <w:b/>
          <w:color w:val="000000"/>
          <w:lang w:val="uk-UA"/>
        </w:rPr>
        <w:t xml:space="preserve"> семантико-синтаксичних властивостей мовних одиниць. Отже, завдяки інтегративному підходу при вивченні функціо</w:t>
      </w:r>
      <w:r>
        <w:rPr>
          <w:b/>
          <w:color w:val="000000"/>
          <w:lang w:val="uk-UA"/>
        </w:rPr>
        <w:softHyphen/>
        <w:t>нування тих чи інших ділянок мовної системи</w:t>
      </w:r>
      <w:r>
        <w:rPr>
          <w:b/>
          <w:lang w:val="uk-UA"/>
        </w:rPr>
        <w:t xml:space="preserve"> можна отримати досить перекон</w:t>
      </w:r>
      <w:r>
        <w:rPr>
          <w:b/>
          <w:lang w:val="uk-UA"/>
        </w:rPr>
        <w:softHyphen/>
        <w:t xml:space="preserve">ливі дані стосовно механізмів вербалізації позамовної дійсності. </w:t>
      </w:r>
    </w:p>
    <w:p w14:paraId="43EC3F95" w14:textId="77777777" w:rsidR="00C1135F" w:rsidRDefault="00C1135F" w:rsidP="00C1135F">
      <w:pPr>
        <w:pStyle w:val="afffffff6"/>
        <w:spacing w:after="0"/>
        <w:ind w:firstLine="567"/>
        <w:rPr>
          <w:b/>
          <w:lang w:val="uk-UA"/>
        </w:rPr>
      </w:pPr>
      <w:r>
        <w:rPr>
          <w:b/>
          <w:lang w:val="uk-UA"/>
        </w:rPr>
        <w:lastRenderedPageBreak/>
        <w:t>Інтегративна когнітивно-дискурсивна парадигма вивчення мови, підкріпле</w:t>
      </w:r>
      <w:r>
        <w:rPr>
          <w:b/>
          <w:lang w:val="uk-UA"/>
        </w:rPr>
        <w:softHyphen/>
        <w:t>на усталеним системоцентричним та досить поширеним і зараз антропоцентрич</w:t>
      </w:r>
      <w:r>
        <w:rPr>
          <w:b/>
          <w:lang w:val="uk-UA"/>
        </w:rPr>
        <w:softHyphen/>
        <w:t>ним підходами, уможливлює розумінням того феномена, що людина як система</w:t>
      </w:r>
      <w:r>
        <w:rPr>
          <w:b/>
          <w:lang w:val="uk-UA"/>
        </w:rPr>
        <w:softHyphen/>
        <w:t xml:space="preserve">тизуюча істота неминуче структурує життєвий світ у той чи інший спосіб, фіксує отримані результати у вигляді різноманітних знань (понять, концептів, картин світу, фреймів, інформації тощо) і репрезентує їх за допомогою семіотичного вербального коду – номінативних і предикативних одиниць мови. </w:t>
      </w:r>
    </w:p>
    <w:p w14:paraId="59500893" w14:textId="77777777" w:rsidR="00C1135F" w:rsidRDefault="00C1135F" w:rsidP="00C1135F">
      <w:pPr>
        <w:pStyle w:val="afffffff6"/>
        <w:spacing w:after="0"/>
        <w:ind w:firstLine="567"/>
        <w:rPr>
          <w:b/>
          <w:lang w:val="uk-UA"/>
        </w:rPr>
      </w:pPr>
      <w:r>
        <w:rPr>
          <w:b/>
          <w:lang w:val="uk-UA"/>
        </w:rPr>
        <w:t>Як і будь-яка предикативна одиниця, складносурядне речення, на наш по</w:t>
      </w:r>
      <w:r>
        <w:rPr>
          <w:b/>
          <w:lang w:val="uk-UA"/>
        </w:rPr>
        <w:softHyphen/>
        <w:t>гляд, має формувати в адресата нове знання, а тому воно використовується на</w:t>
      </w:r>
      <w:r>
        <w:rPr>
          <w:b/>
          <w:lang w:val="uk-UA"/>
        </w:rPr>
        <w:softHyphen/>
        <w:t xml:space="preserve">самперед як явище епістемічного порядку, головне функціональне призначення якого полягає в реалізації трансферних настанов – передачі знання і/або волі суб’єктів мовлення об’єктам мовлення. Цій меті фактично підпорядковується вся системна організація паратаксису – синтаксична, семантична, прагматична. </w:t>
      </w:r>
    </w:p>
    <w:p w14:paraId="6E65DA3F" w14:textId="77777777" w:rsidR="00C1135F" w:rsidRDefault="00C1135F" w:rsidP="00C1135F">
      <w:pPr>
        <w:spacing w:line="360" w:lineRule="auto"/>
        <w:ind w:firstLine="567"/>
        <w:jc w:val="both"/>
        <w:rPr>
          <w:snapToGrid w:val="0"/>
          <w:sz w:val="28"/>
        </w:rPr>
      </w:pPr>
      <w:r w:rsidRPr="00C1135F">
        <w:rPr>
          <w:sz w:val="28"/>
          <w:lang w:val="uk-UA"/>
        </w:rPr>
        <w:t xml:space="preserve">Комплексний підхід до вивчення мовних одиниць може деякою мірою наблизити лінгвістичні студії до вирішення тієї кардинальної проблеми, яку класик філософської думки ХХ ст. </w:t>
      </w:r>
      <w:r>
        <w:rPr>
          <w:sz w:val="28"/>
        </w:rPr>
        <w:t>Б. Рассел сформулював у вигляді сподівання, що “… за допомогою вивчення синтаксису ми можемо отримати значне знання стосовно структури світу” [224</w:t>
      </w:r>
      <w:r w:rsidRPr="0048553E">
        <w:rPr>
          <w:sz w:val="28"/>
        </w:rPr>
        <w:t xml:space="preserve">, </w:t>
      </w:r>
      <w:r>
        <w:rPr>
          <w:sz w:val="28"/>
          <w:lang w:val="en-US"/>
        </w:rPr>
        <w:t>c</w:t>
      </w:r>
      <w:r w:rsidRPr="0048553E">
        <w:rPr>
          <w:sz w:val="28"/>
        </w:rPr>
        <w:t>.</w:t>
      </w:r>
      <w:r>
        <w:rPr>
          <w:sz w:val="28"/>
        </w:rPr>
        <w:t xml:space="preserve"> 394]</w:t>
      </w:r>
      <w:r>
        <w:rPr>
          <w:rStyle w:val="affffffffffffffffffff2"/>
        </w:rPr>
        <w:footnoteReference w:id="1"/>
      </w:r>
      <w:r>
        <w:rPr>
          <w:sz w:val="28"/>
        </w:rPr>
        <w:t xml:space="preserve">. </w:t>
      </w:r>
      <w:r>
        <w:rPr>
          <w:snapToGrid w:val="0"/>
          <w:sz w:val="28"/>
        </w:rPr>
        <w:t>Усвідомлення лінгвістикою і філосо</w:t>
      </w:r>
      <w:r w:rsidRPr="0048553E">
        <w:rPr>
          <w:snapToGrid w:val="0"/>
          <w:sz w:val="28"/>
        </w:rPr>
        <w:softHyphen/>
      </w:r>
      <w:r>
        <w:rPr>
          <w:snapToGrid w:val="0"/>
          <w:sz w:val="28"/>
        </w:rPr>
        <w:t>фією того факту, що синтаксис є організуючим центром граматики, цілком ви</w:t>
      </w:r>
      <w:r w:rsidRPr="0048553E">
        <w:rPr>
          <w:snapToGrid w:val="0"/>
          <w:sz w:val="28"/>
        </w:rPr>
        <w:softHyphen/>
      </w:r>
      <w:r>
        <w:rPr>
          <w:snapToGrid w:val="0"/>
          <w:sz w:val="28"/>
        </w:rPr>
        <w:t>правдане, оскільки “комунікативна функція мови реалізується не інакше, як за посередництвом синтаксичних конструкцій – носіїв змісту” [97</w:t>
      </w:r>
      <w:r w:rsidRPr="0048553E">
        <w:rPr>
          <w:snapToGrid w:val="0"/>
          <w:sz w:val="28"/>
        </w:rPr>
        <w:t xml:space="preserve">, </w:t>
      </w:r>
      <w:r>
        <w:rPr>
          <w:snapToGrid w:val="0"/>
          <w:sz w:val="28"/>
          <w:lang w:val="en-US"/>
        </w:rPr>
        <w:t>c</w:t>
      </w:r>
      <w:r w:rsidRPr="0048553E">
        <w:rPr>
          <w:snapToGrid w:val="0"/>
          <w:sz w:val="28"/>
        </w:rPr>
        <w:t>.</w:t>
      </w:r>
      <w:r>
        <w:rPr>
          <w:snapToGrid w:val="0"/>
          <w:sz w:val="28"/>
        </w:rPr>
        <w:t xml:space="preserve"> 4]. </w:t>
      </w:r>
    </w:p>
    <w:p w14:paraId="5472A3D6" w14:textId="77777777" w:rsidR="00C1135F" w:rsidRDefault="00C1135F" w:rsidP="00C1135F">
      <w:pPr>
        <w:spacing w:line="360" w:lineRule="auto"/>
        <w:ind w:firstLine="567"/>
        <w:jc w:val="both"/>
        <w:rPr>
          <w:sz w:val="28"/>
        </w:rPr>
      </w:pPr>
      <w:r>
        <w:rPr>
          <w:b/>
          <w:sz w:val="28"/>
        </w:rPr>
        <w:t>Методика дослідження</w:t>
      </w:r>
      <w:r>
        <w:rPr>
          <w:sz w:val="28"/>
        </w:rPr>
        <w:t xml:space="preserve"> грунтується на двох основних методологічних під</w:t>
      </w:r>
      <w:r>
        <w:rPr>
          <w:sz w:val="28"/>
        </w:rPr>
        <w:softHyphen/>
        <w:t xml:space="preserve">ходах до об’єкта вивчення – генетичному та системному. </w:t>
      </w:r>
      <w:r>
        <w:rPr>
          <w:i/>
          <w:sz w:val="28"/>
        </w:rPr>
        <w:t>Генетичний</w:t>
      </w:r>
      <w:r>
        <w:rPr>
          <w:sz w:val="28"/>
        </w:rPr>
        <w:t xml:space="preserve"> підхід ба</w:t>
      </w:r>
      <w:r>
        <w:rPr>
          <w:sz w:val="28"/>
        </w:rPr>
        <w:softHyphen/>
        <w:t>зується на органічному поєднанні семасіологічного та ономасіологічного прин</w:t>
      </w:r>
      <w:r>
        <w:rPr>
          <w:sz w:val="28"/>
        </w:rPr>
        <w:softHyphen/>
        <w:t xml:space="preserve">ципів, передбачаючи хід наукового пізнання від деяких дійсно заданих об’єктів та певної системи дозволених над нею дій. </w:t>
      </w:r>
      <w:r>
        <w:rPr>
          <w:i/>
          <w:sz w:val="28"/>
        </w:rPr>
        <w:t>Системний</w:t>
      </w:r>
      <w:r>
        <w:rPr>
          <w:sz w:val="28"/>
        </w:rPr>
        <w:t xml:space="preserve"> підхід, який визначається відмовою від ексклюзивності того чи іншого методу та прагненням до комбіно</w:t>
      </w:r>
      <w:r>
        <w:rPr>
          <w:sz w:val="28"/>
        </w:rPr>
        <w:softHyphen/>
        <w:t>ваного використання різних (загальнонаукових, загальних, часткових) лінгвіс</w:t>
      </w:r>
      <w:r>
        <w:rPr>
          <w:sz w:val="28"/>
        </w:rPr>
        <w:softHyphen/>
        <w:t>тичних методів, передбачає розгляд об’єкта дослідження як певний “комплекс взаємодіючих елементів” [230</w:t>
      </w:r>
      <w:r w:rsidRPr="0048553E">
        <w:rPr>
          <w:sz w:val="28"/>
        </w:rPr>
        <w:t xml:space="preserve">, </w:t>
      </w:r>
      <w:r>
        <w:rPr>
          <w:sz w:val="28"/>
          <w:lang w:val="en-US"/>
        </w:rPr>
        <w:t>c</w:t>
      </w:r>
      <w:r w:rsidRPr="0048553E">
        <w:rPr>
          <w:sz w:val="28"/>
        </w:rPr>
        <w:t>.</w:t>
      </w:r>
      <w:r>
        <w:rPr>
          <w:sz w:val="28"/>
        </w:rPr>
        <w:t xml:space="preserve"> 10], що утворюють динамічну цілість і забез</w:t>
      </w:r>
      <w:r w:rsidRPr="0048553E">
        <w:rPr>
          <w:sz w:val="28"/>
        </w:rPr>
        <w:softHyphen/>
      </w:r>
      <w:r>
        <w:rPr>
          <w:sz w:val="28"/>
        </w:rPr>
        <w:t xml:space="preserve">печують продукування мовленнєвих утворень, функціональна природа яких у </w:t>
      </w:r>
      <w:r>
        <w:rPr>
          <w:sz w:val="28"/>
        </w:rPr>
        <w:lastRenderedPageBreak/>
        <w:t xml:space="preserve">багатьох відношеннях визначається індивідуальною чи колективною поведінкою людей, що нею оперують. </w:t>
      </w:r>
    </w:p>
    <w:p w14:paraId="4D0439CF" w14:textId="77777777" w:rsidR="00C1135F" w:rsidRDefault="00C1135F" w:rsidP="00C1135F">
      <w:pPr>
        <w:spacing w:line="360" w:lineRule="auto"/>
        <w:ind w:firstLine="567"/>
        <w:jc w:val="both"/>
        <w:rPr>
          <w:sz w:val="28"/>
        </w:rPr>
      </w:pPr>
      <w:r>
        <w:rPr>
          <w:sz w:val="28"/>
        </w:rPr>
        <w:t>Зазначені методологічні підходи знайшли практичне втілення у використан</w:t>
      </w:r>
      <w:r>
        <w:rPr>
          <w:sz w:val="28"/>
        </w:rPr>
        <w:softHyphen/>
        <w:t>ні конкретних методичних принципів і прийомів. Серед них провідне місце нале</w:t>
      </w:r>
      <w:r>
        <w:rPr>
          <w:sz w:val="28"/>
        </w:rPr>
        <w:softHyphen/>
        <w:t>жить усталеним методам структурної, функціональної, когнітивної та прагматич</w:t>
      </w:r>
      <w:r>
        <w:rPr>
          <w:sz w:val="28"/>
        </w:rPr>
        <w:softHyphen/>
        <w:t>ної лінгвістики, конструктивні засади якої не в останню чергу визначаються ко</w:t>
      </w:r>
      <w:r>
        <w:rPr>
          <w:sz w:val="28"/>
        </w:rPr>
        <w:softHyphen/>
        <w:t>мунікативно-філософською спрямованістю сучасного суспільствознавства.</w:t>
      </w:r>
    </w:p>
    <w:p w14:paraId="362A97B6" w14:textId="77777777" w:rsidR="00C1135F" w:rsidRDefault="00C1135F" w:rsidP="00C1135F">
      <w:pPr>
        <w:spacing w:line="360" w:lineRule="auto"/>
        <w:ind w:firstLine="567"/>
        <w:jc w:val="both"/>
        <w:rPr>
          <w:sz w:val="28"/>
        </w:rPr>
      </w:pPr>
      <w:r>
        <w:rPr>
          <w:sz w:val="28"/>
        </w:rPr>
        <w:t>Широке застосування в дисертації знайшли принципи і прийоми роботи з матеріалом, характерні для описово-аналітичного методу. Це, зокрема, компо</w:t>
      </w:r>
      <w:r>
        <w:rPr>
          <w:sz w:val="28"/>
        </w:rPr>
        <w:softHyphen/>
        <w:t>нентний аналіз, підкріплений прийомами формально-граматичного і семантико-синтаксичного моделювання, а також деякі операційно-методичні процедури (субституція, елімінація, парцелювання, асиндезація, еліпсизація, транспозиція, трансформація тощо), традиційно притаманні синтаксичним дослідженням. Крім того, у роботі використовувалися окремі елементи кількісного аналізу фактич</w:t>
      </w:r>
      <w:r>
        <w:rPr>
          <w:sz w:val="28"/>
        </w:rPr>
        <w:softHyphen/>
        <w:t>ного матеріалу.</w:t>
      </w:r>
    </w:p>
    <w:p w14:paraId="1B0AEEF8" w14:textId="77777777" w:rsidR="00C1135F" w:rsidRDefault="00C1135F" w:rsidP="00C1135F">
      <w:pPr>
        <w:spacing w:line="360" w:lineRule="auto"/>
        <w:ind w:firstLine="567"/>
        <w:jc w:val="both"/>
        <w:rPr>
          <w:sz w:val="28"/>
        </w:rPr>
      </w:pPr>
      <w:r>
        <w:rPr>
          <w:b/>
          <w:sz w:val="28"/>
        </w:rPr>
        <w:t>Джерелами мовного матеріалу</w:t>
      </w:r>
      <w:r>
        <w:rPr>
          <w:sz w:val="28"/>
        </w:rPr>
        <w:t xml:space="preserve"> послужили художні твори німецькомовних авторів ХХ століття. Частково використовувалися матеріали періодичної преси (журнали „Der Spiegel“, „Stern“, „Focus“, ”Deutschland”, газети „Die Presse“, „Frankfurter Allgemeine“, „Hannoverische Allgemeine“ тощо), у т.ч. й їх електронні варіанти, а також усні повідомлення німецьких респондентів (радіоп’єси, радіо- і телеінтерв’ю) та матеріали лексикографічних джерел (див. список джерел фак</w:t>
      </w:r>
      <w:r>
        <w:rPr>
          <w:sz w:val="28"/>
        </w:rPr>
        <w:softHyphen/>
        <w:t>тичного та ілюстративного матеріалу). Всього для аналізу було відібрано близько 20.000 паратактичних конструкцій.</w:t>
      </w:r>
    </w:p>
    <w:p w14:paraId="0D7E6F5F" w14:textId="77777777" w:rsidR="00C1135F" w:rsidRDefault="00C1135F" w:rsidP="00C1135F">
      <w:pPr>
        <w:spacing w:line="360" w:lineRule="auto"/>
        <w:ind w:firstLine="567"/>
        <w:jc w:val="both"/>
        <w:rPr>
          <w:sz w:val="28"/>
        </w:rPr>
      </w:pPr>
      <w:r>
        <w:rPr>
          <w:b/>
          <w:sz w:val="28"/>
        </w:rPr>
        <w:t>Наукова новизна</w:t>
      </w:r>
      <w:r>
        <w:rPr>
          <w:sz w:val="28"/>
        </w:rPr>
        <w:t xml:space="preserve"> роботи полягає в альтернативному концептуальному під</w:t>
      </w:r>
      <w:r>
        <w:rPr>
          <w:sz w:val="28"/>
        </w:rPr>
        <w:softHyphen/>
        <w:t xml:space="preserve">ході до об’єкта дослідження. На відміну від багатьох теоретичних положень, сформульованих у германському, слов’янському та загальному мовознавстві, де складносурядне речення розглядається на підставі або суто формальних, або логіко-граматичних засад, первинним і основним предметом аналізу в даній роботі є понятійний зміст зазначеного синтаксичного явища. </w:t>
      </w:r>
    </w:p>
    <w:p w14:paraId="468349BB" w14:textId="77777777" w:rsidR="00C1135F" w:rsidRDefault="00C1135F" w:rsidP="00C1135F">
      <w:pPr>
        <w:spacing w:line="360" w:lineRule="auto"/>
        <w:ind w:firstLine="567"/>
        <w:jc w:val="both"/>
        <w:rPr>
          <w:sz w:val="28"/>
        </w:rPr>
      </w:pPr>
      <w:r>
        <w:rPr>
          <w:sz w:val="28"/>
        </w:rPr>
        <w:t>Уперше розкрито когнітивно-функціональний та комунікативно-прагматич</w:t>
      </w:r>
      <w:r>
        <w:rPr>
          <w:sz w:val="28"/>
        </w:rPr>
        <w:softHyphen/>
        <w:t xml:space="preserve">ний зміст паратаксису в сукупності мовних чинників, які беруть участь у його </w:t>
      </w:r>
      <w:r>
        <w:rPr>
          <w:sz w:val="28"/>
        </w:rPr>
        <w:lastRenderedPageBreak/>
        <w:t>творенні й практичній реалізації як важливого інформаційно-смислового компо</w:t>
      </w:r>
      <w:r>
        <w:rPr>
          <w:sz w:val="28"/>
        </w:rPr>
        <w:softHyphen/>
        <w:t>нента акту мовлення. Це уможливило представлення досліджуваної категорії як цілісного, внутрішньо структурованого мовно-понятійного явища, функціональ</w:t>
      </w:r>
      <w:r>
        <w:rPr>
          <w:sz w:val="28"/>
        </w:rPr>
        <w:softHyphen/>
        <w:t xml:space="preserve">на поведінка якого визначається в основному чинниками дискурсивного, а не логіко-граматичного порядку. </w:t>
      </w:r>
    </w:p>
    <w:p w14:paraId="35B069F2" w14:textId="77777777" w:rsidR="00C1135F" w:rsidRDefault="00C1135F" w:rsidP="00C1135F">
      <w:pPr>
        <w:spacing w:line="360" w:lineRule="auto"/>
        <w:ind w:firstLine="567"/>
        <w:jc w:val="both"/>
        <w:rPr>
          <w:sz w:val="28"/>
        </w:rPr>
      </w:pPr>
      <w:r>
        <w:rPr>
          <w:sz w:val="28"/>
        </w:rPr>
        <w:t>Новизна роботи полягає також у тому, що номінативний рівень ССР аналі</w:t>
      </w:r>
      <w:r>
        <w:rPr>
          <w:sz w:val="28"/>
        </w:rPr>
        <w:softHyphen/>
        <w:t>зується на когнітивних засадах, що дозволило не тільки окреслити його формаль</w:t>
      </w:r>
      <w:r>
        <w:rPr>
          <w:sz w:val="28"/>
        </w:rPr>
        <w:softHyphen/>
        <w:t>но-граматичні межі, але й визначити його місце серед інших одиниць, перед</w:t>
      </w:r>
      <w:r>
        <w:rPr>
          <w:sz w:val="28"/>
        </w:rPr>
        <w:softHyphen/>
        <w:t xml:space="preserve">бачених мовною свідомістю для концептуалізації відношень між денотативними ситуаціями, а також окреслити коло значень, які можуть виражатися саме за допомогою паратаксису. </w:t>
      </w:r>
    </w:p>
    <w:p w14:paraId="4BDD28AD" w14:textId="77777777" w:rsidR="00C1135F" w:rsidRDefault="00C1135F" w:rsidP="00C1135F">
      <w:pPr>
        <w:spacing w:line="360" w:lineRule="auto"/>
        <w:ind w:firstLine="567"/>
        <w:jc w:val="both"/>
        <w:rPr>
          <w:sz w:val="28"/>
        </w:rPr>
      </w:pPr>
      <w:r>
        <w:rPr>
          <w:sz w:val="28"/>
        </w:rPr>
        <w:t>Вирішення таких завдань дозволило поглибити уявлення лінгвістики щодо когнітивно-семантичних засад генерування ССР, укласти реєстр тих відношень-смислів, які ним вербалізуються, встановити значеннєві першоелементи, якими ці відношення характеризуються, а також з’ясувати допустимі комбінації смис</w:t>
      </w:r>
      <w:r>
        <w:rPr>
          <w:sz w:val="28"/>
        </w:rPr>
        <w:softHyphen/>
        <w:t>лів, які можуть існувати на цій ділянці мовної системи. Це дало змогу перегля</w:t>
      </w:r>
      <w:r>
        <w:rPr>
          <w:sz w:val="28"/>
        </w:rPr>
        <w:softHyphen/>
        <w:t>нути існуючі логіко-семантичні класифікації та запропонувати когнітивно-семан</w:t>
      </w:r>
      <w:r>
        <w:rPr>
          <w:sz w:val="28"/>
        </w:rPr>
        <w:softHyphen/>
        <w:t>тичну таксономію ССР з опорою на співвідношення конструктивних, логічних та семантичних ознак, а також представити системну стратифікацію моделей ССР як готових зразків для втілення певних комунікативних інтенцій. У роботі впер</w:t>
      </w:r>
      <w:r>
        <w:rPr>
          <w:sz w:val="28"/>
        </w:rPr>
        <w:softHyphen/>
        <w:t>ше описано</w:t>
      </w:r>
      <w:r>
        <w:rPr>
          <w:b/>
          <w:i/>
          <w:sz w:val="28"/>
        </w:rPr>
        <w:t xml:space="preserve"> </w:t>
      </w:r>
      <w:r>
        <w:rPr>
          <w:sz w:val="28"/>
        </w:rPr>
        <w:t xml:space="preserve">зіставний тип ССР, виокремлення якого в німецькій мові </w:t>
      </w:r>
      <w:r>
        <w:rPr>
          <w:color w:val="000000"/>
          <w:sz w:val="28"/>
        </w:rPr>
        <w:t>через</w:t>
      </w:r>
      <w:r>
        <w:rPr>
          <w:sz w:val="28"/>
        </w:rPr>
        <w:t xml:space="preserve"> від</w:t>
      </w:r>
      <w:r>
        <w:rPr>
          <w:sz w:val="28"/>
        </w:rPr>
        <w:softHyphen/>
        <w:t>сутність спеціального маркера раніше не робилося, а відповідні відношення ква</w:t>
      </w:r>
      <w:r>
        <w:rPr>
          <w:sz w:val="28"/>
        </w:rPr>
        <w:softHyphen/>
        <w:t xml:space="preserve">ліфікувалися або в контексті протиставності, або в контексті копулятивності. </w:t>
      </w:r>
    </w:p>
    <w:p w14:paraId="7E6E64C9" w14:textId="77777777" w:rsidR="00C1135F" w:rsidRDefault="00C1135F" w:rsidP="00C1135F">
      <w:pPr>
        <w:spacing w:line="360" w:lineRule="auto"/>
        <w:ind w:firstLine="567"/>
        <w:jc w:val="both"/>
        <w:rPr>
          <w:sz w:val="28"/>
        </w:rPr>
      </w:pPr>
      <w:r>
        <w:rPr>
          <w:sz w:val="28"/>
        </w:rPr>
        <w:t>Комплексний підхід до аналізу змісту ССР допоміг розв’язати ряд питань, які раніше не порушувалися в лінгвістичних дослідженнях. Це стосується насам</w:t>
      </w:r>
      <w:r>
        <w:rPr>
          <w:sz w:val="28"/>
        </w:rPr>
        <w:softHyphen/>
        <w:t>перед комунікативно-прагматичного чинника, екстраполяція якого на природу досліджуваного явища дозволила витлумачити ССР як одного із засобів відобра</w:t>
      </w:r>
      <w:r>
        <w:rPr>
          <w:sz w:val="28"/>
        </w:rPr>
        <w:softHyphen/>
        <w:t xml:space="preserve">ження окремих ділянок загальної моделі бачення людиною світу і розглянути його як форму втілення складного мовленнєвого акту. </w:t>
      </w:r>
    </w:p>
    <w:p w14:paraId="6C1D8175" w14:textId="77777777" w:rsidR="00C1135F" w:rsidRDefault="00C1135F" w:rsidP="00C1135F">
      <w:pPr>
        <w:pStyle w:val="bungstext"/>
        <w:widowControl/>
        <w:rPr>
          <w:lang w:val="uk-UA"/>
        </w:rPr>
      </w:pPr>
      <w:r>
        <w:rPr>
          <w:lang w:val="uk-UA"/>
        </w:rPr>
        <w:lastRenderedPageBreak/>
        <w:t>Екстраполяція основних положень теорії складних мовленнєвих актів [111] на явище ССР вперше дозволила збагнути та описати шляхи, способи і межі мов</w:t>
      </w:r>
      <w:r>
        <w:rPr>
          <w:lang w:val="uk-UA"/>
        </w:rPr>
        <w:softHyphen/>
        <w:t>леннєвої взаємодії в ситуаціях повідомлення, питання, спонукання, обіцянки. У такий спосіб ССР інтерпретується як мовленнєва дія з багатоаспектним під</w:t>
      </w:r>
      <w:r>
        <w:rPr>
          <w:lang w:val="uk-UA"/>
        </w:rPr>
        <w:softHyphen/>
        <w:t>ґрунтям, інтенціональна база якої складається передусім із епістемічних та пер</w:t>
      </w:r>
      <w:r>
        <w:rPr>
          <w:lang w:val="uk-UA"/>
        </w:rPr>
        <w:softHyphen/>
        <w:t xml:space="preserve">суазивних настанов. </w:t>
      </w:r>
    </w:p>
    <w:p w14:paraId="42FC4AE2" w14:textId="77777777" w:rsidR="00C1135F" w:rsidRDefault="00C1135F" w:rsidP="00C1135F">
      <w:pPr>
        <w:pStyle w:val="bungstext"/>
        <w:widowControl/>
        <w:rPr>
          <w:lang w:val="uk-UA"/>
        </w:rPr>
      </w:pPr>
      <w:r>
        <w:rPr>
          <w:lang w:val="uk-UA"/>
        </w:rPr>
        <w:t>У роботі переглянуто традиційну думку про те, що предикативні частини паратаксису є автономними, незалежними, рівноправними. Комплексний підхід до аналізу досліджуваного явища показав, що такий погляд може бути правиль</w:t>
      </w:r>
      <w:r>
        <w:rPr>
          <w:lang w:val="uk-UA"/>
        </w:rPr>
        <w:softHyphen/>
        <w:t>ним лише з суто граматичної точки зору. Висновок про автономність частин ССР з позицій когнітивно-дискурсивного підходу є прийнятним лише стосовно обме</w:t>
      </w:r>
      <w:r>
        <w:rPr>
          <w:lang w:val="uk-UA"/>
        </w:rPr>
        <w:softHyphen/>
        <w:t>женого матеріалу, у той час як значна кількість ССР характеризується когнітив</w:t>
      </w:r>
      <w:r>
        <w:rPr>
          <w:lang w:val="uk-UA"/>
        </w:rPr>
        <w:softHyphen/>
        <w:t xml:space="preserve">ною і/або комунікативною несамодостатністю своїх складових. </w:t>
      </w:r>
    </w:p>
    <w:p w14:paraId="63D190CC" w14:textId="77777777" w:rsidR="00C1135F" w:rsidRPr="00C1135F" w:rsidRDefault="00C1135F" w:rsidP="00C1135F">
      <w:pPr>
        <w:widowControl w:val="0"/>
        <w:spacing w:line="360" w:lineRule="auto"/>
        <w:ind w:firstLine="567"/>
        <w:jc w:val="both"/>
        <w:rPr>
          <w:sz w:val="28"/>
          <w:lang w:val="uk-UA"/>
        </w:rPr>
      </w:pPr>
      <w:r w:rsidRPr="00C1135F">
        <w:rPr>
          <w:sz w:val="28"/>
          <w:lang w:val="uk-UA"/>
        </w:rPr>
        <w:t>Розгляд феномена ’складносурядне речення’ з позицій епістемічної модаль</w:t>
      </w:r>
      <w:r w:rsidRPr="00C1135F">
        <w:rPr>
          <w:sz w:val="28"/>
          <w:lang w:val="uk-UA"/>
        </w:rPr>
        <w:softHyphen/>
        <w:t>ності дозволив по-новому осмислити його когнітивно-дискурсивні параметри і розглянути їх під кутом зору прагмаепістемології – напрямку, який іще не набув загального визнання, але з повним правом має ввійти до методологічного апара</w:t>
      </w:r>
      <w:r w:rsidRPr="00C1135F">
        <w:rPr>
          <w:sz w:val="28"/>
          <w:lang w:val="uk-UA"/>
        </w:rPr>
        <w:softHyphen/>
        <w:t xml:space="preserve">ту мовознавства. Внутрішній, прагмаепістемічний план діяльності людини є такою ж реальністю, як і її діяльність у зовнішньому, матеріальному плані, а тому “розведення прагматики та епістемології” [205, </w:t>
      </w:r>
      <w:r>
        <w:rPr>
          <w:sz w:val="28"/>
          <w:lang w:val="en-US"/>
        </w:rPr>
        <w:t>c</w:t>
      </w:r>
      <w:r w:rsidRPr="00C1135F">
        <w:rPr>
          <w:sz w:val="28"/>
          <w:lang w:val="uk-UA"/>
        </w:rPr>
        <w:t>. 30] є недоцільним. Нав</w:t>
      </w:r>
      <w:r w:rsidRPr="00C1135F">
        <w:rPr>
          <w:sz w:val="28"/>
          <w:lang w:val="uk-UA"/>
        </w:rPr>
        <w:softHyphen/>
        <w:t>паки, той факт, що структурно-семантичні та комунікативно-прагматичні пара</w:t>
      </w:r>
      <w:r w:rsidRPr="00C1135F">
        <w:rPr>
          <w:sz w:val="28"/>
          <w:lang w:val="uk-UA"/>
        </w:rPr>
        <w:softHyphen/>
        <w:t>метри предикативних одиниць взагалі та складносурядного речення зокрема пов’язані чинниками модально-епістемічного порядку, робить прагмаепістемо</w:t>
      </w:r>
      <w:r w:rsidRPr="00C1135F">
        <w:rPr>
          <w:sz w:val="28"/>
          <w:lang w:val="uk-UA"/>
        </w:rPr>
        <w:softHyphen/>
        <w:t xml:space="preserve">логію науково привабливою галуззю лінгвістики. </w:t>
      </w:r>
    </w:p>
    <w:p w14:paraId="79ACD3FF" w14:textId="77777777" w:rsidR="00C1135F" w:rsidRDefault="00C1135F" w:rsidP="00C1135F">
      <w:pPr>
        <w:spacing w:line="360" w:lineRule="auto"/>
        <w:ind w:firstLine="567"/>
        <w:jc w:val="both"/>
        <w:rPr>
          <w:sz w:val="28"/>
        </w:rPr>
      </w:pPr>
      <w:r>
        <w:rPr>
          <w:b/>
          <w:sz w:val="28"/>
        </w:rPr>
        <w:t xml:space="preserve">Теоретична значущість </w:t>
      </w:r>
      <w:r>
        <w:rPr>
          <w:sz w:val="28"/>
        </w:rPr>
        <w:t>роботи має чинність як для германського, так і для загального мовознавства. Для германістики особливого значення набуває кри</w:t>
      </w:r>
      <w:r>
        <w:rPr>
          <w:sz w:val="28"/>
        </w:rPr>
        <w:softHyphen/>
        <w:t>тичний аналіз лінгвістичних поглядів зарубіжних і вітчизняних учених на мовну природу ССР, а також інвентаризування семантико-синтаксичних типів ССР на когнітивних засадах. Важливим для германського мовознавства, зокрема, є дове</w:t>
      </w:r>
      <w:r>
        <w:rPr>
          <w:sz w:val="28"/>
        </w:rPr>
        <w:softHyphen/>
        <w:t xml:space="preserve">дення, обґрунтування й опис ССР зіставного типу, наявність якого в німецькій мові германістикою не помічалося. Результати аналізу можуть служити основою </w:t>
      </w:r>
      <w:r>
        <w:rPr>
          <w:sz w:val="28"/>
        </w:rPr>
        <w:lastRenderedPageBreak/>
        <w:t>для поглиблення таких досліджень та їх розширення за рахунок інших гер</w:t>
      </w:r>
      <w:r>
        <w:rPr>
          <w:sz w:val="28"/>
        </w:rPr>
        <w:softHyphen/>
        <w:t>манських мов.</w:t>
      </w:r>
    </w:p>
    <w:p w14:paraId="764DE16F" w14:textId="77777777" w:rsidR="00C1135F" w:rsidRDefault="00C1135F" w:rsidP="00C1135F">
      <w:pPr>
        <w:spacing w:line="360" w:lineRule="auto"/>
        <w:ind w:firstLine="567"/>
        <w:jc w:val="both"/>
        <w:rPr>
          <w:sz w:val="28"/>
        </w:rPr>
      </w:pPr>
      <w:r>
        <w:rPr>
          <w:sz w:val="28"/>
        </w:rPr>
        <w:t>Для загального мовознавства значущість даної праці полягає в тому, що роз</w:t>
      </w:r>
      <w:r>
        <w:rPr>
          <w:sz w:val="28"/>
        </w:rPr>
        <w:softHyphen/>
        <w:t>роблена на основі функціонально-комунікативного підходу модель інтерпретації ССР, яка об’єднала його формально-граматичні, семантико-синтаксичні та кому</w:t>
      </w:r>
      <w:r>
        <w:rPr>
          <w:sz w:val="28"/>
        </w:rPr>
        <w:softHyphen/>
        <w:t>нікативно-прагматичні аспекти, має більшу експлікативну силу порівняно з уже існуючими в германському, романському і слов’янському мовознавстві теоре</w:t>
      </w:r>
      <w:r>
        <w:rPr>
          <w:sz w:val="28"/>
        </w:rPr>
        <w:softHyphen/>
        <w:t>тичними моделями координації. Вона охоплює, без будь-яких обмежень, усі когнітивні та комунікативні контексти вживання ССР і водночас прийнятна для інших мов, оскільки координативний зв’язок є мовною універсалією.</w:t>
      </w:r>
    </w:p>
    <w:p w14:paraId="24CE4CA6" w14:textId="77777777" w:rsidR="00C1135F" w:rsidRDefault="00C1135F" w:rsidP="00C1135F">
      <w:pPr>
        <w:spacing w:line="360" w:lineRule="auto"/>
        <w:ind w:firstLine="567"/>
        <w:jc w:val="both"/>
        <w:rPr>
          <w:sz w:val="28"/>
        </w:rPr>
      </w:pPr>
      <w:r>
        <w:rPr>
          <w:sz w:val="28"/>
        </w:rPr>
        <w:t>Результати опису явища ’складносурядне речення’ на матеріалі німецької мови у єдності його синтаксичних, семантичних і прагматичних параметрів з позицій функціонально-комунікативного підходу відкривають широку перспек</w:t>
      </w:r>
      <w:r>
        <w:rPr>
          <w:sz w:val="28"/>
        </w:rPr>
        <w:softHyphen/>
        <w:t>тиву для наукових досліджень шляхів і способів вираження складних прагматич</w:t>
      </w:r>
      <w:r>
        <w:rPr>
          <w:sz w:val="28"/>
        </w:rPr>
        <w:softHyphen/>
        <w:t>них смислів у синтаксичних одиницях іншого категоріального статусу – надфра</w:t>
      </w:r>
      <w:r>
        <w:rPr>
          <w:sz w:val="28"/>
        </w:rPr>
        <w:softHyphen/>
        <w:t>зових єдностях, складнопідрядних реченнях, напівпредикативних конструкціях, у т.ч. й у різних за функціональними, стилістичними та жанровими особливостя</w:t>
      </w:r>
      <w:r>
        <w:rPr>
          <w:sz w:val="28"/>
        </w:rPr>
        <w:softHyphen/>
        <w:t>ми мовних повідомленнях. Вони можуть стати ефективним інструментом в аналізі типологічних характеристик різних типів дискурсу і мають прямий вихід у проблематику загальної теорії тексту.</w:t>
      </w:r>
    </w:p>
    <w:p w14:paraId="195F3062" w14:textId="77777777" w:rsidR="00C1135F" w:rsidRDefault="00C1135F" w:rsidP="00C1135F">
      <w:pPr>
        <w:spacing w:line="360" w:lineRule="auto"/>
        <w:ind w:firstLine="567"/>
        <w:jc w:val="both"/>
        <w:rPr>
          <w:sz w:val="28"/>
        </w:rPr>
      </w:pPr>
      <w:r>
        <w:rPr>
          <w:b/>
          <w:sz w:val="28"/>
        </w:rPr>
        <w:t>У прикладному плані</w:t>
      </w:r>
      <w:r>
        <w:rPr>
          <w:sz w:val="28"/>
        </w:rPr>
        <w:t xml:space="preserve"> матеріали дослідження можуть бути використаними в академічному процесі вищих закладів освіти при читанні курсів лекцій з основ мовознавства, загального мовознавства, теорії вербальної комунікації, теоретич</w:t>
      </w:r>
      <w:r>
        <w:rPr>
          <w:sz w:val="28"/>
        </w:rPr>
        <w:softHyphen/>
        <w:t>ної граматики, теорії та практики перекладу, в спецкурсах лінгвістичної спрямо</w:t>
      </w:r>
      <w:r>
        <w:rPr>
          <w:sz w:val="28"/>
        </w:rPr>
        <w:softHyphen/>
        <w:t>ваності, при написанні наукових робіт різних освітньо-кваліфікаційних рівнів із відповідної тематики тощо. Ряд результатів дослідження вже було використано при створенні навчально-методичних посібників для студентів-германістів.</w:t>
      </w:r>
    </w:p>
    <w:p w14:paraId="73CFDC4A" w14:textId="77777777" w:rsidR="00C1135F" w:rsidRDefault="00C1135F" w:rsidP="00C1135F">
      <w:pPr>
        <w:spacing w:line="360" w:lineRule="auto"/>
        <w:ind w:firstLine="567"/>
        <w:jc w:val="both"/>
        <w:rPr>
          <w:sz w:val="28"/>
        </w:rPr>
      </w:pPr>
      <w:r>
        <w:rPr>
          <w:b/>
          <w:sz w:val="28"/>
        </w:rPr>
        <w:t>Апробація результатів роботи.</w:t>
      </w:r>
      <w:r>
        <w:rPr>
          <w:sz w:val="28"/>
        </w:rPr>
        <w:t xml:space="preserve"> Результати дослідження регулярно допові</w:t>
      </w:r>
      <w:r>
        <w:rPr>
          <w:sz w:val="28"/>
        </w:rPr>
        <w:softHyphen/>
        <w:t>далися на наукових семінарах кафедри германської філології, на раді факультету іноземних мов і щорічних наукових конференціях Київського національного університету імені Тараса Шевченка (2000-2002 рр.).</w:t>
      </w:r>
    </w:p>
    <w:p w14:paraId="08430809" w14:textId="77777777" w:rsidR="00C1135F" w:rsidRDefault="00C1135F" w:rsidP="00C1135F">
      <w:pPr>
        <w:spacing w:line="360" w:lineRule="auto"/>
        <w:ind w:firstLine="567"/>
        <w:jc w:val="both"/>
        <w:rPr>
          <w:sz w:val="28"/>
        </w:rPr>
      </w:pPr>
      <w:r>
        <w:rPr>
          <w:sz w:val="28"/>
        </w:rPr>
        <w:lastRenderedPageBreak/>
        <w:t>Основні теоретичні положення роботи висвітлювалися у доповідях та пові</w:t>
      </w:r>
      <w:r>
        <w:rPr>
          <w:sz w:val="28"/>
        </w:rPr>
        <w:softHyphen/>
        <w:t>домленнях на таких наукових конференціях: “Нові підходи до філології у вищій школі” (Мелітополь, 1996), “Нові підходи і шляхи у підготовці викладачів і вчи</w:t>
      </w:r>
      <w:r>
        <w:rPr>
          <w:sz w:val="28"/>
        </w:rPr>
        <w:softHyphen/>
        <w:t>телів німецької мови, германістів і перекладачів в Україні” (Донецьк, 1996), “Лінгвістична і вербальна комунікація у ХХІ столітті. Тенденції і перспективи” (Київ, 2000), “Наукова спадщина професора Ю.О. Жлуктенка та сучасне мово</w:t>
      </w:r>
      <w:r>
        <w:rPr>
          <w:sz w:val="28"/>
        </w:rPr>
        <w:softHyphen/>
        <w:t>знавство” (Київ, 2000), “Методологічні проблеми перекладу на сучасному етапі” (Суми, 2001), “Актуальні проблеми менталінгвістики” (Черкаси, 2001), "Куль</w:t>
      </w:r>
      <w:r>
        <w:rPr>
          <w:sz w:val="28"/>
        </w:rPr>
        <w:softHyphen/>
        <w:t>турний потенціал мовного знака і концептосфера етноса" (Київ, 2001), “Мова і нація” (Київ, 2002), V Всеукраїнська конференція “Нові підходи до філології у вищій школі” (Запоріжжя, 2002), а також на міжнародних наукових форумах “Мови, культури та переклад у контексті європейського співробітництва” (Київ, 2001), “Компаративістика і типологія в сучасній лінгвістичній науці: здобутки і проблеми” (Донецьк – Маріуполь, 2002).</w:t>
      </w:r>
    </w:p>
    <w:p w14:paraId="0E97EC35" w14:textId="77777777" w:rsidR="00C1135F" w:rsidRDefault="00C1135F" w:rsidP="00C1135F">
      <w:pPr>
        <w:spacing w:line="360" w:lineRule="auto"/>
        <w:ind w:firstLine="567"/>
        <w:jc w:val="both"/>
        <w:rPr>
          <w:sz w:val="28"/>
        </w:rPr>
      </w:pPr>
      <w:r>
        <w:rPr>
          <w:b/>
          <w:sz w:val="28"/>
        </w:rPr>
        <w:t>Публікації.</w:t>
      </w:r>
      <w:r>
        <w:rPr>
          <w:sz w:val="28"/>
        </w:rPr>
        <w:t xml:space="preserve"> Основні положення дисертації відображені у монографії (18,25 умовн. друк. арк.), в наукових статтях у провідних фахових виданнях України (2</w:t>
      </w:r>
      <w:r w:rsidRPr="0048553E">
        <w:rPr>
          <w:sz w:val="28"/>
        </w:rPr>
        <w:t>3</w:t>
      </w:r>
      <w:r>
        <w:rPr>
          <w:sz w:val="28"/>
        </w:rPr>
        <w:t xml:space="preserve">), інших виданнях (2), тезах (5) та навчальних посібниках (2). Усі праці виконано автором одноосібно. </w:t>
      </w:r>
    </w:p>
    <w:p w14:paraId="754D63CC" w14:textId="77777777" w:rsidR="00C1135F" w:rsidRDefault="00C1135F" w:rsidP="00C1135F">
      <w:pPr>
        <w:spacing w:line="360" w:lineRule="auto"/>
        <w:ind w:firstLine="567"/>
        <w:jc w:val="both"/>
        <w:rPr>
          <w:b/>
          <w:sz w:val="28"/>
        </w:rPr>
      </w:pPr>
      <w:r>
        <w:rPr>
          <w:b/>
          <w:sz w:val="28"/>
        </w:rPr>
        <w:t>Положення, що їх винесено на захист.</w:t>
      </w:r>
    </w:p>
    <w:p w14:paraId="34FA924E" w14:textId="77777777" w:rsidR="00C1135F" w:rsidRDefault="00C1135F" w:rsidP="00C1135F">
      <w:pPr>
        <w:pStyle w:val="afffffff6"/>
        <w:spacing w:after="0"/>
        <w:ind w:firstLine="567"/>
        <w:rPr>
          <w:b/>
          <w:lang w:val="uk-UA"/>
        </w:rPr>
      </w:pPr>
      <w:r>
        <w:rPr>
          <w:b/>
          <w:lang w:val="uk-UA"/>
        </w:rPr>
        <w:t>1. Складносурядне речення постає у трихотомії ’форма – зміст – функція’ як система віртуальних одиниць, які реалізують свої потенції в різних формах мов</w:t>
      </w:r>
      <w:r>
        <w:rPr>
          <w:b/>
          <w:lang w:val="uk-UA"/>
        </w:rPr>
        <w:softHyphen/>
        <w:t>леннєвої діяльності на підставі інваріантно заданих значень. Відбиток рефлексії, зосереджений в концептуальному фокусі паратаксису, надає йому можливість виступати досить продуктивним засобом оформлення певних евристично актив</w:t>
      </w:r>
      <w:r>
        <w:rPr>
          <w:b/>
          <w:lang w:val="uk-UA"/>
        </w:rPr>
        <w:softHyphen/>
        <w:t xml:space="preserve">них відношень. Ці довербально задані відношення забезпечують функціонування ССР на комунікативному рівні як мовленнєвої одиниці з широким прагматичним потенціалом. </w:t>
      </w:r>
    </w:p>
    <w:p w14:paraId="0BCB844B" w14:textId="77777777" w:rsidR="00C1135F" w:rsidRPr="00C1135F" w:rsidRDefault="00C1135F" w:rsidP="00C1135F">
      <w:pPr>
        <w:spacing w:line="360" w:lineRule="auto"/>
        <w:ind w:firstLine="567"/>
        <w:jc w:val="both"/>
        <w:rPr>
          <w:sz w:val="28"/>
          <w:lang w:val="uk-UA"/>
        </w:rPr>
      </w:pPr>
      <w:r w:rsidRPr="00C1135F">
        <w:rPr>
          <w:sz w:val="28"/>
          <w:lang w:val="uk-UA"/>
        </w:rPr>
        <w:t>2. У формально-граматичному плані складносурядне речення являє собою конструкцію-біном – поєднання двох кон’юнктів у одне складне реченнєве ут</w:t>
      </w:r>
      <w:r w:rsidRPr="00C1135F">
        <w:rPr>
          <w:sz w:val="28"/>
          <w:lang w:val="uk-UA"/>
        </w:rPr>
        <w:softHyphen/>
        <w:t>ворення, здатне до варіювання своєї структури у межах симетрії або асиметрії, зворотності або незворотності, закритості або відкритості. Інваріантно задана двочленність ССР зумовлює конструктивну гнучкість його структури, що умож</w:t>
      </w:r>
      <w:r w:rsidRPr="00C1135F">
        <w:rPr>
          <w:sz w:val="28"/>
          <w:lang w:val="uk-UA"/>
        </w:rPr>
        <w:softHyphen/>
      </w:r>
      <w:r w:rsidRPr="00C1135F">
        <w:rPr>
          <w:sz w:val="28"/>
          <w:lang w:val="uk-UA"/>
        </w:rPr>
        <w:lastRenderedPageBreak/>
        <w:t>ливлює існування як суто бінарних, так і бінарно організованих багатоланцюго</w:t>
      </w:r>
      <w:r w:rsidRPr="00C1135F">
        <w:rPr>
          <w:sz w:val="28"/>
          <w:lang w:val="uk-UA"/>
        </w:rPr>
        <w:softHyphen/>
        <w:t>вих комплексів, а також варіювання його структури у межах процесів синтак</w:t>
      </w:r>
      <w:r w:rsidRPr="00C1135F">
        <w:rPr>
          <w:sz w:val="28"/>
          <w:lang w:val="uk-UA"/>
        </w:rPr>
        <w:softHyphen/>
        <w:t xml:space="preserve">сичної деривації. </w:t>
      </w:r>
    </w:p>
    <w:p w14:paraId="199EEF70" w14:textId="77777777" w:rsidR="00C1135F" w:rsidRDefault="00C1135F" w:rsidP="00C1135F">
      <w:pPr>
        <w:pStyle w:val="afffffff6"/>
        <w:spacing w:after="0"/>
        <w:ind w:firstLine="567"/>
        <w:rPr>
          <w:b/>
          <w:lang w:val="uk-UA"/>
        </w:rPr>
      </w:pPr>
      <w:r>
        <w:rPr>
          <w:b/>
          <w:lang w:val="uk-UA"/>
        </w:rPr>
        <w:t>3. На власне-семантичному рівні складносурядне речення – це тернарно організована єдність, конструктивним центром якої виступає логічна зв’язка, що забезпечує логіко-семантичний синкретизм ССР в цілому і розподіл ССР на судження кон’юнкції, диз’юнкції та імплікації зокрема. На пропозиціонально-семантичному рівні синдетично та асиндетично оформлені зв’язкові засоби виступають як складні предикати-релятори, які конституюють смисловий центр паратаксису, перетворюючи формально-граматичний біном у семантико-синтак</w:t>
      </w:r>
      <w:r>
        <w:rPr>
          <w:b/>
          <w:lang w:val="uk-UA"/>
        </w:rPr>
        <w:softHyphen/>
        <w:t xml:space="preserve">сичний трином. Тернарність смислової організації паратаксису </w:t>
      </w:r>
      <w:r w:rsidRPr="00C1135F">
        <w:rPr>
          <w:b/>
          <w:lang w:val="uk-UA"/>
        </w:rPr>
        <w:t>підсилюється й у когнітивно-семантичному плані,</w:t>
      </w:r>
      <w:r>
        <w:rPr>
          <w:b/>
          <w:lang w:val="uk-UA"/>
        </w:rPr>
        <w:t xml:space="preserve">, де сурядні релятиви функціонують як складні предикати-конектори. </w:t>
      </w:r>
    </w:p>
    <w:p w14:paraId="01546C64" w14:textId="77777777" w:rsidR="00C1135F" w:rsidRDefault="00C1135F" w:rsidP="00C1135F">
      <w:pPr>
        <w:pStyle w:val="afffffff6"/>
        <w:tabs>
          <w:tab w:val="left" w:pos="0"/>
        </w:tabs>
        <w:spacing w:after="0"/>
        <w:ind w:firstLine="567"/>
        <w:rPr>
          <w:lang w:val="uk-UA"/>
        </w:rPr>
      </w:pPr>
      <w:r>
        <w:rPr>
          <w:b/>
          <w:lang w:val="uk-UA"/>
        </w:rPr>
        <w:t>4. Складні предикати-конектори задають логічно зумовлений зв’язок між лі</w:t>
      </w:r>
      <w:r>
        <w:rPr>
          <w:b/>
          <w:lang w:val="uk-UA"/>
        </w:rPr>
        <w:softHyphen/>
        <w:t>нійно розташованими окремими реченнями-кон’юнктами і диференціюються за</w:t>
      </w:r>
      <w:r>
        <w:rPr>
          <w:b/>
          <w:lang w:val="uk-UA"/>
        </w:rPr>
        <w:softHyphen/>
        <w:t>лежно від чинників ‘зумовленість’ / ‘незумовленість’, ‘відповідність’ / ‘невідпо</w:t>
      </w:r>
      <w:r>
        <w:rPr>
          <w:b/>
          <w:lang w:val="uk-UA"/>
        </w:rPr>
        <w:softHyphen/>
        <w:t>відність’. Відображаючи найвищий ступінь узагальнення, ці опозиції втілюють головні напрямки типізації умов смислотворення, відведені системою мови для паратаксису, що дозволяє йому виступати одним із важливих засобів віддзерка</w:t>
      </w:r>
      <w:r>
        <w:rPr>
          <w:b/>
          <w:lang w:val="uk-UA"/>
        </w:rPr>
        <w:softHyphen/>
        <w:t xml:space="preserve">лення окремих ділянок загальної моделі бачення людиною світу. </w:t>
      </w:r>
    </w:p>
    <w:p w14:paraId="1ECEDD7F" w14:textId="77777777" w:rsidR="00C1135F" w:rsidRPr="00C1135F" w:rsidRDefault="00C1135F" w:rsidP="00C1135F">
      <w:pPr>
        <w:pStyle w:val="23"/>
        <w:rPr>
          <w:lang w:val="uk-UA"/>
        </w:rPr>
      </w:pPr>
      <w:r w:rsidRPr="00C1135F">
        <w:rPr>
          <w:snapToGrid w:val="0"/>
          <w:color w:val="000000"/>
          <w:lang w:val="uk-UA"/>
        </w:rPr>
        <w:t>5. С</w:t>
      </w:r>
      <w:r w:rsidRPr="00C1135F">
        <w:rPr>
          <w:lang w:val="uk-UA"/>
        </w:rPr>
        <w:t>кладносурядне речення</w:t>
      </w:r>
      <w:r w:rsidRPr="00C1135F">
        <w:rPr>
          <w:snapToGrid w:val="0"/>
          <w:color w:val="000000"/>
          <w:lang w:val="uk-UA"/>
        </w:rPr>
        <w:t xml:space="preserve"> незумовленої відповідності та незумовленої не</w:t>
      </w:r>
      <w:r w:rsidRPr="00C1135F">
        <w:rPr>
          <w:snapToGrid w:val="0"/>
          <w:color w:val="000000"/>
          <w:lang w:val="uk-UA"/>
        </w:rPr>
        <w:softHyphen/>
        <w:t>відповідності є прикладом ізоморфності формально-граматичної структури та її когнітивно-семантичної репрезентації. Навпаки, ССР зумовленої відповідності та зумовленої невідповідності виявляються у цьому відношенні гетероморфними, оскільки формально-граматична автономність поєднуваних кон’юнктів є маску</w:t>
      </w:r>
      <w:r w:rsidRPr="00C1135F">
        <w:rPr>
          <w:snapToGrid w:val="0"/>
          <w:color w:val="000000"/>
          <w:lang w:val="uk-UA"/>
        </w:rPr>
        <w:softHyphen/>
        <w:t xml:space="preserve">ванням когнітивно-семантичної субординації, при якій </w:t>
      </w:r>
      <w:r w:rsidRPr="00C1135F">
        <w:rPr>
          <w:lang w:val="uk-UA"/>
        </w:rPr>
        <w:t>координативний зв’язок постає як економний спосіб “запису” ієрархічних відношень, скороченим пред</w:t>
      </w:r>
      <w:r w:rsidRPr="00C1135F">
        <w:rPr>
          <w:lang w:val="uk-UA"/>
        </w:rPr>
        <w:softHyphen/>
        <w:t>ставленням мовою ізофункціональних смислових відношень.</w:t>
      </w:r>
    </w:p>
    <w:p w14:paraId="01140837" w14:textId="77777777" w:rsidR="00C1135F" w:rsidRDefault="00C1135F" w:rsidP="00C1135F">
      <w:pPr>
        <w:pStyle w:val="afffffff6"/>
        <w:spacing w:after="0"/>
        <w:ind w:firstLine="567"/>
        <w:rPr>
          <w:b/>
          <w:lang w:val="uk-UA"/>
        </w:rPr>
      </w:pPr>
      <w:r>
        <w:rPr>
          <w:b/>
          <w:lang w:val="uk-UA"/>
        </w:rPr>
        <w:t>6. Уся гама якісних вимірів складносурядного речення на номінативному рівні містить у собі інформацію про життєвий світ людини з її ціннісними орієн</w:t>
      </w:r>
      <w:r>
        <w:rPr>
          <w:b/>
          <w:lang w:val="uk-UA"/>
        </w:rPr>
        <w:softHyphen/>
        <w:t xml:space="preserve">таціями. Воно має формувати у адресата </w:t>
      </w:r>
      <w:r>
        <w:rPr>
          <w:b/>
          <w:lang w:val="uk-UA"/>
        </w:rPr>
        <w:lastRenderedPageBreak/>
        <w:t>нове знання і використовується в мов</w:t>
      </w:r>
      <w:r>
        <w:rPr>
          <w:b/>
          <w:lang w:val="uk-UA"/>
        </w:rPr>
        <w:softHyphen/>
        <w:t>ленні як одиниця епістемічного порядку, головне призначення якої полягає в реа</w:t>
      </w:r>
      <w:r>
        <w:rPr>
          <w:b/>
          <w:lang w:val="uk-UA"/>
        </w:rPr>
        <w:softHyphen/>
        <w:t>лізації гносеологічної функції мови. Складносурядне речення в аспекті когнітив</w:t>
      </w:r>
      <w:r>
        <w:rPr>
          <w:b/>
          <w:lang w:val="uk-UA"/>
        </w:rPr>
        <w:softHyphen/>
        <w:t>ної семантики відображає ідею типізованого, нормативного знання, співвіднесе</w:t>
      </w:r>
      <w:r>
        <w:rPr>
          <w:b/>
          <w:lang w:val="uk-UA"/>
        </w:rPr>
        <w:softHyphen/>
        <w:t xml:space="preserve">ного з концептуальним світом мовця. </w:t>
      </w:r>
    </w:p>
    <w:p w14:paraId="788BD1FF" w14:textId="77777777" w:rsidR="00C1135F" w:rsidRPr="00C1135F" w:rsidRDefault="00C1135F" w:rsidP="00C1135F">
      <w:pPr>
        <w:widowControl w:val="0"/>
        <w:spacing w:line="360" w:lineRule="auto"/>
        <w:ind w:right="-1" w:firstLine="567"/>
        <w:jc w:val="both"/>
        <w:rPr>
          <w:sz w:val="28"/>
          <w:lang w:val="uk-UA"/>
        </w:rPr>
      </w:pPr>
      <w:r w:rsidRPr="00C1135F">
        <w:rPr>
          <w:sz w:val="28"/>
          <w:lang w:val="uk-UA"/>
        </w:rPr>
        <w:t>7. Мовний зміст, який закладено у паратаксисі, віддзеркалює не тільки і не стільки фактологію об’єктивно існуючих відношень у зовнішньому світі, але й відкриває простір для суб’єктивної проекції на них соціально конвенціоналізо</w:t>
      </w:r>
      <w:r w:rsidRPr="00C1135F">
        <w:rPr>
          <w:sz w:val="28"/>
          <w:lang w:val="uk-UA"/>
        </w:rPr>
        <w:softHyphen/>
        <w:t>ваних і/або індивідуально стереотипізованих уявлень людини щодо реального і гіпотетичного, нормативного і ненормативного, дійсного і належного. Когнітив</w:t>
      </w:r>
      <w:r w:rsidRPr="00C1135F">
        <w:rPr>
          <w:sz w:val="28"/>
          <w:lang w:val="uk-UA"/>
        </w:rPr>
        <w:softHyphen/>
        <w:t>но-семантична специфіка ССР безпосередньо співвіднесена зі специфікою його функціонування у мовленні, де воно виступає засобом аранжування складних мовленнєвих актів (композитних і комплексних) і набуває здатності втілювати дві головні прагманастанови – епістемічно-інтерпретативну і регулятивно-суґес</w:t>
      </w:r>
      <w:r w:rsidRPr="00C1135F">
        <w:rPr>
          <w:sz w:val="28"/>
          <w:lang w:val="uk-UA"/>
        </w:rPr>
        <w:softHyphen/>
        <w:t xml:space="preserve">тивну. </w:t>
      </w:r>
    </w:p>
    <w:p w14:paraId="27042C0C" w14:textId="77777777" w:rsidR="00C1135F" w:rsidRDefault="00C1135F" w:rsidP="00C1135F">
      <w:pPr>
        <w:widowControl w:val="0"/>
        <w:spacing w:line="360" w:lineRule="auto"/>
        <w:ind w:right="-1" w:firstLine="567"/>
        <w:jc w:val="both"/>
        <w:rPr>
          <w:sz w:val="28"/>
        </w:rPr>
      </w:pPr>
      <w:r>
        <w:rPr>
          <w:sz w:val="28"/>
        </w:rPr>
        <w:t>8. Координативний характер граматичних відношень у паратактично оформ</w:t>
      </w:r>
      <w:r>
        <w:rPr>
          <w:sz w:val="28"/>
        </w:rPr>
        <w:softHyphen/>
        <w:t>лених композитних мовленнєвих актах є ізоморфним координативному характе</w:t>
      </w:r>
      <w:r>
        <w:rPr>
          <w:sz w:val="28"/>
        </w:rPr>
        <w:softHyphen/>
        <w:t>ру відношень між їх актомовленнєвими функціями. Ієрархія граматичних та се</w:t>
      </w:r>
      <w:r>
        <w:rPr>
          <w:sz w:val="28"/>
        </w:rPr>
        <w:softHyphen/>
        <w:t>мантичних відношень у комплексних мовленнєвих актах неізоморфна ієрархії прагматичних відношень, а синкретизм мовленнєвого значення детермінується прагмасемантичною дискретністю їх компонентів – простих мовленнєвих актів, із яких вони складаються.</w:t>
      </w:r>
    </w:p>
    <w:p w14:paraId="661A8E1E" w14:textId="77777777" w:rsidR="00C1135F" w:rsidRDefault="00C1135F" w:rsidP="00C1135F">
      <w:pPr>
        <w:spacing w:line="360" w:lineRule="auto"/>
        <w:ind w:firstLine="567"/>
        <w:jc w:val="both"/>
        <w:rPr>
          <w:color w:val="000000"/>
          <w:sz w:val="28"/>
        </w:rPr>
      </w:pPr>
      <w:r>
        <w:rPr>
          <w:sz w:val="28"/>
        </w:rPr>
        <w:t>9. Традиційні уявлення синтаксичної науки щодо незалежності та самостій</w:t>
      </w:r>
      <w:r>
        <w:rPr>
          <w:sz w:val="28"/>
        </w:rPr>
        <w:softHyphen/>
        <w:t xml:space="preserve">ності елементарних речень, із яких компонується сурядне ціле, є </w:t>
      </w:r>
      <w:r>
        <w:rPr>
          <w:color w:val="000000"/>
          <w:sz w:val="28"/>
        </w:rPr>
        <w:t>стереотиповим перебільшенням. Власне автономними будуть частини паратаксису лише на формально-синтаксичному рівні, а структурно і семантично автономними – тільки предикативні частини ССР незумовленості, в той час як частини ССР зу</w:t>
      </w:r>
      <w:r>
        <w:rPr>
          <w:color w:val="000000"/>
          <w:sz w:val="28"/>
        </w:rPr>
        <w:softHyphen/>
        <w:t xml:space="preserve">мовленості є семантично і комунікативно ієрархічними. Корпус </w:t>
      </w:r>
      <w:r>
        <w:rPr>
          <w:sz w:val="28"/>
        </w:rPr>
        <w:t>складносурядних речень</w:t>
      </w:r>
      <w:r>
        <w:rPr>
          <w:color w:val="000000"/>
          <w:sz w:val="28"/>
        </w:rPr>
        <w:t xml:space="preserve"> постає як структурно гомоморфне, а номінативно і комунікативно </w:t>
      </w:r>
      <w:r>
        <w:rPr>
          <w:sz w:val="28"/>
        </w:rPr>
        <w:t>–</w:t>
      </w:r>
      <w:r>
        <w:rPr>
          <w:color w:val="000000"/>
          <w:sz w:val="28"/>
        </w:rPr>
        <w:t xml:space="preserve"> як гетероморфне явище граматичного ладу сучасної німецької мови.</w:t>
      </w:r>
    </w:p>
    <w:p w14:paraId="23CAF2DC" w14:textId="77777777" w:rsidR="00C1135F" w:rsidRDefault="00C1135F" w:rsidP="00C1135F">
      <w:pPr>
        <w:pStyle w:val="37"/>
      </w:pPr>
      <w:r>
        <w:t>10. Характеризуючись формально-синтаксичною бінарністю та семантико-синтаксичною тернарністю поєднуваних частин, складносурядне речення ні</w:t>
      </w:r>
      <w:r>
        <w:softHyphen/>
        <w:t>мецької мови використовується у вербальній діяльності людини у скопусах по</w:t>
      </w:r>
      <w:r>
        <w:softHyphen/>
        <w:t xml:space="preserve">відомлення, </w:t>
      </w:r>
      <w:r>
        <w:lastRenderedPageBreak/>
        <w:t>питання, спонукання й обіцянки у формі складних мовленнєвих актів, дискурсивні відношення всередині яких можуть набувати вигляду як функ</w:t>
      </w:r>
      <w:r w:rsidRPr="0048553E">
        <w:softHyphen/>
      </w:r>
      <w:r>
        <w:t>ціональної автономності, так і функціональної залежності. В обох випадках воно є такою холістичною одиницею, яка служить засобом трансферу знання і/або волевиявлення суб’єктів мовлення і тим самим їх цілеспрямованого впливу на об’єкти мовлення.</w:t>
      </w:r>
    </w:p>
    <w:p w14:paraId="3BD3B338" w14:textId="77777777" w:rsidR="00C1135F" w:rsidRDefault="00C1135F" w:rsidP="00C1135F">
      <w:pPr>
        <w:spacing w:line="360" w:lineRule="auto"/>
        <w:ind w:firstLine="567"/>
        <w:jc w:val="both"/>
        <w:rPr>
          <w:sz w:val="28"/>
        </w:rPr>
      </w:pPr>
      <w:r>
        <w:rPr>
          <w:b/>
          <w:sz w:val="28"/>
        </w:rPr>
        <w:t xml:space="preserve">Структура роботи </w:t>
      </w:r>
      <w:r>
        <w:rPr>
          <w:sz w:val="28"/>
        </w:rPr>
        <w:t>зумовлена метою й основними завданнями дослідження. Дисертація складається зі вступу, трьох розділів, загальних висновків, бібліо</w:t>
      </w:r>
      <w:r>
        <w:rPr>
          <w:sz w:val="28"/>
        </w:rPr>
        <w:softHyphen/>
        <w:t>графічного списку використаної літератури, списку джерел ілюстративного мате</w:t>
      </w:r>
      <w:r w:rsidRPr="0048553E">
        <w:rPr>
          <w:sz w:val="28"/>
        </w:rPr>
        <w:softHyphen/>
      </w:r>
      <w:r>
        <w:rPr>
          <w:sz w:val="28"/>
        </w:rPr>
        <w:t xml:space="preserve">ріалу та додатків. </w:t>
      </w:r>
    </w:p>
    <w:p w14:paraId="438F4841" w14:textId="77777777" w:rsidR="00C1135F" w:rsidRDefault="00C1135F" w:rsidP="00C1135F">
      <w:pPr>
        <w:pStyle w:val="afffffffa"/>
        <w:jc w:val="both"/>
      </w:pPr>
      <w:r>
        <w:t xml:space="preserve">У </w:t>
      </w:r>
      <w:r>
        <w:rPr>
          <w:b/>
          <w:i/>
        </w:rPr>
        <w:t>вступі</w:t>
      </w:r>
      <w:r>
        <w:t xml:space="preserve"> подано обґрунтування теми, окреслено предмет і об’єкт дослід</w:t>
      </w:r>
      <w:r>
        <w:softHyphen/>
        <w:t>ження, визначено його основну мету та конкретні завдання, обґрунтовано його актуальність, розкрито наукову новизну, теоретичне та практичне значення робо</w:t>
      </w:r>
      <w:r>
        <w:softHyphen/>
        <w:t>ти, сформульовано положення, які виносяться на захист, подаються відомості щодо апробації результатів дослідження та публікацій.</w:t>
      </w:r>
    </w:p>
    <w:p w14:paraId="6AD3C871" w14:textId="77777777" w:rsidR="00C1135F" w:rsidRDefault="00C1135F" w:rsidP="00C1135F">
      <w:pPr>
        <w:pStyle w:val="afffffffa"/>
        <w:jc w:val="both"/>
      </w:pPr>
      <w:r>
        <w:t xml:space="preserve">У </w:t>
      </w:r>
      <w:r>
        <w:rPr>
          <w:b/>
          <w:i/>
        </w:rPr>
        <w:t>першому розділі</w:t>
      </w:r>
      <w:r>
        <w:t xml:space="preserve"> висвітлено основні теоретичні положення, які вироблено на тлі існуючих наукових уявлень щодо лінгвістичної суті досліджуваного об’є</w:t>
      </w:r>
      <w:r>
        <w:softHyphen/>
        <w:t>кта, з’ясовано основні силові лінії наукової полеміки, що ведеться вченими з цього приводу, накреслено шляхи адекватного висвітлення змістової сутності явища ’складносурядне речення’ у мовленні. Тут же викладаються основні лінг</w:t>
      </w:r>
      <w:r>
        <w:softHyphen/>
        <w:t xml:space="preserve">вофілософські засади дослідження, формулюється його концептуальний апарат, розглядаються й </w:t>
      </w:r>
      <w:r>
        <w:lastRenderedPageBreak/>
        <w:t xml:space="preserve">уточнюються базові поняття, необхідні для подальшого аналізу. </w:t>
      </w:r>
    </w:p>
    <w:p w14:paraId="59BD874B" w14:textId="77777777" w:rsidR="00C1135F" w:rsidRDefault="00C1135F" w:rsidP="00C1135F">
      <w:pPr>
        <w:spacing w:line="360" w:lineRule="auto"/>
        <w:ind w:firstLine="567"/>
        <w:jc w:val="both"/>
        <w:rPr>
          <w:i/>
          <w:snapToGrid w:val="0"/>
          <w:color w:val="000000"/>
          <w:sz w:val="28"/>
        </w:rPr>
      </w:pPr>
      <w:r>
        <w:rPr>
          <w:sz w:val="28"/>
        </w:rPr>
        <w:t xml:space="preserve">У </w:t>
      </w:r>
      <w:r>
        <w:rPr>
          <w:b/>
          <w:i/>
          <w:sz w:val="28"/>
        </w:rPr>
        <w:t>другому розділі</w:t>
      </w:r>
      <w:r>
        <w:rPr>
          <w:sz w:val="28"/>
        </w:rPr>
        <w:t xml:space="preserve"> досліджуються когнітивно-семантичні та номінативні параметри</w:t>
      </w:r>
      <w:r>
        <w:rPr>
          <w:snapToGrid w:val="0"/>
          <w:color w:val="000000"/>
          <w:sz w:val="28"/>
        </w:rPr>
        <w:t xml:space="preserve"> складносурядного речення. </w:t>
      </w:r>
      <w:r>
        <w:rPr>
          <w:sz w:val="28"/>
        </w:rPr>
        <w:t>З</w:t>
      </w:r>
      <w:r>
        <w:rPr>
          <w:snapToGrid w:val="0"/>
          <w:color w:val="000000"/>
          <w:sz w:val="28"/>
        </w:rPr>
        <w:t>наченнєва субкатегоризація ССР здій</w:t>
      </w:r>
      <w:r>
        <w:rPr>
          <w:snapToGrid w:val="0"/>
          <w:color w:val="000000"/>
          <w:sz w:val="28"/>
        </w:rPr>
        <w:softHyphen/>
        <w:t>снюється на підставі конституентів вищого рівня абстракції – зумовленості / не</w:t>
      </w:r>
      <w:r>
        <w:rPr>
          <w:snapToGrid w:val="0"/>
          <w:color w:val="000000"/>
          <w:sz w:val="28"/>
        </w:rPr>
        <w:softHyphen/>
        <w:t>зумовленості, відповідності / невідповідності; проводиться таксономізація основ</w:t>
      </w:r>
      <w:r>
        <w:rPr>
          <w:snapToGrid w:val="0"/>
          <w:color w:val="000000"/>
          <w:sz w:val="28"/>
        </w:rPr>
        <w:softHyphen/>
        <w:t>них семантико-синтаксичних типів паратаксису як феноменів другого рівня аб</w:t>
      </w:r>
      <w:r>
        <w:rPr>
          <w:snapToGrid w:val="0"/>
          <w:color w:val="000000"/>
          <w:sz w:val="28"/>
        </w:rPr>
        <w:softHyphen/>
        <w:t>стракції, підпорядкованих першим; проводиться аналіз семної структури окре</w:t>
      </w:r>
      <w:r>
        <w:rPr>
          <w:snapToGrid w:val="0"/>
          <w:color w:val="000000"/>
          <w:sz w:val="28"/>
        </w:rPr>
        <w:softHyphen/>
        <w:t>мих типів ССР у її співвідношенні до власне-граматичного (зворотність / незво</w:t>
      </w:r>
      <w:r>
        <w:rPr>
          <w:snapToGrid w:val="0"/>
          <w:color w:val="000000"/>
          <w:sz w:val="28"/>
        </w:rPr>
        <w:softHyphen/>
        <w:t>ротність, симетричність / асиметричність, закритість / відкритість), формально-логічного (кон’юнкція, диз’юнкція, імплікація) та епістемічно-модального (іс</w:t>
      </w:r>
      <w:r>
        <w:rPr>
          <w:snapToGrid w:val="0"/>
          <w:color w:val="000000"/>
          <w:sz w:val="28"/>
        </w:rPr>
        <w:softHyphen/>
        <w:t>тинність / хибність, достовірність / недостовірність, припустовість / упевненість) чинників</w:t>
      </w:r>
      <w:r>
        <w:rPr>
          <w:i/>
          <w:snapToGrid w:val="0"/>
          <w:color w:val="000000"/>
          <w:sz w:val="28"/>
        </w:rPr>
        <w:t>.</w:t>
      </w:r>
    </w:p>
    <w:p w14:paraId="56FC25FB" w14:textId="77777777" w:rsidR="00C1135F" w:rsidRDefault="00C1135F" w:rsidP="00C1135F">
      <w:pPr>
        <w:spacing w:line="360" w:lineRule="auto"/>
        <w:ind w:firstLine="567"/>
        <w:jc w:val="both"/>
        <w:rPr>
          <w:sz w:val="28"/>
        </w:rPr>
      </w:pPr>
      <w:r>
        <w:rPr>
          <w:sz w:val="28"/>
        </w:rPr>
        <w:t>У</w:t>
      </w:r>
      <w:r>
        <w:rPr>
          <w:i/>
          <w:sz w:val="28"/>
        </w:rPr>
        <w:t xml:space="preserve"> </w:t>
      </w:r>
      <w:r>
        <w:rPr>
          <w:b/>
          <w:i/>
          <w:sz w:val="28"/>
        </w:rPr>
        <w:t>третьому розділі</w:t>
      </w:r>
      <w:r>
        <w:rPr>
          <w:b/>
          <w:sz w:val="28"/>
        </w:rPr>
        <w:t xml:space="preserve"> </w:t>
      </w:r>
      <w:r>
        <w:rPr>
          <w:sz w:val="28"/>
        </w:rPr>
        <w:t>розглядається складносурядне речення на комуніка</w:t>
      </w:r>
      <w:r>
        <w:rPr>
          <w:sz w:val="28"/>
        </w:rPr>
        <w:softHyphen/>
        <w:t>тивно-прагматичному рівні та досліджуються шляхи і способи актуалізації його когнітивно-семантичного ладу в мовленні. Паратаксис розглядається як форма втілення складних (композитних і комплексних) мовленнєвих актів; встанов</w:t>
      </w:r>
      <w:r>
        <w:rPr>
          <w:sz w:val="28"/>
        </w:rPr>
        <w:softHyphen/>
        <w:t>люється та описується комунікативно-функціональний потенціал паратаксису; здійснюється аналіз іллокутивно-епістемічних (композитні) та іллокутивно-регулятивних настанов складних мовленнєвих актів у конситуаціях (скопусах) повідомлення, питання, спонукання та обіцянки.</w:t>
      </w:r>
    </w:p>
    <w:p w14:paraId="2249F0F1" w14:textId="77777777" w:rsidR="00C1135F" w:rsidRDefault="00C1135F" w:rsidP="00C1135F">
      <w:pPr>
        <w:spacing w:line="360" w:lineRule="auto"/>
        <w:ind w:firstLine="567"/>
        <w:jc w:val="both"/>
        <w:rPr>
          <w:sz w:val="28"/>
        </w:rPr>
      </w:pPr>
      <w:r>
        <w:rPr>
          <w:sz w:val="28"/>
        </w:rPr>
        <w:t xml:space="preserve">У </w:t>
      </w:r>
      <w:r>
        <w:rPr>
          <w:b/>
          <w:i/>
          <w:sz w:val="28"/>
        </w:rPr>
        <w:t>загальних висновках</w:t>
      </w:r>
      <w:r>
        <w:rPr>
          <w:sz w:val="28"/>
        </w:rPr>
        <w:t xml:space="preserve"> робиться короткий виклад результатів дослідження, наводиться теоретичне узагальнення і нове вирішення наукових завдань, пов’яза</w:t>
      </w:r>
      <w:r>
        <w:rPr>
          <w:sz w:val="28"/>
        </w:rPr>
        <w:softHyphen/>
        <w:t>них з обґрунтуванням, дослідженням і розробкою когнітивно-дискурсивної кон</w:t>
      </w:r>
      <w:r>
        <w:rPr>
          <w:sz w:val="28"/>
        </w:rPr>
        <w:softHyphen/>
        <w:t>цепції складносурядного речення, з’ясуванням чинників і умов його продуку</w:t>
      </w:r>
      <w:r>
        <w:rPr>
          <w:sz w:val="28"/>
        </w:rPr>
        <w:softHyphen/>
        <w:t xml:space="preserve">вання й використання в комунікативній діяльності мовної особистості. Тут же на підставі запропонованої моделі аналізу накреслюються перспективи подальших досліджень інших синтаксичних явищ як німецької, так і інших природних мов. </w:t>
      </w:r>
    </w:p>
    <w:p w14:paraId="09AD1077" w14:textId="77777777" w:rsidR="00C1135F" w:rsidRDefault="00C1135F" w:rsidP="00C1135F">
      <w:pPr>
        <w:spacing w:line="360" w:lineRule="auto"/>
        <w:ind w:firstLine="567"/>
        <w:jc w:val="both"/>
        <w:rPr>
          <w:color w:val="000000"/>
          <w:sz w:val="28"/>
        </w:rPr>
      </w:pPr>
      <w:r>
        <w:rPr>
          <w:sz w:val="28"/>
        </w:rPr>
        <w:t xml:space="preserve">У </w:t>
      </w:r>
      <w:r>
        <w:rPr>
          <w:b/>
          <w:i/>
          <w:sz w:val="28"/>
        </w:rPr>
        <w:t>додатках</w:t>
      </w:r>
      <w:r>
        <w:rPr>
          <w:sz w:val="28"/>
        </w:rPr>
        <w:t xml:space="preserve"> наводяться таблиці, в яких узагальнюються й ілюструються основні положення та результати дослідження, викладені в тексті роботи. </w:t>
      </w:r>
    </w:p>
    <w:p w14:paraId="016FD11F" w14:textId="77777777" w:rsidR="00C1135F" w:rsidRDefault="00C1135F" w:rsidP="00C1135F">
      <w:pPr>
        <w:pStyle w:val="afffffffa"/>
        <w:rPr>
          <w:sz w:val="28"/>
        </w:rPr>
      </w:pPr>
      <w:r>
        <w:rPr>
          <w:sz w:val="28"/>
        </w:rPr>
        <w:lastRenderedPageBreak/>
        <w:t>ЗАГАЛЬНІ ВИСНОВКИ</w:t>
      </w:r>
    </w:p>
    <w:p w14:paraId="39B63A6D" w14:textId="77777777" w:rsidR="00C1135F" w:rsidRDefault="00C1135F" w:rsidP="00C1135F">
      <w:pPr>
        <w:spacing w:line="360" w:lineRule="auto"/>
        <w:ind w:firstLine="567"/>
        <w:jc w:val="both"/>
        <w:rPr>
          <w:sz w:val="28"/>
        </w:rPr>
      </w:pPr>
    </w:p>
    <w:p w14:paraId="1EEC28DD" w14:textId="77777777" w:rsidR="00C1135F" w:rsidRDefault="00C1135F" w:rsidP="00C1135F">
      <w:pPr>
        <w:spacing w:line="360" w:lineRule="auto"/>
        <w:ind w:firstLine="567"/>
        <w:jc w:val="both"/>
        <w:rPr>
          <w:sz w:val="28"/>
        </w:rPr>
      </w:pPr>
    </w:p>
    <w:p w14:paraId="64E86D3E" w14:textId="77777777" w:rsidR="00C1135F" w:rsidRDefault="00C1135F" w:rsidP="00C1135F">
      <w:pPr>
        <w:pStyle w:val="afffffff6"/>
        <w:spacing w:line="360" w:lineRule="auto"/>
        <w:ind w:firstLine="567"/>
        <w:jc w:val="both"/>
        <w:rPr>
          <w:smallCaps/>
          <w:lang w:val="uk-UA"/>
        </w:rPr>
      </w:pPr>
      <w:r>
        <w:rPr>
          <w:smallCaps/>
          <w:lang w:val="uk-UA"/>
        </w:rPr>
        <w:t>Дослідження феномена ’складносурядне речення’ в німецькій мові стиму</w:t>
      </w:r>
      <w:r>
        <w:rPr>
          <w:smallCaps/>
          <w:lang w:val="uk-UA"/>
        </w:rPr>
        <w:softHyphen/>
        <w:t>лювалося передусім усвідомленням того факту, що існуючі його концепції все ще перебувають у полоні логіко-семантичних теорій синтаксису. Останні, без</w:t>
      </w:r>
      <w:r>
        <w:rPr>
          <w:smallCaps/>
          <w:lang w:val="uk-UA"/>
        </w:rPr>
        <w:softHyphen/>
        <w:t>перечно, відіграли свою позитивну роль в інтерпретації ССР як поліпредика</w:t>
      </w:r>
      <w:r>
        <w:rPr>
          <w:smallCaps/>
          <w:lang w:val="uk-UA"/>
        </w:rPr>
        <w:softHyphen/>
        <w:t>тивного утворення з координативним зв’язком між його складовими-кон’юнк</w:t>
      </w:r>
      <w:r>
        <w:rPr>
          <w:smallCaps/>
          <w:lang w:val="uk-UA"/>
        </w:rPr>
        <w:softHyphen/>
        <w:t>тами, проте на сучасному етапі розвитку мовознавства видаються недостатніми. Необхідність системного дослідження функціонально-комунікативного статусу складносурядного речення з позицій новітніх здобутків мовознавства зумовило його розгляд у трихотомії ‘форма – зміст – функція’, що диктується потребою вивчення шляхів і способів реалізації головних функцій мови – когнітивної та комунікативної. Такий підхід, у свою чергу, пов’язаний з описом синтаксичних, семантичних і прагматичних параметрів, а також шляхів, механізмів, умов, при</w:t>
      </w:r>
      <w:r>
        <w:rPr>
          <w:smallCaps/>
          <w:lang w:val="uk-UA"/>
        </w:rPr>
        <w:softHyphen/>
        <w:t xml:space="preserve">чин та наслідків його генерування і використання в мовленні. </w:t>
      </w:r>
    </w:p>
    <w:p w14:paraId="43B3BDE3" w14:textId="77777777" w:rsidR="00C1135F" w:rsidRDefault="00C1135F" w:rsidP="00C1135F">
      <w:pPr>
        <w:pStyle w:val="afffffff6"/>
        <w:spacing w:line="360" w:lineRule="auto"/>
        <w:ind w:firstLine="720"/>
        <w:jc w:val="both"/>
        <w:rPr>
          <w:smallCaps/>
          <w:lang w:val="uk-UA"/>
        </w:rPr>
      </w:pPr>
      <w:r>
        <w:rPr>
          <w:smallCaps/>
          <w:lang w:val="uk-UA"/>
        </w:rPr>
        <w:t>Формально-граматичний інваріант ССР визначається як бінарно організо</w:t>
      </w:r>
      <w:r>
        <w:rPr>
          <w:smallCaps/>
          <w:lang w:val="uk-UA"/>
        </w:rPr>
        <w:softHyphen/>
        <w:t>вана структура, елементами якої є два прості речення-кон’юнкти плюс феномен зв’язку (синдетичний або асиндетичний). Принцип бінарності як атомарної пер</w:t>
      </w:r>
      <w:r>
        <w:rPr>
          <w:smallCaps/>
          <w:lang w:val="uk-UA"/>
        </w:rPr>
        <w:softHyphen/>
        <w:t>шооснови ССР забезпечує збереження конструктивного інваріанта за будь-яких модифікацій (симетрії / асиметрії, зворотності / незворотності, закритості / від</w:t>
      </w:r>
      <w:r>
        <w:rPr>
          <w:smallCaps/>
          <w:lang w:val="uk-UA"/>
        </w:rPr>
        <w:softHyphen/>
        <w:t xml:space="preserve">критості) та будь-якому дериваційному варіюванні (спрощення / ускладнення). </w:t>
      </w:r>
    </w:p>
    <w:p w14:paraId="6188898D" w14:textId="77777777" w:rsidR="00C1135F" w:rsidRDefault="00C1135F" w:rsidP="00C1135F">
      <w:pPr>
        <w:pStyle w:val="afffffff6"/>
        <w:spacing w:line="360" w:lineRule="auto"/>
        <w:ind w:firstLine="720"/>
        <w:jc w:val="both"/>
        <w:rPr>
          <w:smallCaps/>
          <w:lang w:val="uk-UA"/>
        </w:rPr>
      </w:pPr>
      <w:r>
        <w:rPr>
          <w:smallCaps/>
          <w:lang w:val="uk-UA"/>
        </w:rPr>
        <w:t xml:space="preserve">Спрощення формально-граматичної організації ССР здійснюється шляхом еліпсизації, асиндетизації, парцеляції та редукції, а ускладнення – включенням до своєї структури додаткових кон’юнктів, напівпредикативних і гіпотактичних побудов, унаслідок чого воно набуває здатності утворювати сурядні поліноми і ставати базовим </w:t>
      </w:r>
      <w:r>
        <w:rPr>
          <w:smallCaps/>
          <w:lang w:val="uk-UA"/>
        </w:rPr>
        <w:lastRenderedPageBreak/>
        <w:t>конструктивним елементом гібридних сурядно-підрядних комп</w:t>
      </w:r>
      <w:r>
        <w:rPr>
          <w:smallCaps/>
          <w:lang w:val="uk-UA"/>
        </w:rPr>
        <w:softHyphen/>
        <w:t>лексів. Обидві моделі модифікації формально-граматичного інваріанта уможлив</w:t>
      </w:r>
      <w:r>
        <w:rPr>
          <w:smallCaps/>
          <w:lang w:val="uk-UA"/>
        </w:rPr>
        <w:softHyphen/>
        <w:t xml:space="preserve">люють широкий діапазон використання ССР, який може коливатися в амплітуді від обміркованості та виваженості до спонтанності та імпульсивності. </w:t>
      </w:r>
    </w:p>
    <w:p w14:paraId="4E11C921" w14:textId="77777777" w:rsidR="00C1135F" w:rsidRDefault="00C1135F" w:rsidP="00C1135F">
      <w:pPr>
        <w:pStyle w:val="afffffff6"/>
        <w:tabs>
          <w:tab w:val="left" w:pos="0"/>
        </w:tabs>
        <w:spacing w:line="360" w:lineRule="auto"/>
        <w:jc w:val="both"/>
        <w:rPr>
          <w:smallCaps/>
          <w:lang w:val="uk-UA"/>
        </w:rPr>
      </w:pPr>
      <w:r>
        <w:rPr>
          <w:smallCaps/>
          <w:lang w:val="uk-UA"/>
        </w:rPr>
        <w:tab/>
        <w:t>На семантико-синтаксичному рівні складносурядне речення постає як мов</w:t>
      </w:r>
      <w:r>
        <w:rPr>
          <w:smallCaps/>
          <w:lang w:val="uk-UA"/>
        </w:rPr>
        <w:softHyphen/>
        <w:t>на одиниця, здатна виражати цілу палітру відношень-смислів, інтегрованих у си</w:t>
      </w:r>
      <w:r>
        <w:rPr>
          <w:smallCaps/>
          <w:lang w:val="uk-UA"/>
        </w:rPr>
        <w:softHyphen/>
        <w:t>стему більш високого рівня узагальнення – когнітивну квадратичну матрицю, вузли якої конституюються концептами зумовленості / незумовленості та відпо</w:t>
      </w:r>
      <w:r>
        <w:rPr>
          <w:smallCaps/>
          <w:lang w:val="uk-UA"/>
        </w:rPr>
        <w:softHyphen/>
        <w:t xml:space="preserve">відності / невідповідності. Перша опозиція асоціюється з ідеєю причиновості, а друга </w:t>
      </w:r>
      <w:r>
        <w:rPr>
          <w:smallCaps/>
          <w:snapToGrid w:val="0"/>
          <w:lang w:val="uk-UA"/>
        </w:rPr>
        <w:t>–</w:t>
      </w:r>
      <w:r>
        <w:rPr>
          <w:smallCaps/>
          <w:lang w:val="uk-UA"/>
        </w:rPr>
        <w:t xml:space="preserve"> узгодженості з епістемічними і поведінковими стереотипами людини. Вирізнення на цій підставі чотирьох типів ССР (зумовленої відповідності, зумов</w:t>
      </w:r>
      <w:r>
        <w:rPr>
          <w:smallCaps/>
          <w:lang w:val="uk-UA"/>
        </w:rPr>
        <w:softHyphen/>
        <w:t>леної невідповідності, незумовленої відповідності, незумовленої невідповідності) відображає широкі можливості людського світосприйняття, фіксує найузагальне</w:t>
      </w:r>
      <w:r>
        <w:rPr>
          <w:smallCaps/>
          <w:lang w:val="uk-UA"/>
        </w:rPr>
        <w:softHyphen/>
        <w:t>ніші шляхи структурування мовною свідомістю онтології життєвого світу та свідчить про те, що суттєвість опису цієї одиниці на когнітивно-функціональній основі виходить далеко за межі власне сурядності, оскільки, кристалізуючи колективний досвід фіксації суттєвих та комунікативно необхідних значень, вона не може не відображати основоположні принципи організації смислового конти</w:t>
      </w:r>
      <w:r>
        <w:rPr>
          <w:smallCaps/>
          <w:lang w:val="uk-UA"/>
        </w:rPr>
        <w:softHyphen/>
        <w:t xml:space="preserve">нууму. </w:t>
      </w:r>
    </w:p>
    <w:p w14:paraId="1B5DC7D7" w14:textId="77777777" w:rsidR="00C1135F" w:rsidRDefault="00C1135F" w:rsidP="00C1135F">
      <w:pPr>
        <w:pStyle w:val="afffffff6"/>
        <w:tabs>
          <w:tab w:val="left" w:pos="0"/>
        </w:tabs>
        <w:spacing w:line="360" w:lineRule="auto"/>
        <w:jc w:val="both"/>
        <w:rPr>
          <w:smallCaps/>
        </w:rPr>
      </w:pPr>
      <w:r>
        <w:rPr>
          <w:smallCaps/>
          <w:lang w:val="uk-UA"/>
        </w:rPr>
        <w:tab/>
        <w:t xml:space="preserve">Останнє чітко простежується на прикладі власне-каузального паратаксису, використання якого в </w:t>
      </w:r>
      <w:r>
        <w:rPr>
          <w:smallCaps/>
        </w:rPr>
        <w:t>мовленні підказане ідеєю логічного висновку – суб’єк</w:t>
      </w:r>
      <w:r>
        <w:rPr>
          <w:smallCaps/>
        </w:rPr>
        <w:softHyphen/>
        <w:t>тивно забарвленого силогізму. Таке речення принципово не допускає претензії на об’єктивність і достовірність знання, яке ним репрезентується. Суб’єктивна забарвленість пропозиціональної складової цього речення уможливлює його ви</w:t>
      </w:r>
      <w:r>
        <w:rPr>
          <w:smallCaps/>
        </w:rPr>
        <w:softHyphen/>
        <w:t xml:space="preserve">користання як у режимі посилення, так і пониження достовірності повідомлення. Підвищення ступеня евідентності інформації пов’язане з </w:t>
      </w:r>
      <w:r>
        <w:rPr>
          <w:smallCaps/>
        </w:rPr>
        <w:lastRenderedPageBreak/>
        <w:t>прагненням мовця не допустити альтернативне прочитання причиново-наслідкових залежностей, а пониження – до його дистанціювання від претензії на істинність, об’єктивність логічного висновку. Оператором збільшення / зменшення евідентної сили логіч</w:t>
      </w:r>
      <w:r>
        <w:rPr>
          <w:smallCaps/>
        </w:rPr>
        <w:softHyphen/>
        <w:t>ного висновку виступає модусний компонент, який якраз і сигналізує про те, що висновок, вибраний із кількох альтернатив, не є абсолютно правильним і що мо</w:t>
      </w:r>
      <w:r>
        <w:rPr>
          <w:smallCaps/>
        </w:rPr>
        <w:softHyphen/>
        <w:t>вець не виключає можливості зробити інший висновок і навіть передати таке право адресату.</w:t>
      </w:r>
    </w:p>
    <w:p w14:paraId="77C83634" w14:textId="77777777" w:rsidR="00C1135F" w:rsidRDefault="00C1135F" w:rsidP="00C1135F">
      <w:pPr>
        <w:spacing w:line="360" w:lineRule="auto"/>
        <w:ind w:firstLine="567"/>
        <w:jc w:val="both"/>
        <w:rPr>
          <w:sz w:val="28"/>
        </w:rPr>
      </w:pPr>
      <w:r>
        <w:rPr>
          <w:sz w:val="28"/>
        </w:rPr>
        <w:t>Верифікація істини є також когнітивною основою селективно-розділових ССР, які використовуються там, де йдеться про вибір між двома взаємовиклю</w:t>
      </w:r>
      <w:r>
        <w:rPr>
          <w:sz w:val="28"/>
        </w:rPr>
        <w:softHyphen/>
        <w:t>ченими можливостями, що спричиняє наявність стійких кондиційних конотацій в їх значеннєвій палітрі. З-поміж інших диз’юнктивів лише селективно-розділові виражають психологічний стан нерішучості,</w:t>
      </w:r>
      <w:r>
        <w:rPr>
          <w:i/>
          <w:sz w:val="28"/>
        </w:rPr>
        <w:t xml:space="preserve"> </w:t>
      </w:r>
      <w:r>
        <w:rPr>
          <w:sz w:val="28"/>
        </w:rPr>
        <w:t>основою якого є епістемічний модус ’не знаю’ І психологічний стан нерішучості, і ментальний стан незнання пов’я</w:t>
      </w:r>
      <w:r>
        <w:rPr>
          <w:sz w:val="28"/>
        </w:rPr>
        <w:softHyphen/>
        <w:t>зані з необхідністю зробити вибір між двома альтернативами, що зумовлює чітку проспективну спрямованість такого різновиду паратаксису. Обидві ситуації, що вербалізуються селективно-розділовим паратаксисом, узгоджуються зі стерео</w:t>
      </w:r>
      <w:r>
        <w:rPr>
          <w:sz w:val="28"/>
        </w:rPr>
        <w:softHyphen/>
        <w:t>типними уявленнями мовця про можливий розвиток подій, станів, явищ.</w:t>
      </w:r>
    </w:p>
    <w:p w14:paraId="56D46472" w14:textId="77777777" w:rsidR="00C1135F" w:rsidRDefault="00C1135F" w:rsidP="00C1135F">
      <w:pPr>
        <w:spacing w:line="360" w:lineRule="auto"/>
        <w:ind w:firstLine="567"/>
        <w:jc w:val="both"/>
        <w:rPr>
          <w:smallCaps/>
          <w:sz w:val="28"/>
        </w:rPr>
      </w:pPr>
      <w:r>
        <w:rPr>
          <w:sz w:val="28"/>
        </w:rPr>
        <w:t xml:space="preserve">В аспекті когнітивної семантики складносурядне речення </w:t>
      </w:r>
      <w:r>
        <w:rPr>
          <w:smallCaps/>
          <w:sz w:val="28"/>
        </w:rPr>
        <w:t>–</w:t>
      </w:r>
      <w:r>
        <w:rPr>
          <w:sz w:val="28"/>
        </w:rPr>
        <w:t xml:space="preserve"> це система вір</w:t>
      </w:r>
      <w:r>
        <w:rPr>
          <w:sz w:val="28"/>
        </w:rPr>
        <w:softHyphen/>
        <w:t>туальних одиниць, які реалізують свої потенції в різних формах вербальної діяльності на підставі інваріантно заданих значень. Відбиток рефлексії, зосеред</w:t>
      </w:r>
      <w:r>
        <w:rPr>
          <w:sz w:val="28"/>
        </w:rPr>
        <w:softHyphen/>
        <w:t>жений у концептуальному фокусі паратаксису, надає можливість цій мовній оди</w:t>
      </w:r>
      <w:r>
        <w:rPr>
          <w:sz w:val="28"/>
        </w:rPr>
        <w:softHyphen/>
        <w:t>ниці виступати ергономічно досконалим засобом оформлення певних евристично активних відношень. Ці довербально задані відношення забезпечують функціо</w:t>
      </w:r>
      <w:r>
        <w:rPr>
          <w:sz w:val="28"/>
        </w:rPr>
        <w:softHyphen/>
        <w:t xml:space="preserve">нування ССР як мовленнєвої одиниці з широким смисловим діапазоном. </w:t>
      </w:r>
    </w:p>
    <w:p w14:paraId="2D1E577C" w14:textId="77777777" w:rsidR="00C1135F" w:rsidRDefault="00C1135F" w:rsidP="00C1135F">
      <w:pPr>
        <w:pStyle w:val="afffffff6"/>
        <w:spacing w:line="360" w:lineRule="auto"/>
        <w:ind w:firstLine="567"/>
        <w:jc w:val="both"/>
        <w:rPr>
          <w:smallCaps/>
          <w:lang w:val="uk-UA"/>
        </w:rPr>
      </w:pPr>
      <w:r>
        <w:rPr>
          <w:smallCaps/>
          <w:lang w:val="uk-UA"/>
        </w:rPr>
        <w:t>Когнітивними маркерами виокремлених смислів виступають складні преди</w:t>
      </w:r>
      <w:r>
        <w:rPr>
          <w:smallCaps/>
          <w:lang w:val="uk-UA"/>
        </w:rPr>
        <w:softHyphen/>
        <w:t>кати-конектори, за допомогою яких мовець концептуалізує відношення між тими денотативними (мікро)ситуаціями, що стають об’єктом рецепції та, відповідно, мовлення. У такий спосіб формально-</w:t>
      </w:r>
      <w:r>
        <w:rPr>
          <w:smallCaps/>
          <w:lang w:val="uk-UA"/>
        </w:rPr>
        <w:lastRenderedPageBreak/>
        <w:t>граматична бінарність ССР перетворюється на когнітивно-семантичну потрійність. Забезпечуючи тернарну когнітивну конс</w:t>
      </w:r>
      <w:r>
        <w:rPr>
          <w:smallCaps/>
          <w:lang w:val="uk-UA"/>
        </w:rPr>
        <w:softHyphen/>
        <w:t xml:space="preserve">танту паратаксису як основу його холістичної єдності, складний предикат є чи не найважливішою ланкою його семантико-синтаксичної організації, незалежно від того, як виражені відношення між денотативними ситуаціями – синдетично чи асиндетично. </w:t>
      </w:r>
    </w:p>
    <w:p w14:paraId="000F035F" w14:textId="77777777" w:rsidR="00C1135F" w:rsidRDefault="00C1135F" w:rsidP="00C1135F">
      <w:pPr>
        <w:pStyle w:val="afffffff6"/>
        <w:spacing w:line="360" w:lineRule="auto"/>
        <w:ind w:firstLine="567"/>
        <w:jc w:val="both"/>
        <w:rPr>
          <w:smallCaps/>
          <w:lang w:val="uk-UA"/>
        </w:rPr>
      </w:pPr>
      <w:r>
        <w:rPr>
          <w:smallCaps/>
          <w:lang w:val="uk-UA"/>
        </w:rPr>
        <w:t>З точки зору когнітивної тернарності традиційно виокремлювані германіс</w:t>
      </w:r>
      <w:r>
        <w:rPr>
          <w:smallCaps/>
          <w:lang w:val="uk-UA"/>
        </w:rPr>
        <w:softHyphen/>
        <w:t>тикою семантико-синтаксичні типи ССР (копулятивні, протиставні, розділові, ґрадаційні, каузальні) виявляються, з одного боку, певним чином співвіднесени</w:t>
      </w:r>
      <w:r>
        <w:rPr>
          <w:smallCaps/>
          <w:lang w:val="uk-UA"/>
        </w:rPr>
        <w:softHyphen/>
        <w:t>ми з логічними судженнями диз’юнкції (розділові) та імплікації (каузальні), а з другого, – розчиненими в них. В останньому йдеться про копулятивність, проти</w:t>
      </w:r>
      <w:r>
        <w:rPr>
          <w:smallCaps/>
          <w:lang w:val="uk-UA"/>
        </w:rPr>
        <w:softHyphen/>
        <w:t>ставність, зіставність та ґрадаційність, які корелюють із кон’юнктивними вислов</w:t>
      </w:r>
      <w:r>
        <w:rPr>
          <w:smallCaps/>
          <w:lang w:val="uk-UA"/>
        </w:rPr>
        <w:softHyphen/>
        <w:t>люваннями. Більше того, значна кількість ССР, які згідно з постулатами фор</w:t>
      </w:r>
      <w:r>
        <w:rPr>
          <w:smallCaps/>
          <w:lang w:val="uk-UA"/>
        </w:rPr>
        <w:softHyphen/>
        <w:t>мальної логіки, мають трактуватися як кон’юнктиви або диз’юнктиви, виявляю</w:t>
      </w:r>
      <w:r>
        <w:rPr>
          <w:smallCaps/>
          <w:lang w:val="uk-UA"/>
        </w:rPr>
        <w:softHyphen/>
        <w:t xml:space="preserve">ться обтяженими відношеннями матеріальної імплікації. </w:t>
      </w:r>
    </w:p>
    <w:p w14:paraId="5B010663" w14:textId="77777777" w:rsidR="00C1135F" w:rsidRDefault="00C1135F" w:rsidP="00C1135F">
      <w:pPr>
        <w:pStyle w:val="afffffff6"/>
        <w:spacing w:line="360" w:lineRule="auto"/>
        <w:ind w:firstLine="567"/>
        <w:jc w:val="both"/>
        <w:rPr>
          <w:smallCaps/>
          <w:lang w:val="uk-UA"/>
        </w:rPr>
      </w:pPr>
      <w:r>
        <w:rPr>
          <w:smallCaps/>
          <w:lang w:val="uk-UA"/>
        </w:rPr>
        <w:t>Цей факт спростовує поширену думку про рівноправність, одноранговість, неієрархічність координативного зв’язку на противагу субординативному. Когні</w:t>
      </w:r>
      <w:r>
        <w:rPr>
          <w:smallCaps/>
          <w:lang w:val="uk-UA"/>
        </w:rPr>
        <w:softHyphen/>
        <w:t>тивна фіксація рівноправності денотативних ситуацій засобами паратаксису здій</w:t>
      </w:r>
      <w:r>
        <w:rPr>
          <w:smallCaps/>
          <w:lang w:val="uk-UA"/>
        </w:rPr>
        <w:softHyphen/>
        <w:t>снюється лише у випадку їх взаємної незумовленості (копулятивні, зіставні, власне-розділові). Навпаки, протиставні, каузальні, селективно- і опозитивно-розділові номінації, які концептуалізують відношення між денотативними (мікро)ситуаціями через феномен зумовленості, не вписуються в рамки простих відношень координації, а включають суттєвий момент субординації. Вони мають риси ієрархічно організованої єдності, що дозволяє розглядати цей вид сурядно</w:t>
      </w:r>
      <w:r>
        <w:rPr>
          <w:smallCaps/>
          <w:lang w:val="uk-UA"/>
        </w:rPr>
        <w:softHyphen/>
        <w:t>сті як економний, скорочений спосіб репрезентації підрядного зв’язку.</w:t>
      </w:r>
    </w:p>
    <w:p w14:paraId="515EEA9E" w14:textId="77777777" w:rsidR="00C1135F" w:rsidRDefault="00C1135F" w:rsidP="00C1135F">
      <w:pPr>
        <w:spacing w:line="360" w:lineRule="auto"/>
        <w:ind w:firstLine="567"/>
        <w:jc w:val="both"/>
        <w:rPr>
          <w:sz w:val="28"/>
        </w:rPr>
      </w:pPr>
      <w:r w:rsidRPr="00C1135F">
        <w:rPr>
          <w:sz w:val="28"/>
          <w:lang w:val="uk-UA"/>
        </w:rPr>
        <w:t>Уся гама якісних і кількісних вимірів складносурядного речення на номіна</w:t>
      </w:r>
      <w:r w:rsidRPr="00C1135F">
        <w:rPr>
          <w:sz w:val="28"/>
          <w:lang w:val="uk-UA"/>
        </w:rPr>
        <w:softHyphen/>
        <w:t xml:space="preserve">тивному рівні, яка створюється інтеграцією мовного та немовного начал, містить </w:t>
      </w:r>
      <w:r w:rsidRPr="00C1135F">
        <w:rPr>
          <w:sz w:val="28"/>
          <w:lang w:val="uk-UA"/>
        </w:rPr>
        <w:lastRenderedPageBreak/>
        <w:t xml:space="preserve">у собі інформацію про життєвий світ людини з її ціннісними орієнтаціями. </w:t>
      </w:r>
      <w:r>
        <w:rPr>
          <w:sz w:val="28"/>
        </w:rPr>
        <w:t>Складносурядне речення в аспекті когнітивної семантики відображає ідею типі</w:t>
      </w:r>
      <w:r>
        <w:rPr>
          <w:sz w:val="28"/>
        </w:rPr>
        <w:softHyphen/>
        <w:t>зовано-нормативного знання, співвіднесеного з концептуальним світом мовця. Мовний зміст, закладений в цій одиниці, є не тільки віддзеркаленням об’єктив</w:t>
      </w:r>
      <w:r>
        <w:rPr>
          <w:sz w:val="28"/>
        </w:rPr>
        <w:softHyphen/>
        <w:t xml:space="preserve">них відношень у зовнішньому світі, а й їх специфічної проекції на типізовані та конвенціоналізовані уявлення комунікантів про них. </w:t>
      </w:r>
    </w:p>
    <w:p w14:paraId="415B9108" w14:textId="77777777" w:rsidR="00C1135F" w:rsidRDefault="00C1135F" w:rsidP="00C1135F">
      <w:pPr>
        <w:spacing w:line="360" w:lineRule="auto"/>
        <w:ind w:firstLine="567"/>
        <w:jc w:val="both"/>
        <w:rPr>
          <w:sz w:val="28"/>
        </w:rPr>
      </w:pPr>
      <w:r>
        <w:rPr>
          <w:sz w:val="28"/>
        </w:rPr>
        <w:t>Аналіз лише цієї одної дільниці мовної системи дозволяє стверджувати, що гносеологічна функція мови – це не тільки репрезентація та збереження знання, але й вираження метаінформації – оцінки мовцем певних фраґментів свого епі</w:t>
      </w:r>
      <w:r>
        <w:rPr>
          <w:sz w:val="28"/>
        </w:rPr>
        <w:softHyphen/>
        <w:t>стемічного світу з точки зору істинності, правдивості, достовірності тощо. Оче</w:t>
      </w:r>
      <w:r>
        <w:rPr>
          <w:sz w:val="28"/>
        </w:rPr>
        <w:softHyphen/>
        <w:t>видно, саме так влаштовано когнітивний механізм людини: будь-яке висловлен</w:t>
      </w:r>
      <w:r>
        <w:rPr>
          <w:sz w:val="28"/>
        </w:rPr>
        <w:softHyphen/>
        <w:t>ня, апріорно передбачаючи пізнавальну відкритість світу людині, а людини світу, обов’язково повідомляє й про її епістемічний стан і/або модус у момент оперування знанням.</w:t>
      </w:r>
    </w:p>
    <w:p w14:paraId="70D7AD61" w14:textId="77777777" w:rsidR="00C1135F" w:rsidRDefault="00C1135F" w:rsidP="00C1135F">
      <w:pPr>
        <w:spacing w:line="360" w:lineRule="auto"/>
        <w:ind w:firstLine="567"/>
        <w:jc w:val="both"/>
        <w:rPr>
          <w:sz w:val="28"/>
        </w:rPr>
      </w:pPr>
      <w:r>
        <w:rPr>
          <w:sz w:val="28"/>
        </w:rPr>
        <w:t>Мовний зміст, закладений у цій одиниці, віддзеркалює не тільки і не стільки фактологію об’єктивно існуючих відношень у зовнішньому світі, а й відкриває простір для суб’єктивної проекції на них соціально конвенціоналізованих і/або індивідуально стереотипізованих уявлень людини про реальне та гіпотетичне, нормативне та ненормативне, дійсне та належне. Ця когнітивно-семантична спе</w:t>
      </w:r>
      <w:r>
        <w:rPr>
          <w:sz w:val="28"/>
        </w:rPr>
        <w:softHyphen/>
        <w:t>цифіка ССР прямо співвіднесена з особливостями його функціонування у мов</w:t>
      </w:r>
      <w:r>
        <w:rPr>
          <w:sz w:val="28"/>
        </w:rPr>
        <w:softHyphen/>
        <w:t>ленні, де воно виступає засобом аранжування складних мовленнєвих актів. Із трьох їх відомих науці типів – композитних, комплексних та складених – ССР спроможне втілювати лише перші два, використання яких у дискурсі ґрунтується на двох базових функціях – епістемічно-інтерпретативній (здійснює бачення життєвого світу) та регулятивній (служить орієнтиром у життєвому світі).</w:t>
      </w:r>
    </w:p>
    <w:p w14:paraId="1D235B66" w14:textId="77777777" w:rsidR="00C1135F" w:rsidRDefault="00C1135F" w:rsidP="00C1135F">
      <w:pPr>
        <w:pStyle w:val="37"/>
        <w:ind w:left="0" w:firstLine="567"/>
        <w:rPr>
          <w:b/>
        </w:rPr>
      </w:pPr>
      <w:r>
        <w:rPr>
          <w:b/>
        </w:rPr>
        <w:t>Порівняння обох видів паратактично оформлених складних мовленнєвих актів показує, що вони виявляють інтегральні та диференційні ознаки. До пер</w:t>
      </w:r>
      <w:r>
        <w:rPr>
          <w:b/>
        </w:rPr>
        <w:softHyphen/>
        <w:t>ших належать: підтримка програми ефективної реалізації перлокутивної мети за рахунок синтезу двох різних мовленнєвих кроків, неперформативність, неприхо</w:t>
      </w:r>
      <w:r>
        <w:rPr>
          <w:b/>
        </w:rPr>
        <w:softHyphen/>
        <w:t xml:space="preserve">ваність інтенції; прив’язаність / неприв’язаність до мовленнєвого контексту, можливість оформлення синтаксичних зв’язків між кон’юнктами синдетичним, асиндетичним та </w:t>
      </w:r>
      <w:r>
        <w:rPr>
          <w:b/>
        </w:rPr>
        <w:lastRenderedPageBreak/>
        <w:t>парцельованим способами. До других належать: індиферент</w:t>
      </w:r>
      <w:r>
        <w:rPr>
          <w:b/>
        </w:rPr>
        <w:softHyphen/>
        <w:t>ність МА</w:t>
      </w:r>
      <w:r>
        <w:rPr>
          <w:b/>
          <w:vertAlign w:val="subscript"/>
        </w:rPr>
        <w:t>1</w:t>
      </w:r>
      <w:r>
        <w:rPr>
          <w:b/>
        </w:rPr>
        <w:t xml:space="preserve"> і МА</w:t>
      </w:r>
      <w:r>
        <w:rPr>
          <w:b/>
          <w:vertAlign w:val="subscript"/>
        </w:rPr>
        <w:t>2</w:t>
      </w:r>
      <w:r>
        <w:rPr>
          <w:b/>
        </w:rPr>
        <w:t xml:space="preserve"> щодо синтаксичної позиції (КзМА), детермінованість позиції головного МА по відношенню до підпорядкованого (КлМА); ізоморфізм (КзМА) / неізоморфізм (КзМА) структури і функції; зворотність (КзМА) / незворотність (КлМА) структури кон’юнктів, які є формою втілення відповідних акто</w:t>
      </w:r>
      <w:r>
        <w:rPr>
          <w:b/>
        </w:rPr>
        <w:softHyphen/>
        <w:t xml:space="preserve">мовленнєвих функцій. </w:t>
      </w:r>
    </w:p>
    <w:p w14:paraId="707626F4" w14:textId="77777777" w:rsidR="00C1135F" w:rsidRDefault="00C1135F" w:rsidP="00C1135F">
      <w:pPr>
        <w:spacing w:line="360" w:lineRule="auto"/>
        <w:ind w:firstLine="567"/>
        <w:jc w:val="both"/>
        <w:rPr>
          <w:sz w:val="28"/>
        </w:rPr>
      </w:pPr>
      <w:r>
        <w:rPr>
          <w:sz w:val="28"/>
        </w:rPr>
        <w:t>Паратактично оформлені композитні мовленнєві акти здатні поєднувати однорідні прагматичні значення і виступати в дискурсі як подвійні констативи, подвійні квеситиви та подвійні директиви, головне функціонально-комунікатив</w:t>
      </w:r>
      <w:r>
        <w:rPr>
          <w:sz w:val="28"/>
        </w:rPr>
        <w:softHyphen/>
        <w:t>не призначення яких – служити засобом епістемічного впливу суб’єктів мовлен</w:t>
      </w:r>
      <w:r>
        <w:rPr>
          <w:sz w:val="28"/>
        </w:rPr>
        <w:softHyphen/>
        <w:t>ня на об’єкти мовлення, а отже, справі трансферу знання, що пов’язано з вико</w:t>
      </w:r>
      <w:r>
        <w:rPr>
          <w:sz w:val="28"/>
        </w:rPr>
        <w:softHyphen/>
        <w:t xml:space="preserve">нанням не тільки комунікативної, але й когнітивної функцій мови. </w:t>
      </w:r>
    </w:p>
    <w:p w14:paraId="7FC142BE" w14:textId="77777777" w:rsidR="00C1135F" w:rsidRDefault="00C1135F" w:rsidP="00C1135F">
      <w:pPr>
        <w:pStyle w:val="37"/>
        <w:ind w:left="0" w:firstLine="567"/>
        <w:rPr>
          <w:b/>
        </w:rPr>
      </w:pPr>
      <w:r>
        <w:rPr>
          <w:b/>
        </w:rPr>
        <w:t>Когнітивно-дискурсивна специфіка паратактично оформленого композит</w:t>
      </w:r>
      <w:r>
        <w:rPr>
          <w:b/>
        </w:rPr>
        <w:softHyphen/>
        <w:t>ного мовленнєвого акту визначається тим, що суб’єкт пізнання і суб’єкт мовлен</w:t>
      </w:r>
      <w:r>
        <w:rPr>
          <w:b/>
        </w:rPr>
        <w:softHyphen/>
        <w:t>ня в одній особі, сприймаючи інформацію, яка надходить або виходить із його епістемічного світу, постійно здійснює її оцінку з точки зору істинності (за шка</w:t>
      </w:r>
      <w:r>
        <w:rPr>
          <w:b/>
        </w:rPr>
        <w:softHyphen/>
        <w:t>лою знаю – гадаю – не знаю), а також у вимірах розуміння, віри, усвідомлення, нерозуміння. Комбінації цих параметрів дозволяють говорити про широкі мож</w:t>
      </w:r>
      <w:r>
        <w:rPr>
          <w:b/>
        </w:rPr>
        <w:softHyphen/>
        <w:t>ливості паратаксису у вираженні епістемічно-модальних рефлексій при сприй</w:t>
      </w:r>
      <w:r>
        <w:rPr>
          <w:b/>
        </w:rPr>
        <w:softHyphen/>
        <w:t xml:space="preserve">нятті мовцем свого життєвого світу. </w:t>
      </w:r>
    </w:p>
    <w:p w14:paraId="342A66A4" w14:textId="77777777" w:rsidR="00C1135F" w:rsidRDefault="00C1135F" w:rsidP="00C1135F">
      <w:pPr>
        <w:pStyle w:val="37"/>
        <w:ind w:left="0" w:firstLine="567"/>
        <w:rPr>
          <w:b/>
        </w:rPr>
      </w:pPr>
      <w:r>
        <w:rPr>
          <w:b/>
        </w:rPr>
        <w:t>Іллокутивна складова композитного мовленнєвого акту здійснює репрезен</w:t>
      </w:r>
      <w:r>
        <w:rPr>
          <w:b/>
        </w:rPr>
        <w:softHyphen/>
        <w:t>тацію епістемічної оцінки пропозиціонального змісту повідомлення, питання або спонукання, а перлокутивна – реалізує його власне “трансферну” інтенцію щодо передачі або отримання знання. Отже, інтенціональний зміст композитного мов</w:t>
      </w:r>
      <w:r>
        <w:rPr>
          <w:b/>
        </w:rPr>
        <w:softHyphen/>
        <w:t>леннєвого акту може мати дві різні орієнтації – інтровертивну або екстравер</w:t>
      </w:r>
      <w:r>
        <w:rPr>
          <w:b/>
        </w:rPr>
        <w:softHyphen/>
        <w:t>тивну. У першому випадку продуцент буде зорієнтований аутогенно, оскільки його метою є отримання певного знання для поповнення лише своєї власної епістемічної бази, а в другому – на спонукання адресата включити до свого епі</w:t>
      </w:r>
      <w:r>
        <w:rPr>
          <w:b/>
        </w:rPr>
        <w:softHyphen/>
        <w:t>стемічного світу певний квант інформації. Окрім головної мети, композитні МА можуть пресупонувати і вторинні перлокутивні цілі, пов’язані з впливом на якийсь окремий фраґмент епістемічного світу адресата, – активізуючу або кори</w:t>
      </w:r>
      <w:r>
        <w:rPr>
          <w:b/>
        </w:rPr>
        <w:softHyphen/>
        <w:t xml:space="preserve">гуючу. </w:t>
      </w:r>
    </w:p>
    <w:p w14:paraId="59B05F8B" w14:textId="77777777" w:rsidR="00C1135F" w:rsidRDefault="00C1135F" w:rsidP="00C1135F">
      <w:pPr>
        <w:widowControl w:val="0"/>
        <w:spacing w:line="360" w:lineRule="auto"/>
        <w:ind w:firstLine="567"/>
        <w:jc w:val="both"/>
        <w:rPr>
          <w:sz w:val="28"/>
        </w:rPr>
      </w:pPr>
      <w:r>
        <w:rPr>
          <w:sz w:val="28"/>
        </w:rPr>
        <w:t xml:space="preserve">Усі паратактично оформлені композитні мовленнєві акти так чи інакше спрямовані на усунення епістемічної ентропії, на збагачення епістемічного світу мовної особистості, що зрештою відповідає самій природі людини, життєвий світ </w:t>
      </w:r>
      <w:r>
        <w:rPr>
          <w:sz w:val="28"/>
        </w:rPr>
        <w:lastRenderedPageBreak/>
        <w:t>якої не в останню чергу окреслюється задовольнянням поточних інформаційних потреб. Прагмаепістемічні можливості композитних МА прийнятні насамперед для інтелектуально активного мовця, який володіє знаннями процедурного по</w:t>
      </w:r>
      <w:r>
        <w:rPr>
          <w:sz w:val="28"/>
        </w:rPr>
        <w:softHyphen/>
        <w:t>рядку – навичками адекватної соціальної поведінки, кооперативного спілкуван</w:t>
      </w:r>
      <w:r>
        <w:rPr>
          <w:sz w:val="28"/>
        </w:rPr>
        <w:softHyphen/>
        <w:t xml:space="preserve">ня, максимами ввічливості, тобто коректними комунікативними стратегіями. </w:t>
      </w:r>
    </w:p>
    <w:p w14:paraId="5E4E39A7" w14:textId="77777777" w:rsidR="00C1135F" w:rsidRDefault="00C1135F" w:rsidP="00C1135F">
      <w:pPr>
        <w:pStyle w:val="37"/>
        <w:ind w:left="0" w:firstLine="567"/>
        <w:rPr>
          <w:b/>
        </w:rPr>
      </w:pPr>
      <w:r>
        <w:rPr>
          <w:b/>
        </w:rPr>
        <w:t>Когнітивно-дискурсивний потенціал композитних мовленнєвих актів роз</w:t>
      </w:r>
      <w:r>
        <w:rPr>
          <w:b/>
        </w:rPr>
        <w:softHyphen/>
        <w:t>кривається повною мірою в побудові різноманітних картин світу, фреймів і сце</w:t>
      </w:r>
      <w:r>
        <w:rPr>
          <w:b/>
        </w:rPr>
        <w:softHyphen/>
        <w:t>наріїв життєдіяльності людини. Вони служать основою для відображення не лише відношень усередині окремих сценаріїв, але й механізмів трансформації суб’єктивних картин світу в об’єктивну картину дійсності. Інакше кажучи, ком</w:t>
      </w:r>
      <w:r>
        <w:rPr>
          <w:b/>
        </w:rPr>
        <w:softHyphen/>
        <w:t xml:space="preserve">позитні МА надають можливість експлікувати процес раціоналізації станів, подій, явищ і відношень між ними через розуміння, усвідомлення, віру. В такий спосіб вони забезпечують когнітивний рух від стану незнання до стану знання. </w:t>
      </w:r>
    </w:p>
    <w:p w14:paraId="7A06938E" w14:textId="77777777" w:rsidR="00C1135F" w:rsidRDefault="00C1135F" w:rsidP="00C1135F">
      <w:pPr>
        <w:pStyle w:val="afffffff6"/>
        <w:spacing w:line="360" w:lineRule="auto"/>
        <w:ind w:firstLine="567"/>
        <w:jc w:val="both"/>
        <w:rPr>
          <w:smallCaps/>
          <w:color w:val="000000"/>
          <w:lang w:val="uk-UA"/>
        </w:rPr>
      </w:pPr>
      <w:r>
        <w:rPr>
          <w:smallCaps/>
          <w:lang w:val="uk-UA"/>
        </w:rPr>
        <w:t>Паратактично оформлені композитні мовленнєві акти вирізняються ізомор</w:t>
      </w:r>
      <w:r>
        <w:rPr>
          <w:smallCaps/>
          <w:lang w:val="uk-UA"/>
        </w:rPr>
        <w:softHyphen/>
        <w:t>фізмом своєї номінативної та комунікативної організації, оскільки і семантико-синтаксичні відношення між кон’юнктами, і комунікативно-прагматичні відно</w:t>
      </w:r>
      <w:r>
        <w:rPr>
          <w:smallCaps/>
          <w:lang w:val="uk-UA"/>
        </w:rPr>
        <w:softHyphen/>
        <w:t>шення між актомовленнєвими функціями є чинниками координативного поряд</w:t>
      </w:r>
      <w:r>
        <w:rPr>
          <w:smallCaps/>
          <w:lang w:val="uk-UA"/>
        </w:rPr>
        <w:softHyphen/>
        <w:t>ку. Навпаки, ССР, які втілюють комплексні МА, є гетероморфними мовленнєви</w:t>
      </w:r>
      <w:r>
        <w:rPr>
          <w:smallCaps/>
          <w:lang w:val="uk-UA"/>
        </w:rPr>
        <w:softHyphen/>
        <w:t>ми одиницями, бо ієрархія граматичних відношень не ізоморфна ієрархії прагма</w:t>
      </w:r>
      <w:r>
        <w:rPr>
          <w:smallCaps/>
          <w:lang w:val="uk-UA"/>
        </w:rPr>
        <w:softHyphen/>
        <w:t>тичних відношень між їх частинами, а синкретизм мовленнєвого значення детер</w:t>
      </w:r>
      <w:r>
        <w:rPr>
          <w:smallCaps/>
          <w:lang w:val="uk-UA"/>
        </w:rPr>
        <w:softHyphen/>
        <w:t>мінується прагмасемантичною дискретністю їх компонентів. Це зайвий раз свід</w:t>
      </w:r>
      <w:r>
        <w:rPr>
          <w:smallCaps/>
          <w:lang w:val="uk-UA"/>
        </w:rPr>
        <w:softHyphen/>
        <w:t>чить на користь того, що традиційні уявлення синтаксичної науки щодо незалеж</w:t>
      </w:r>
      <w:r>
        <w:rPr>
          <w:smallCaps/>
          <w:lang w:val="uk-UA"/>
        </w:rPr>
        <w:softHyphen/>
        <w:t>ності та самостійності елементарних речень, із яких компонується сурядне ціле, є неточними</w:t>
      </w:r>
      <w:r>
        <w:rPr>
          <w:smallCaps/>
          <w:color w:val="000000"/>
          <w:lang w:val="uk-UA"/>
        </w:rPr>
        <w:t>, бо відображають досліджуваний об’єкт однобоко. В одних випадках частини паратаксису можуть бути справді рівноправними, а в інших – залеж</w:t>
      </w:r>
      <w:r>
        <w:rPr>
          <w:smallCaps/>
          <w:color w:val="000000"/>
          <w:lang w:val="uk-UA"/>
        </w:rPr>
        <w:softHyphen/>
        <w:t xml:space="preserve">ними, а тому й несамодостатніми. </w:t>
      </w:r>
    </w:p>
    <w:p w14:paraId="6957B142" w14:textId="77777777" w:rsidR="00C1135F" w:rsidRDefault="00C1135F" w:rsidP="00C1135F">
      <w:pPr>
        <w:pStyle w:val="afffffffd"/>
        <w:ind w:firstLine="567"/>
      </w:pPr>
      <w:r>
        <w:t>Комунікативна несамодостатність частин складносурядного речення най</w:t>
      </w:r>
      <w:r>
        <w:softHyphen/>
        <w:t>більш чітко простежується там, де воно втілює комплексні мовленнєві акти-регу</w:t>
      </w:r>
      <w:r>
        <w:softHyphen/>
        <w:t xml:space="preserve">лятиви. Оформлені однією синтаксичною структурою, регулятиви виступають як двоіллокутивні висловлення, частини яких знаходяться між </w:t>
      </w:r>
      <w:r>
        <w:lastRenderedPageBreak/>
        <w:t>собою в субордина</w:t>
      </w:r>
      <w:r>
        <w:softHyphen/>
        <w:t>тивному прагмасемантичному зв’язку, набуваючи або підпорядкованого, або під</w:t>
      </w:r>
      <w:r>
        <w:softHyphen/>
        <w:t xml:space="preserve">порядковуючого актомовленнєвого статусу. </w:t>
      </w:r>
    </w:p>
    <w:p w14:paraId="643828C9" w14:textId="77777777" w:rsidR="00C1135F" w:rsidRDefault="00C1135F" w:rsidP="00C1135F">
      <w:pPr>
        <w:pStyle w:val="afffffffd"/>
        <w:ind w:firstLine="567"/>
      </w:pPr>
      <w:r>
        <w:t>Застосування регулятивів у дискурсі детермінується творчою активністю людини, яка стимулюється її епістемічними уявленнями щодо правильності та неправильності, корисності та шкідливості, справедливості та несправедливості, добра і зла тощо. У межах цього глобального телеологічного сенсу людської діяльності регулятивним висловленням відводиться скромна роль вербального засобу духовного волевиявлення мовця – спонукально-суґестивного впливу однієї людини на іншу шляхом каузації певного стану чи конкретної дії з метою зміни існуючого стану речей і/або зміни її епістемічного статусу. В останньому випадку, як і в композитних МА, одночасно здійснюється поповнення епісте</w:t>
      </w:r>
      <w:r>
        <w:softHyphen/>
        <w:t>мічної бази людини квантами нового знання.</w:t>
      </w:r>
    </w:p>
    <w:p w14:paraId="598191DE" w14:textId="77777777" w:rsidR="00C1135F" w:rsidRDefault="00C1135F" w:rsidP="00C1135F">
      <w:pPr>
        <w:pStyle w:val="afffffffd"/>
        <w:ind w:firstLine="567"/>
      </w:pPr>
      <w:r>
        <w:t>З іншого боку, спонукально-суґестивний характер комплексних регулятивів детермінується співвідношенням екстралінгвістичних та інтралінгвістичних чин</w:t>
      </w:r>
      <w:r>
        <w:softHyphen/>
        <w:t>ників, стимулами мовця, його інтенціональними настановами, структурою соці</w:t>
      </w:r>
      <w:r>
        <w:softHyphen/>
        <w:t>ально-рольової залежності комунікантів тощо. Він визначає подальші дискретні перлокутивні цілі суб’єкта впливу (превентивну, прохібітивну, профітивну, ану</w:t>
      </w:r>
      <w:r>
        <w:softHyphen/>
        <w:t>лятивну) та спеціалізованість одних паратактичних регулятивів на застосуванні у скопусі спонукання, а інших – у скопусі обіцянки або питання.</w:t>
      </w:r>
    </w:p>
    <w:p w14:paraId="5AC5CC3C" w14:textId="77777777" w:rsidR="00C1135F" w:rsidRDefault="00C1135F" w:rsidP="00C1135F">
      <w:pPr>
        <w:pStyle w:val="23"/>
        <w:ind w:firstLine="567"/>
      </w:pPr>
      <w:r>
        <w:t>Перлокутивний потенціал паратактичних регулятивів, характеризуючись у суґестивних вимірах та оцінюючись на підставі тих наслідків, які він викликає, має цілий репертуар специфічних, тільки їм притаманних можливостей впливу – апеляція до свідомості адресата шляхом залучення інструментарію аргументу</w:t>
      </w:r>
      <w:r>
        <w:softHyphen/>
        <w:t>вання та мотивування, елективне заохочення (доцільно / недоцільно, корисно / некорисно, обов’язково / необов’язково), бенефактивне стимулювання адресата, моніторинг виконання тощо. Персуазивний вплив суб’єктів мовлення на об’єкти мовлення додатково підтримується нормативно-оцінними конотаціями, які в ба</w:t>
      </w:r>
      <w:r>
        <w:softHyphen/>
        <w:t xml:space="preserve">гатьох випадках є </w:t>
      </w:r>
      <w:r>
        <w:rPr>
          <w:color w:val="000000"/>
        </w:rPr>
        <w:t>гарантією</w:t>
      </w:r>
      <w:r>
        <w:t xml:space="preserve"> успішності та ефективності комплексного мовлен</w:t>
      </w:r>
      <w:r>
        <w:softHyphen/>
        <w:t xml:space="preserve">нєвого акту. </w:t>
      </w:r>
    </w:p>
    <w:p w14:paraId="71390AC9" w14:textId="77777777" w:rsidR="00C1135F" w:rsidRDefault="00C1135F" w:rsidP="00C1135F">
      <w:pPr>
        <w:pStyle w:val="23"/>
        <w:ind w:firstLine="567"/>
      </w:pPr>
      <w:r>
        <w:lastRenderedPageBreak/>
        <w:t>Перлокутивний чинник комплексних регулятивів детермінується віссю контрадикторної напруги між вольовими мотивами мовця та адресата, яка по</w:t>
      </w:r>
      <w:r>
        <w:softHyphen/>
        <w:t>стійно коливається між деонтичною необхідністю виконання та алетичною мож</w:t>
      </w:r>
      <w:r>
        <w:softHyphen/>
        <w:t>ливістю невиконання прескрипції. Саме для реалізації волі суб’єкта, для змушен</w:t>
      </w:r>
      <w:r>
        <w:softHyphen/>
        <w:t>ня об’єкта виконати її всіма доступними вербальними засобами й використову</w:t>
      </w:r>
      <w:r>
        <w:softHyphen/>
        <w:t>ються комплексні регулятиви, що віддзеркалює, з одного боку, одвічне прагнен</w:t>
      </w:r>
      <w:r>
        <w:softHyphen/>
        <w:t>ня людської натури до підкорення собі подібних, а з другого, – опір підпоряд</w:t>
      </w:r>
      <w:r>
        <w:softHyphen/>
        <w:t>куванню себе іншим.</w:t>
      </w:r>
    </w:p>
    <w:p w14:paraId="345FBDED" w14:textId="77777777" w:rsidR="00C1135F" w:rsidRDefault="00C1135F" w:rsidP="00C1135F">
      <w:pPr>
        <w:pStyle w:val="23"/>
        <w:ind w:firstLine="567"/>
      </w:pPr>
      <w:r>
        <w:t>Іллокутивна складова регулятивів є не гомогенним, а типологічно дискрет</w:t>
      </w:r>
      <w:r>
        <w:softHyphen/>
        <w:t>ним явищем. Вона конституюється п’ятьма бікомпонентними моделями – дирек</w:t>
      </w:r>
      <w:r>
        <w:softHyphen/>
        <w:t>тивно-констативною, квеситивно-констативною, квеситивно-директивною, ди</w:t>
      </w:r>
      <w:r>
        <w:softHyphen/>
        <w:t>рективно-комісивною та квеситивно-комісивною. Ці моделі становлять комуні</w:t>
      </w:r>
      <w:r>
        <w:softHyphen/>
        <w:t>кативну базу для реалізації вторинних прагматичних значень, які не в змозі ви</w:t>
      </w:r>
      <w:r>
        <w:softHyphen/>
        <w:t>ражати ізофункціональні їм прості мовленнєві акти. Так, первинне прагматичне значення ’порада’ може уточнюватися як аргументоване попередження, аргу</w:t>
      </w:r>
      <w:r>
        <w:softHyphen/>
        <w:t>ментоване застереження, аргументоване нагадування і аргументоване настав</w:t>
      </w:r>
      <w:r>
        <w:softHyphen/>
        <w:t>ляння, ’заклик’ – як умотивований причиною або наслідком, ’наказ’ – як різно</w:t>
      </w:r>
      <w:r>
        <w:softHyphen/>
        <w:t xml:space="preserve">манітні ультимативи (погроза, попередження, застереження), а ’питання’ може набувати невластивого йому ні як прямому, ні як непрямому мовленнєвому акту прагматичного значення відкладеного </w:t>
      </w:r>
      <w:r>
        <w:lastRenderedPageBreak/>
        <w:t>наказу, відкладеної пропозиції, прохання-пропозиції. Вираження цих і подібних тонко нюансованих прагматичних значень уможливлюється завдяки широким контракційним можливостям мови, детермі</w:t>
      </w:r>
      <w:r>
        <w:softHyphen/>
        <w:t>нованих її когнітивно-дискурсивним призначенням.</w:t>
      </w:r>
    </w:p>
    <w:p w14:paraId="5805FF25" w14:textId="77777777" w:rsidR="00C1135F" w:rsidRDefault="00C1135F" w:rsidP="00C1135F">
      <w:pPr>
        <w:pStyle w:val="37"/>
        <w:ind w:left="0" w:firstLine="567"/>
        <w:rPr>
          <w:b/>
        </w:rPr>
      </w:pPr>
      <w:r>
        <w:rPr>
          <w:b/>
        </w:rPr>
        <w:t>Схема взаємодії окремих концептуально-понятійних типів складно</w:t>
      </w:r>
      <w:r>
        <w:rPr>
          <w:b/>
        </w:rPr>
        <w:softHyphen/>
        <w:t>сурядного речення з певними іллокутивними моделями складних мовленнєвих актів у скопусі повідомлення, питання, спонукання, обіцянки є важливим показ</w:t>
      </w:r>
      <w:r>
        <w:rPr>
          <w:b/>
        </w:rPr>
        <w:softHyphen/>
        <w:t>ником можливостей активної участі паратаксису у процесах вербальної комуні</w:t>
      </w:r>
      <w:r>
        <w:rPr>
          <w:b/>
        </w:rPr>
        <w:softHyphen/>
        <w:t>кації. Паратаксис німецької мови є одним із досить ефективних засобів відтво</w:t>
      </w:r>
      <w:r>
        <w:rPr>
          <w:b/>
        </w:rPr>
        <w:softHyphen/>
        <w:t>рення дифузних прагматичних значень, оскільки він здатний реалізовувати кому</w:t>
      </w:r>
      <w:r>
        <w:rPr>
          <w:b/>
        </w:rPr>
        <w:softHyphen/>
        <w:t>нікативні наміри шляхом контракції різних іллокутивних сил в одній грама</w:t>
      </w:r>
      <w:r>
        <w:rPr>
          <w:b/>
        </w:rPr>
        <w:softHyphen/>
        <w:t>тичній структурі, що дозволяє вираження досить гнучких, у міру виважених, іноді неоднозначних інтенцій – усього того, що підпадає під категорію інтегро</w:t>
      </w:r>
      <w:r>
        <w:rPr>
          <w:b/>
        </w:rPr>
        <w:softHyphen/>
        <w:t xml:space="preserve">ваних, вторинних прагматичних значень. </w:t>
      </w:r>
    </w:p>
    <w:p w14:paraId="791A044E" w14:textId="77777777" w:rsidR="00C1135F" w:rsidRDefault="00C1135F" w:rsidP="00C1135F">
      <w:pPr>
        <w:spacing w:line="360" w:lineRule="auto"/>
        <w:ind w:firstLine="567"/>
        <w:jc w:val="both"/>
        <w:rPr>
          <w:sz w:val="28"/>
        </w:rPr>
      </w:pPr>
      <w:r>
        <w:rPr>
          <w:sz w:val="28"/>
        </w:rPr>
        <w:t>Семантико-синтаксична палітра складносурядного речення уможливлює ви</w:t>
      </w:r>
      <w:r>
        <w:rPr>
          <w:sz w:val="28"/>
        </w:rPr>
        <w:softHyphen/>
        <w:t>користання складних мовленнєвих актів у режимі як дотримання, так і нехтуван</w:t>
      </w:r>
      <w:r>
        <w:rPr>
          <w:sz w:val="28"/>
        </w:rPr>
        <w:softHyphen/>
        <w:t>ня кодексом кооперації. Застосовуючи сурядні номінації зумовленої невідповід</w:t>
      </w:r>
      <w:r>
        <w:rPr>
          <w:sz w:val="28"/>
        </w:rPr>
        <w:softHyphen/>
        <w:t>ності та незумовленої відповідності, мовець може дотримуватися максим інфор</w:t>
      </w:r>
      <w:r>
        <w:rPr>
          <w:sz w:val="28"/>
        </w:rPr>
        <w:softHyphen/>
        <w:t>мативності, правдивості, релевантності, чіткості повідомлення. Сурядні номіна</w:t>
      </w:r>
      <w:r>
        <w:rPr>
          <w:sz w:val="28"/>
        </w:rPr>
        <w:softHyphen/>
        <w:t>ції невідповідності (особливо опозитивно-розділові), навпаки, дозволяють мовцю здійснювати оперативний перехід від ввічливого до неввічливого, від некатего</w:t>
      </w:r>
      <w:r>
        <w:rPr>
          <w:sz w:val="28"/>
        </w:rPr>
        <w:softHyphen/>
        <w:t xml:space="preserve">ричного до категоричного, від експресивно витриманого до ультимативно-деспотичного режимів спілкування. </w:t>
      </w:r>
    </w:p>
    <w:p w14:paraId="76242AAE" w14:textId="77777777" w:rsidR="00C1135F" w:rsidRDefault="00C1135F" w:rsidP="00C1135F">
      <w:pPr>
        <w:pStyle w:val="37"/>
        <w:ind w:left="0" w:firstLine="567"/>
        <w:rPr>
          <w:b/>
        </w:rPr>
      </w:pPr>
      <w:r>
        <w:rPr>
          <w:b/>
        </w:rPr>
        <w:t>Головним функціонально-комунікативним призначенням паратаксису ні</w:t>
      </w:r>
      <w:r>
        <w:rPr>
          <w:b/>
        </w:rPr>
        <w:softHyphen/>
        <w:t>мецької мови є виконання ним не регулятивно-суґестивних, а інтерпретативно-епістемічних завдань. Формально-граматичні, когнітивно-семантичні та комуні</w:t>
      </w:r>
      <w:r>
        <w:rPr>
          <w:b/>
        </w:rPr>
        <w:softHyphen/>
        <w:t>кативно-прагматичні можливості його використання в мовленні відповідають самій природі людини як соціальної істоти з її постійним прагненням до по</w:t>
      </w:r>
      <w:r>
        <w:rPr>
          <w:b/>
        </w:rPr>
        <w:softHyphen/>
        <w:t>повнення квантами нового знання свого власного епістемічного світу та епісте</w:t>
      </w:r>
      <w:r>
        <w:rPr>
          <w:b/>
        </w:rPr>
        <w:softHyphen/>
        <w:t xml:space="preserve">мічного світу її комунікативного партнера. </w:t>
      </w:r>
    </w:p>
    <w:p w14:paraId="64864946" w14:textId="77777777" w:rsidR="00C1135F" w:rsidRDefault="00C1135F" w:rsidP="00C1135F">
      <w:pPr>
        <w:spacing w:line="360" w:lineRule="auto"/>
        <w:ind w:firstLine="567"/>
        <w:jc w:val="both"/>
        <w:rPr>
          <w:sz w:val="28"/>
        </w:rPr>
      </w:pPr>
      <w:r>
        <w:rPr>
          <w:sz w:val="28"/>
        </w:rPr>
        <w:lastRenderedPageBreak/>
        <w:t>З виконанням завдань епістемічно-інтерпретативного порядку пов’язаний майже ввесь спектр семантико-синтаксичних типів ССР, який конституюється за допомогою предикататів-реляторів (другий рівень абстракції) та лексичної семантики кон’юнктів, але прямо не пов’язаний спектр їх концептуально-поня</w:t>
      </w:r>
      <w:r>
        <w:rPr>
          <w:sz w:val="28"/>
        </w:rPr>
        <w:softHyphen/>
        <w:t>тійних типів ССР, які виокремлюються на підставі предикатів-конекторів (пер</w:t>
      </w:r>
      <w:r>
        <w:rPr>
          <w:sz w:val="28"/>
        </w:rPr>
        <w:softHyphen/>
        <w:t>ший рівень абстракції). Реалізація регулятивно-суґестивних настанов спирається лише на відношення зумовленої невідповідності (опозитивно-розділові) і зумов</w:t>
      </w:r>
      <w:r>
        <w:rPr>
          <w:sz w:val="28"/>
        </w:rPr>
        <w:softHyphen/>
        <w:t xml:space="preserve">леної відповідності (наслідково-каузальні). Це є свідченням того, що когнітивно фіксована нерівноправність між позамовними ситуаціями поширюється й на комунікативно-прагматичний рівень паратаксису. </w:t>
      </w:r>
    </w:p>
    <w:p w14:paraId="0EB5EA35" w14:textId="77777777" w:rsidR="00C1135F" w:rsidRDefault="00C1135F" w:rsidP="00C1135F">
      <w:pPr>
        <w:spacing w:line="360" w:lineRule="auto"/>
        <w:ind w:firstLine="567"/>
        <w:jc w:val="both"/>
        <w:rPr>
          <w:sz w:val="28"/>
        </w:rPr>
      </w:pPr>
      <w:r>
        <w:rPr>
          <w:sz w:val="28"/>
        </w:rPr>
        <w:t>Якщо використання композитних МА асоціюється в концептуальному світ мовця насамперед з коректними комунікативними стратегіями, то вживання комплексних МА можливе як у режимах адекватної, так і неадекватної соці</w:t>
      </w:r>
      <w:r>
        <w:rPr>
          <w:sz w:val="28"/>
        </w:rPr>
        <w:softHyphen/>
        <w:t>альної поведінки, як в умовах кооперативного, так і конфліктного спілкування, як егалітарного, так і авторитарного дискурсів тощо. Отже, головна різниця між паратактично оформленими композитними і комплексними мовленнєвими акта</w:t>
      </w:r>
      <w:r>
        <w:rPr>
          <w:sz w:val="28"/>
        </w:rPr>
        <w:softHyphen/>
        <w:t>ми полягає у способах маркування дискурсивних відношень між їх складовими – власне координативному (композитні) та субординативному (комплексні).</w:t>
      </w:r>
    </w:p>
    <w:p w14:paraId="73E6BCAE" w14:textId="77777777" w:rsidR="00C1135F" w:rsidRDefault="00C1135F" w:rsidP="00C1135F">
      <w:pPr>
        <w:pStyle w:val="37"/>
        <w:ind w:left="0" w:firstLine="567"/>
        <w:rPr>
          <w:b/>
        </w:rPr>
      </w:pPr>
      <w:r>
        <w:rPr>
          <w:b/>
        </w:rPr>
        <w:t>Стосовно ефективності впливу на свідомість комунікантів явище субордина</w:t>
      </w:r>
      <w:r>
        <w:rPr>
          <w:b/>
        </w:rPr>
        <w:softHyphen/>
        <w:t>ції з його авторитарним підгрунтям наділене більшою аргументативною силою</w:t>
      </w:r>
      <w:r>
        <w:rPr>
          <w:b/>
          <w:color w:val="000000"/>
        </w:rPr>
        <w:t xml:space="preserve">, ніж явище </w:t>
      </w:r>
      <w:r>
        <w:rPr>
          <w:b/>
        </w:rPr>
        <w:t>координації. Будучи глибоко інтеріоризованим у мовній свідомості, цей феномен можна вважати невід’ємною частиною вербального коду. Разом з тим, низька частотність ієрархічно організованих сурядних номінацій у реально</w:t>
      </w:r>
      <w:r>
        <w:rPr>
          <w:b/>
        </w:rPr>
        <w:softHyphen/>
        <w:t>му мовленні порівняно з високою частотністю номінацій з рівноправними відно</w:t>
      </w:r>
      <w:r>
        <w:rPr>
          <w:b/>
        </w:rPr>
        <w:softHyphen/>
        <w:t xml:space="preserve">шеннями між складовими утримує баланс авторитарних і егалітарних векторів дискурсу, врівноважує процес спілкування, стратегічною метою якого завжди є консенсус, порозуміння. </w:t>
      </w:r>
    </w:p>
    <w:p w14:paraId="75E15FB6" w14:textId="77777777" w:rsidR="00C1135F" w:rsidRDefault="00C1135F" w:rsidP="00C1135F">
      <w:pPr>
        <w:spacing w:line="360" w:lineRule="auto"/>
        <w:ind w:firstLine="567"/>
        <w:jc w:val="both"/>
        <w:rPr>
          <w:sz w:val="28"/>
        </w:rPr>
      </w:pPr>
      <w:r>
        <w:rPr>
          <w:sz w:val="28"/>
        </w:rPr>
        <w:t>П</w:t>
      </w:r>
      <w:r>
        <w:rPr>
          <w:color w:val="000000"/>
          <w:sz w:val="28"/>
        </w:rPr>
        <w:t xml:space="preserve">рагненням до </w:t>
      </w:r>
      <w:r>
        <w:rPr>
          <w:sz w:val="28"/>
        </w:rPr>
        <w:t>порозуміння як вищої мети спілкування пояснюється й той факт, що питома вага авторитарно, агресивно і конфліктно забарвлених вислов</w:t>
      </w:r>
      <w:r>
        <w:rPr>
          <w:sz w:val="28"/>
        </w:rPr>
        <w:softHyphen/>
        <w:t>лювань, які корелюють з імперативними формами вираження, у проаналізовано</w:t>
      </w:r>
      <w:r>
        <w:rPr>
          <w:sz w:val="28"/>
        </w:rPr>
        <w:softHyphen/>
        <w:t xml:space="preserve">му масиві не значна. Те, що імперативно-директивна складова комплексного МА </w:t>
      </w:r>
      <w:r>
        <w:rPr>
          <w:sz w:val="28"/>
        </w:rPr>
        <w:lastRenderedPageBreak/>
        <w:t>доповнюється, наприклад, підпорядкованими їй констативними, а особливо кве</w:t>
      </w:r>
      <w:r>
        <w:rPr>
          <w:sz w:val="28"/>
        </w:rPr>
        <w:softHyphen/>
        <w:t>ситивними актомовленнєвими функціями, може бути наслідком деканонізації імператива в німецькомовному медіумі у зв’язку з його переходом до пост</w:t>
      </w:r>
      <w:r>
        <w:rPr>
          <w:sz w:val="28"/>
        </w:rPr>
        <w:softHyphen/>
        <w:t>конвенціональної стадії моралі. Сучасний соціум знаходиться на шляху вироб</w:t>
      </w:r>
      <w:r>
        <w:rPr>
          <w:sz w:val="28"/>
        </w:rPr>
        <w:softHyphen/>
        <w:t>лення “універсалістської етики” (Ю. Хабермас) – етики, де категоричний імпера</w:t>
      </w:r>
      <w:r>
        <w:rPr>
          <w:sz w:val="28"/>
        </w:rPr>
        <w:softHyphen/>
        <w:t>тив поступається місцем перед методом моральної аргументації та бенефактив</w:t>
      </w:r>
      <w:r>
        <w:rPr>
          <w:sz w:val="28"/>
        </w:rPr>
        <w:softHyphen/>
        <w:t>ної мотивації. Прямим наслідком руху суспільства до реформування моральних цінностей та поведінкових стереотипів стає надання сучасною людиною пере</w:t>
      </w:r>
      <w:r>
        <w:rPr>
          <w:sz w:val="28"/>
        </w:rPr>
        <w:softHyphen/>
        <w:t>ваги принципам координації перед принципами субординації, а кооперація зу</w:t>
      </w:r>
      <w:r>
        <w:rPr>
          <w:sz w:val="28"/>
        </w:rPr>
        <w:softHyphen/>
        <w:t xml:space="preserve">силь стає інтеріоризованою моделлю її діяльності. </w:t>
      </w:r>
    </w:p>
    <w:p w14:paraId="6221B6BC" w14:textId="77777777" w:rsidR="00C1135F" w:rsidRDefault="00C1135F" w:rsidP="00C1135F">
      <w:pPr>
        <w:spacing w:line="360" w:lineRule="auto"/>
        <w:ind w:firstLine="567"/>
        <w:jc w:val="both"/>
        <w:rPr>
          <w:sz w:val="28"/>
        </w:rPr>
      </w:pPr>
      <w:r>
        <w:rPr>
          <w:sz w:val="28"/>
        </w:rPr>
        <w:t>Складносурядне речення німецької мови є такою семіотичною одиницею, яка характеризується формально-синтаксичною бінарністю автономно поєдна</w:t>
      </w:r>
      <w:r>
        <w:rPr>
          <w:sz w:val="28"/>
        </w:rPr>
        <w:softHyphen/>
        <w:t>них конструктивних частин; семантико-синтаксичною тернарністю, що зумов</w:t>
      </w:r>
      <w:r>
        <w:rPr>
          <w:sz w:val="28"/>
        </w:rPr>
        <w:softHyphen/>
        <w:t>лює його розподіл на реченнєві утворення з фіксацією а) когнітивно автономних, б) когнітивно ієрархічних відношень між денотативними ситуаціями; здатністю виступати у скопусі повідомлення, питання, спонукання і обіцянки у формі складних мовленнєвих актів (композитних або комплексних), дискурсивні від</w:t>
      </w:r>
      <w:r>
        <w:rPr>
          <w:sz w:val="28"/>
        </w:rPr>
        <w:softHyphen/>
        <w:t>ношення усередині яких визначаються у вимірах а) функціональної незалежно</w:t>
      </w:r>
      <w:r>
        <w:rPr>
          <w:sz w:val="28"/>
        </w:rPr>
        <w:softHyphen/>
        <w:t>сті (композитні), б) функціональної залежності (комплексні); можливістю утво</w:t>
      </w:r>
      <w:r>
        <w:rPr>
          <w:sz w:val="28"/>
        </w:rPr>
        <w:softHyphen/>
        <w:t>рювати комунікативно-функціональну єдність, що служить засобом репрезен</w:t>
      </w:r>
      <w:r>
        <w:rPr>
          <w:sz w:val="28"/>
        </w:rPr>
        <w:softHyphen/>
        <w:t>тації знання.</w:t>
      </w:r>
    </w:p>
    <w:p w14:paraId="426C409C" w14:textId="77777777" w:rsidR="00C1135F" w:rsidRDefault="00C1135F" w:rsidP="00C1135F">
      <w:pPr>
        <w:spacing w:line="360" w:lineRule="auto"/>
        <w:ind w:firstLine="567"/>
        <w:jc w:val="both"/>
        <w:rPr>
          <w:sz w:val="28"/>
        </w:rPr>
      </w:pPr>
    </w:p>
    <w:p w14:paraId="4DF7733E" w14:textId="77777777" w:rsidR="00C1135F" w:rsidRDefault="00C1135F" w:rsidP="00C1135F">
      <w:pPr>
        <w:spacing w:line="360" w:lineRule="auto"/>
        <w:ind w:firstLine="567"/>
        <w:jc w:val="both"/>
        <w:rPr>
          <w:sz w:val="28"/>
        </w:rPr>
      </w:pPr>
      <w:r>
        <w:rPr>
          <w:sz w:val="28"/>
        </w:rPr>
        <w:t>Пропонована праця відкриває нові перспективні напрями досліджень. З точки зору комплексного когнітивно-дискурсивного підходу залишаються не ви</w:t>
      </w:r>
      <w:r>
        <w:rPr>
          <w:sz w:val="28"/>
        </w:rPr>
        <w:softHyphen/>
        <w:t>рішеними ще досить проблем як у сфері самих сурядних конструкцій, так і суміжних синтаксичних явищ. У першому випадку перспективним було б дослід</w:t>
      </w:r>
      <w:r>
        <w:rPr>
          <w:sz w:val="28"/>
        </w:rPr>
        <w:softHyphen/>
        <w:t xml:space="preserve">ження координативних відношень на рівні словотворення, словосполучення і членів речення, у т.ч. й в аспекті їх актуального (тема-рематичного) членування. Певну наукову цінність матиме й вивчення феномена ’складносурядне речення’ в </w:t>
      </w:r>
      <w:r>
        <w:rPr>
          <w:sz w:val="28"/>
        </w:rPr>
        <w:lastRenderedPageBreak/>
        <w:t>різних типах дискурсу (функціональних стилях), особливо в ракурсі лінгвостати</w:t>
      </w:r>
      <w:r>
        <w:rPr>
          <w:sz w:val="28"/>
        </w:rPr>
        <w:softHyphen/>
        <w:t>стики з урахуванням соціолектних, гендерних і вікових факторів його викори</w:t>
      </w:r>
      <w:r>
        <w:rPr>
          <w:sz w:val="28"/>
        </w:rPr>
        <w:softHyphen/>
        <w:t xml:space="preserve">стання в мовленні. </w:t>
      </w:r>
    </w:p>
    <w:p w14:paraId="290CF1CF" w14:textId="77777777" w:rsidR="00C1135F" w:rsidRDefault="00C1135F" w:rsidP="00C1135F">
      <w:pPr>
        <w:spacing w:line="360" w:lineRule="auto"/>
        <w:ind w:firstLine="567"/>
        <w:jc w:val="both"/>
        <w:rPr>
          <w:sz w:val="28"/>
        </w:rPr>
      </w:pPr>
      <w:r>
        <w:rPr>
          <w:sz w:val="28"/>
        </w:rPr>
        <w:t>У другому випадку йдеться про перспективність досліджень суміжних син</w:t>
      </w:r>
      <w:r>
        <w:rPr>
          <w:sz w:val="28"/>
        </w:rPr>
        <w:softHyphen/>
        <w:t>таксичних явищ німецької мови на основі запровадженої методики – друго</w:t>
      </w:r>
      <w:r>
        <w:rPr>
          <w:sz w:val="28"/>
        </w:rPr>
        <w:softHyphen/>
        <w:t>предикативних утворень (абсолютних конструкцій, дієприкметникових зворотів тощо), складнопідрядного речення, а також гібридних сурядно-підрядних полі</w:t>
      </w:r>
      <w:r>
        <w:rPr>
          <w:sz w:val="28"/>
        </w:rPr>
        <w:softHyphen/>
        <w:t>номів, причому не тільки німецької, але й інших германських мов. У цьому від</w:t>
      </w:r>
      <w:r>
        <w:rPr>
          <w:sz w:val="28"/>
        </w:rPr>
        <w:softHyphen/>
        <w:t>ношенні вельми актуальним було б вивчення когнітивних і дискурсивних чин</w:t>
      </w:r>
      <w:r>
        <w:rPr>
          <w:sz w:val="28"/>
        </w:rPr>
        <w:softHyphen/>
        <w:t xml:space="preserve">ників у виборі альтернативних засобів вираження ізофункціональних смислів – наприклад, підрядними і сурядними формами. Дослідження такого роду може забезпечити прямий вихід синтаксису речення в синтаксис тексту. </w:t>
      </w:r>
    </w:p>
    <w:p w14:paraId="70A55555" w14:textId="77777777" w:rsidR="00C1135F" w:rsidRDefault="00C1135F" w:rsidP="00C1135F">
      <w:pPr>
        <w:pStyle w:val="afffffffa"/>
        <w:rPr>
          <w:sz w:val="28"/>
        </w:rPr>
      </w:pPr>
      <w:r>
        <w:rPr>
          <w:sz w:val="28"/>
        </w:rPr>
        <w:br w:type="page"/>
      </w:r>
      <w:bookmarkStart w:id="1" w:name="OCRUncertain135"/>
      <w:r>
        <w:rPr>
          <w:sz w:val="28"/>
        </w:rPr>
        <w:lastRenderedPageBreak/>
        <w:t>CПИСОК ВИКОРИСТАНИХ ДЖЕРЕЛ</w:t>
      </w:r>
    </w:p>
    <w:p w14:paraId="11C7947E" w14:textId="77777777" w:rsidR="00C1135F" w:rsidRDefault="00C1135F" w:rsidP="00C1135F">
      <w:pPr>
        <w:spacing w:line="360" w:lineRule="auto"/>
        <w:ind w:firstLine="567"/>
        <w:jc w:val="both"/>
        <w:rPr>
          <w:noProof/>
          <w:snapToGrid w:val="0"/>
          <w:sz w:val="28"/>
          <w:lang w:eastAsia="ru-RU"/>
        </w:rPr>
      </w:pPr>
    </w:p>
    <w:p w14:paraId="30986DEE" w14:textId="77777777" w:rsidR="00C1135F" w:rsidRDefault="00C1135F" w:rsidP="00C1135F">
      <w:pPr>
        <w:spacing w:line="360" w:lineRule="auto"/>
        <w:ind w:firstLine="567"/>
        <w:jc w:val="both"/>
        <w:rPr>
          <w:noProof/>
          <w:snapToGrid w:val="0"/>
          <w:sz w:val="28"/>
          <w:lang w:eastAsia="ru-RU"/>
        </w:rPr>
      </w:pPr>
    </w:p>
    <w:p w14:paraId="62BE1A3A" w14:textId="77777777" w:rsidR="00C1135F" w:rsidRDefault="00C1135F" w:rsidP="00C1135F">
      <w:pPr>
        <w:spacing w:line="360" w:lineRule="auto"/>
        <w:jc w:val="both"/>
        <w:rPr>
          <w:sz w:val="28"/>
        </w:rPr>
      </w:pPr>
    </w:p>
    <w:p w14:paraId="320109F3" w14:textId="77777777" w:rsidR="00C1135F" w:rsidRDefault="00C1135F" w:rsidP="00C1135F">
      <w:pPr>
        <w:spacing w:line="360" w:lineRule="auto"/>
        <w:ind w:firstLine="567"/>
        <w:jc w:val="both"/>
        <w:rPr>
          <w:sz w:val="28"/>
        </w:rPr>
      </w:pPr>
      <w:r>
        <w:rPr>
          <w:sz w:val="28"/>
          <w:lang w:val="de-DE"/>
        </w:rPr>
        <w:t>1</w:t>
      </w:r>
      <w:r>
        <w:rPr>
          <w:sz w:val="28"/>
        </w:rPr>
        <w:t xml:space="preserve">. </w:t>
      </w:r>
      <w:r>
        <w:rPr>
          <w:sz w:val="28"/>
          <w:lang w:val="de-DE"/>
        </w:rPr>
        <w:t>Абельсон</w:t>
      </w:r>
      <w:r>
        <w:rPr>
          <w:sz w:val="28"/>
        </w:rPr>
        <w:t xml:space="preserve"> Р.П. Структуры убеждений // Язык и моделирование социаль</w:t>
      </w:r>
      <w:r>
        <w:rPr>
          <w:sz w:val="28"/>
        </w:rPr>
        <w:softHyphen/>
        <w:t>ного взаимодействия. – М.: Прогресс, 1987. – С. 317-380.</w:t>
      </w:r>
    </w:p>
    <w:p w14:paraId="6CE771D0" w14:textId="77777777" w:rsidR="00C1135F" w:rsidRDefault="00C1135F" w:rsidP="00C1135F">
      <w:pPr>
        <w:spacing w:line="360" w:lineRule="auto"/>
        <w:ind w:firstLine="567"/>
        <w:jc w:val="both"/>
        <w:rPr>
          <w:noProof/>
          <w:snapToGrid w:val="0"/>
          <w:sz w:val="28"/>
          <w:lang w:eastAsia="ru-RU"/>
        </w:rPr>
      </w:pPr>
      <w:r>
        <w:rPr>
          <w:sz w:val="28"/>
          <w:lang w:val="de-DE"/>
        </w:rPr>
        <w:t>2. Абрамов Б.А. Теоретическая грамматика немецкого языка. Сопостави</w:t>
      </w:r>
      <w:r>
        <w:rPr>
          <w:sz w:val="28"/>
          <w:lang w:val="de-DE"/>
        </w:rPr>
        <w:softHyphen/>
        <w:t>тельная типология немецкого и русского языков. – М.: Владос, 2001. – 288 с.</w:t>
      </w:r>
    </w:p>
    <w:p w14:paraId="06061DCB" w14:textId="77777777" w:rsidR="00C1135F" w:rsidRDefault="00C1135F" w:rsidP="00C1135F">
      <w:pPr>
        <w:widowControl w:val="0"/>
        <w:spacing w:line="360" w:lineRule="auto"/>
        <w:ind w:firstLine="567"/>
        <w:jc w:val="both"/>
        <w:rPr>
          <w:snapToGrid w:val="0"/>
          <w:sz w:val="28"/>
          <w:lang w:eastAsia="ru-RU"/>
        </w:rPr>
      </w:pPr>
      <w:r>
        <w:rPr>
          <w:snapToGrid w:val="0"/>
          <w:sz w:val="28"/>
          <w:lang w:eastAsia="ru-RU"/>
        </w:rPr>
        <w:t>3. Адмони В.Г. Синтаксис современного немецкого я</w:t>
      </w:r>
      <w:bookmarkStart w:id="2" w:name="OCRUncertain038"/>
      <w:r>
        <w:rPr>
          <w:snapToGrid w:val="0"/>
          <w:sz w:val="28"/>
          <w:lang w:eastAsia="ru-RU"/>
        </w:rPr>
        <w:t>з</w:t>
      </w:r>
      <w:bookmarkEnd w:id="2"/>
      <w:r>
        <w:rPr>
          <w:snapToGrid w:val="0"/>
          <w:sz w:val="28"/>
          <w:lang w:eastAsia="ru-RU"/>
        </w:rPr>
        <w:t>ыка: Систе</w:t>
      </w:r>
      <w:bookmarkStart w:id="3" w:name="OCRUncertain039"/>
      <w:r>
        <w:rPr>
          <w:snapToGrid w:val="0"/>
          <w:sz w:val="28"/>
          <w:lang w:eastAsia="ru-RU"/>
        </w:rPr>
        <w:t>м</w:t>
      </w:r>
      <w:bookmarkEnd w:id="3"/>
      <w:r>
        <w:rPr>
          <w:snapToGrid w:val="0"/>
          <w:sz w:val="28"/>
          <w:lang w:eastAsia="ru-RU"/>
        </w:rPr>
        <w:t>а отноше</w:t>
      </w:r>
      <w:r w:rsidRPr="00D30035">
        <w:rPr>
          <w:snapToGrid w:val="0"/>
          <w:sz w:val="28"/>
          <w:lang w:eastAsia="ru-RU"/>
        </w:rPr>
        <w:softHyphen/>
      </w:r>
      <w:r>
        <w:rPr>
          <w:snapToGrid w:val="0"/>
          <w:sz w:val="28"/>
          <w:lang w:eastAsia="ru-RU"/>
        </w:rPr>
        <w:t>ний и система построения</w:t>
      </w:r>
      <w:bookmarkStart w:id="4" w:name="OCRUncertain040"/>
      <w:r>
        <w:rPr>
          <w:snapToGrid w:val="0"/>
          <w:sz w:val="28"/>
          <w:lang w:eastAsia="ru-RU"/>
        </w:rPr>
        <w:t>.</w:t>
      </w:r>
      <w:bookmarkStart w:id="5" w:name="OCRUncertain041"/>
      <w:bookmarkEnd w:id="4"/>
      <w:r w:rsidRPr="00D30035">
        <w:rPr>
          <w:snapToGrid w:val="0"/>
          <w:sz w:val="28"/>
          <w:lang w:eastAsia="ru-RU"/>
        </w:rPr>
        <w:t xml:space="preserve"> </w:t>
      </w:r>
      <w:r>
        <w:rPr>
          <w:sz w:val="28"/>
          <w:lang w:val="de-DE"/>
        </w:rPr>
        <w:t>–</w:t>
      </w:r>
      <w:r w:rsidRPr="00D30035">
        <w:rPr>
          <w:snapToGrid w:val="0"/>
          <w:sz w:val="28"/>
          <w:lang w:eastAsia="ru-RU"/>
        </w:rPr>
        <w:t xml:space="preserve"> </w:t>
      </w:r>
      <w:r>
        <w:rPr>
          <w:snapToGrid w:val="0"/>
          <w:sz w:val="28"/>
          <w:lang w:eastAsia="ru-RU"/>
        </w:rPr>
        <w:t>Л.: Наука,</w:t>
      </w:r>
      <w:bookmarkEnd w:id="5"/>
      <w:r>
        <w:rPr>
          <w:noProof/>
          <w:snapToGrid w:val="0"/>
          <w:sz w:val="28"/>
          <w:lang w:eastAsia="ru-RU"/>
        </w:rPr>
        <w:t xml:space="preserve"> 1973. – 366</w:t>
      </w:r>
      <w:r>
        <w:rPr>
          <w:snapToGrid w:val="0"/>
          <w:sz w:val="28"/>
          <w:lang w:eastAsia="ru-RU"/>
        </w:rPr>
        <w:t xml:space="preserve"> с.</w:t>
      </w:r>
    </w:p>
    <w:p w14:paraId="33B1B782" w14:textId="77777777" w:rsidR="00C1135F" w:rsidRDefault="00C1135F" w:rsidP="00C1135F">
      <w:pPr>
        <w:spacing w:line="360" w:lineRule="auto"/>
        <w:ind w:firstLine="567"/>
        <w:jc w:val="both"/>
        <w:rPr>
          <w:snapToGrid w:val="0"/>
          <w:sz w:val="28"/>
          <w:lang w:eastAsia="ru-RU"/>
        </w:rPr>
      </w:pPr>
      <w:r>
        <w:rPr>
          <w:snapToGrid w:val="0"/>
          <w:sz w:val="28"/>
          <w:lang w:eastAsia="ru-RU"/>
        </w:rPr>
        <w:t>4. Аксенова И.Н. Типы связи в констативных блоках высказываний // Язы</w:t>
      </w:r>
      <w:r>
        <w:rPr>
          <w:snapToGrid w:val="0"/>
          <w:sz w:val="28"/>
          <w:lang w:eastAsia="ru-RU"/>
        </w:rPr>
        <w:softHyphen/>
        <w:t>ковое общение: Единицы и регулятивы. – Калинин: КГУ, 1987. – С. 115-120.</w:t>
      </w:r>
    </w:p>
    <w:p w14:paraId="43D9C9FF" w14:textId="77777777" w:rsidR="00C1135F" w:rsidRDefault="00C1135F" w:rsidP="00C1135F">
      <w:pPr>
        <w:spacing w:line="360" w:lineRule="auto"/>
        <w:ind w:firstLine="567"/>
        <w:jc w:val="both"/>
        <w:rPr>
          <w:snapToGrid w:val="0"/>
          <w:sz w:val="28"/>
          <w:lang w:eastAsia="ru-RU"/>
        </w:rPr>
      </w:pPr>
      <w:r>
        <w:rPr>
          <w:snapToGrid w:val="0"/>
          <w:sz w:val="28"/>
          <w:lang w:eastAsia="ru-RU"/>
        </w:rPr>
        <w:t>5. Акуленко В.В. Німецький вплив на розвиток української мови // Мово</w:t>
      </w:r>
      <w:r>
        <w:rPr>
          <w:snapToGrid w:val="0"/>
          <w:sz w:val="28"/>
          <w:lang w:eastAsia="ru-RU"/>
        </w:rPr>
        <w:softHyphen/>
        <w:t>знавство, 1997. – № 1. – С. 12-19.</w:t>
      </w:r>
    </w:p>
    <w:p w14:paraId="15271853" w14:textId="77777777" w:rsidR="00C1135F" w:rsidRDefault="00C1135F" w:rsidP="00C1135F">
      <w:pPr>
        <w:spacing w:line="360" w:lineRule="auto"/>
        <w:ind w:firstLine="567"/>
        <w:jc w:val="both"/>
        <w:rPr>
          <w:noProof/>
          <w:snapToGrid w:val="0"/>
          <w:sz w:val="28"/>
          <w:lang w:eastAsia="ru-RU"/>
        </w:rPr>
      </w:pPr>
      <w:r>
        <w:rPr>
          <w:noProof/>
          <w:snapToGrid w:val="0"/>
          <w:sz w:val="28"/>
          <w:lang w:eastAsia="ru-RU"/>
        </w:rPr>
        <w:t xml:space="preserve">6. Алимурадов О.А. Семантико-синтаксические свойства </w:t>
      </w:r>
      <w:r>
        <w:rPr>
          <w:snapToGrid w:val="0"/>
          <w:sz w:val="28"/>
          <w:lang w:val="en-US" w:eastAsia="ru-RU"/>
        </w:rPr>
        <w:t>OR</w:t>
      </w:r>
      <w:r w:rsidRPr="00D30035">
        <w:rPr>
          <w:snapToGrid w:val="0"/>
          <w:sz w:val="28"/>
          <w:lang w:eastAsia="ru-RU"/>
        </w:rPr>
        <w:t xml:space="preserve"> </w:t>
      </w:r>
      <w:r>
        <w:rPr>
          <w:noProof/>
          <w:snapToGrid w:val="0"/>
          <w:sz w:val="28"/>
          <w:lang w:eastAsia="ru-RU"/>
        </w:rPr>
        <w:t xml:space="preserve">в современном английском языке: </w:t>
      </w:r>
      <w:r>
        <w:rPr>
          <w:sz w:val="28"/>
        </w:rPr>
        <w:t xml:space="preserve">Автореф. дис... канд. филол. наук: 10.02.04 / Пятигорск. гос. лингв. ун-т. – Пятигорск, 2000. – 20 с. </w:t>
      </w:r>
    </w:p>
    <w:p w14:paraId="17DCF615" w14:textId="77777777" w:rsidR="00C1135F" w:rsidRDefault="00C1135F" w:rsidP="00C1135F">
      <w:pPr>
        <w:spacing w:line="360" w:lineRule="auto"/>
        <w:ind w:firstLine="567"/>
        <w:jc w:val="both"/>
        <w:rPr>
          <w:snapToGrid w:val="0"/>
          <w:sz w:val="28"/>
          <w:lang w:eastAsia="ru-RU"/>
        </w:rPr>
      </w:pPr>
      <w:r>
        <w:rPr>
          <w:noProof/>
          <w:snapToGrid w:val="0"/>
          <w:sz w:val="28"/>
          <w:lang w:eastAsia="ru-RU"/>
        </w:rPr>
        <w:t>7. Апель К.-О. Трансцендентально-герменевтическое понятие языка // Вопр. философии. – 1997. – № 1. – С. 76-92.</w:t>
      </w:r>
    </w:p>
    <w:p w14:paraId="12D93383" w14:textId="77777777" w:rsidR="00C1135F" w:rsidRDefault="00C1135F" w:rsidP="00C1135F">
      <w:pPr>
        <w:spacing w:line="360" w:lineRule="auto"/>
        <w:ind w:firstLine="567"/>
        <w:jc w:val="both"/>
        <w:rPr>
          <w:snapToGrid w:val="0"/>
          <w:sz w:val="28"/>
          <w:lang w:eastAsia="ru-RU"/>
        </w:rPr>
      </w:pPr>
      <w:r>
        <w:rPr>
          <w:noProof/>
          <w:snapToGrid w:val="0"/>
          <w:sz w:val="28"/>
          <w:lang w:eastAsia="ru-RU"/>
        </w:rPr>
        <w:t>8. Апресян В.Ю. Уступительность в языке и слова со значением уступки // Вопр. языкозн</w:t>
      </w:r>
      <w:r>
        <w:rPr>
          <w:snapToGrid w:val="0"/>
          <w:sz w:val="28"/>
          <w:lang w:eastAsia="ru-RU"/>
        </w:rPr>
        <w:t>ания</w:t>
      </w:r>
      <w:r>
        <w:rPr>
          <w:noProof/>
          <w:snapToGrid w:val="0"/>
          <w:sz w:val="28"/>
          <w:lang w:eastAsia="ru-RU"/>
        </w:rPr>
        <w:t>, 1999. – № 5. – С. 24-44.</w:t>
      </w:r>
    </w:p>
    <w:p w14:paraId="3199DEB0" w14:textId="77777777" w:rsidR="00C1135F" w:rsidRDefault="00C1135F" w:rsidP="00C1135F">
      <w:pPr>
        <w:pStyle w:val="2ffff8"/>
        <w:ind w:right="27" w:firstLine="567"/>
      </w:pPr>
      <w:bookmarkStart w:id="6" w:name="OCRUncertain3871"/>
      <w:bookmarkEnd w:id="1"/>
      <w:r>
        <w:t>9. Апресян Ю.Д. Избранные труды. Т. 2: Интегральное описание языка и си</w:t>
      </w:r>
      <w:r>
        <w:softHyphen/>
        <w:t>стемная лексикография. – М.: Школа «Языки русской культуры», 1995. – 768 с.</w:t>
      </w:r>
    </w:p>
    <w:p w14:paraId="7700E551" w14:textId="77777777" w:rsidR="00C1135F" w:rsidRDefault="00C1135F" w:rsidP="00C1135F">
      <w:pPr>
        <w:pStyle w:val="2ffff8"/>
        <w:ind w:right="27" w:firstLine="567"/>
      </w:pPr>
      <w:r>
        <w:t>10. Апресян Ю.Д. Образ человека по данным языка: попытка системного описания // Вопр. языкознания, 1995.– № 1. – С. 37-67.</w:t>
      </w:r>
    </w:p>
    <w:p w14:paraId="786A5D64" w14:textId="77777777" w:rsidR="00C1135F" w:rsidRDefault="00C1135F" w:rsidP="00C1135F">
      <w:pPr>
        <w:widowControl w:val="0"/>
        <w:spacing w:line="360" w:lineRule="auto"/>
        <w:ind w:firstLine="567"/>
        <w:jc w:val="both"/>
        <w:rPr>
          <w:sz w:val="28"/>
        </w:rPr>
      </w:pPr>
      <w:r>
        <w:rPr>
          <w:sz w:val="28"/>
        </w:rPr>
        <w:t>11. Апресян Ю.Д. Отечественная теоретическая семантика в конце ХХ сто</w:t>
      </w:r>
      <w:r>
        <w:rPr>
          <w:sz w:val="28"/>
        </w:rPr>
        <w:softHyphen/>
        <w:t>летия // Изв. РАН. Сер. литературы и языка. –1999. – Т. 58, № 4. – С. 39-54.</w:t>
      </w:r>
    </w:p>
    <w:bookmarkEnd w:id="6"/>
    <w:p w14:paraId="238DC708" w14:textId="77777777" w:rsidR="00C1135F" w:rsidRDefault="00C1135F" w:rsidP="00C1135F">
      <w:pPr>
        <w:tabs>
          <w:tab w:val="left" w:pos="9632"/>
        </w:tabs>
        <w:spacing w:line="360" w:lineRule="auto"/>
        <w:ind w:right="-88" w:firstLine="567"/>
        <w:jc w:val="both"/>
        <w:rPr>
          <w:sz w:val="28"/>
        </w:rPr>
      </w:pPr>
      <w:r>
        <w:rPr>
          <w:sz w:val="28"/>
        </w:rPr>
        <w:t>12. Арутюнова Н.Д. Предложение и его смысл. – М.: Наука, 1976. – 383 с.</w:t>
      </w:r>
    </w:p>
    <w:p w14:paraId="11194192" w14:textId="77777777" w:rsidR="00C1135F" w:rsidRDefault="00C1135F" w:rsidP="00C1135F">
      <w:pPr>
        <w:pStyle w:val="2ffff8"/>
        <w:ind w:right="27" w:firstLine="567"/>
      </w:pPr>
      <w:r>
        <w:t>13. Арутюнова Н.Д. Фактор адресата // Изв. АН СССР. Сер. литературы и языка.</w:t>
      </w:r>
      <w:r>
        <w:rPr>
          <w:noProof/>
        </w:rPr>
        <w:t xml:space="preserve"> – 1981. – Т. 40, № 4</w:t>
      </w:r>
      <w:r>
        <w:t>. – С. 356-367.</w:t>
      </w:r>
    </w:p>
    <w:p w14:paraId="10F53258" w14:textId="77777777" w:rsidR="00C1135F" w:rsidRDefault="00C1135F" w:rsidP="00C1135F">
      <w:pPr>
        <w:pStyle w:val="2ffff8"/>
        <w:ind w:right="27" w:firstLine="567"/>
        <w:rPr>
          <w:i/>
        </w:rPr>
      </w:pPr>
      <w:r>
        <w:lastRenderedPageBreak/>
        <w:t>14. Арутюнова Н.</w:t>
      </w:r>
      <w:bookmarkStart w:id="7" w:name="OCRUncertain069"/>
      <w:r>
        <w:t>Д</w:t>
      </w:r>
      <w:bookmarkEnd w:id="7"/>
      <w:r>
        <w:t xml:space="preserve">. </w:t>
      </w:r>
      <w:bookmarkStart w:id="8" w:name="OCRUncertain070"/>
      <w:r>
        <w:t>«Пропозиция»,</w:t>
      </w:r>
      <w:bookmarkEnd w:id="8"/>
      <w:r>
        <w:t xml:space="preserve"> «факт</w:t>
      </w:r>
      <w:bookmarkStart w:id="9" w:name="OCRUncertain072"/>
      <w:r>
        <w:t>»,</w:t>
      </w:r>
      <w:bookmarkEnd w:id="9"/>
      <w:r>
        <w:t xml:space="preserve"> «событие»: Опыт концептуаль</w:t>
      </w:r>
      <w:r w:rsidRPr="00D30035">
        <w:softHyphen/>
      </w:r>
      <w:r>
        <w:t>ного анализа</w:t>
      </w:r>
      <w:r>
        <w:rPr>
          <w:noProof/>
        </w:rPr>
        <w:t xml:space="preserve"> </w:t>
      </w:r>
      <w:bookmarkStart w:id="10" w:name="OCRUncertain073"/>
      <w:r>
        <w:rPr>
          <w:noProof/>
        </w:rPr>
        <w:t>//</w:t>
      </w:r>
      <w:bookmarkEnd w:id="10"/>
      <w:r>
        <w:t xml:space="preserve"> Изв. АН СССР.</w:t>
      </w:r>
      <w:r>
        <w:rPr>
          <w:i/>
        </w:rPr>
        <w:t xml:space="preserve"> </w:t>
      </w:r>
      <w:r>
        <w:t>Сер. литературы и языка.</w:t>
      </w:r>
      <w:r>
        <w:rPr>
          <w:noProof/>
        </w:rPr>
        <w:t xml:space="preserve"> – 1987. </w:t>
      </w:r>
      <w:r>
        <w:t>–</w:t>
      </w:r>
      <w:r>
        <w:rPr>
          <w:noProof/>
        </w:rPr>
        <w:t xml:space="preserve"> </w:t>
      </w:r>
      <w:r>
        <w:t>Т.</w:t>
      </w:r>
      <w:r>
        <w:rPr>
          <w:noProof/>
        </w:rPr>
        <w:t xml:space="preserve"> 46, </w:t>
      </w:r>
      <w:bookmarkStart w:id="11" w:name="OCRUncertain074"/>
      <w:r>
        <w:rPr>
          <w:noProof/>
        </w:rPr>
        <w:t>№</w:t>
      </w:r>
      <w:bookmarkEnd w:id="11"/>
      <w:r>
        <w:rPr>
          <w:noProof/>
        </w:rPr>
        <w:t xml:space="preserve"> 6.</w:t>
      </w:r>
      <w:r>
        <w:t xml:space="preserve"> – С.</w:t>
      </w:r>
      <w:r>
        <w:rPr>
          <w:noProof/>
        </w:rPr>
        <w:t xml:space="preserve"> 529-546.</w:t>
      </w:r>
    </w:p>
    <w:p w14:paraId="29990534" w14:textId="77777777" w:rsidR="00C1135F" w:rsidRDefault="00C1135F" w:rsidP="00C1135F">
      <w:pPr>
        <w:spacing w:line="360" w:lineRule="auto"/>
        <w:ind w:firstLine="567"/>
        <w:jc w:val="both"/>
        <w:rPr>
          <w:sz w:val="28"/>
        </w:rPr>
      </w:pPr>
      <w:r>
        <w:rPr>
          <w:sz w:val="28"/>
        </w:rPr>
        <w:t>15. Арутюнова Н.Д. Типы языковых значений. Оценка. Событие. Факт. – М.: Наука, 1988. – 341 с.</w:t>
      </w:r>
    </w:p>
    <w:p w14:paraId="6E696E4F" w14:textId="77777777" w:rsidR="00C1135F" w:rsidRPr="00D30035" w:rsidRDefault="00C1135F" w:rsidP="00C1135F">
      <w:pPr>
        <w:spacing w:line="360" w:lineRule="auto"/>
        <w:ind w:firstLine="567"/>
        <w:jc w:val="both"/>
        <w:rPr>
          <w:sz w:val="28"/>
        </w:rPr>
      </w:pPr>
      <w:r>
        <w:rPr>
          <w:sz w:val="28"/>
          <w:lang w:val="de-DE"/>
        </w:rPr>
        <w:t>16. Арутюнова Н.Д. Язык и мир человека. – 2-е изд., испр. – М.: Школа „Языки русской культуры“, 1999. – 896 с.</w:t>
      </w:r>
    </w:p>
    <w:p w14:paraId="5DB9C568" w14:textId="77777777" w:rsidR="00C1135F" w:rsidRDefault="00C1135F" w:rsidP="00C1135F">
      <w:pPr>
        <w:widowControl w:val="0"/>
        <w:spacing w:line="360" w:lineRule="auto"/>
        <w:ind w:firstLine="567"/>
        <w:jc w:val="both"/>
        <w:rPr>
          <w:noProof/>
          <w:snapToGrid w:val="0"/>
          <w:sz w:val="28"/>
          <w:lang w:eastAsia="ru-RU"/>
        </w:rPr>
      </w:pPr>
      <w:r>
        <w:rPr>
          <w:noProof/>
          <w:snapToGrid w:val="0"/>
          <w:sz w:val="28"/>
          <w:lang w:eastAsia="ru-RU"/>
        </w:rPr>
        <w:t>17. А</w:t>
      </w:r>
      <w:r>
        <w:rPr>
          <w:snapToGrid w:val="0"/>
          <w:sz w:val="28"/>
          <w:lang w:eastAsia="ru-RU"/>
        </w:rPr>
        <w:t>стахова Л.И</w:t>
      </w:r>
      <w:r>
        <w:rPr>
          <w:noProof/>
          <w:snapToGrid w:val="0"/>
          <w:sz w:val="28"/>
          <w:lang w:eastAsia="ru-RU"/>
        </w:rPr>
        <w:t>. Предложение и его членение: прагматика, семантика, син</w:t>
      </w:r>
      <w:r>
        <w:rPr>
          <w:noProof/>
          <w:snapToGrid w:val="0"/>
          <w:sz w:val="28"/>
          <w:lang w:eastAsia="ru-RU"/>
        </w:rPr>
        <w:softHyphen/>
        <w:t>таксис. – Днепропетровск: ДГУ, 1992. – 160 с.</w:t>
      </w:r>
    </w:p>
    <w:p w14:paraId="3AD71899" w14:textId="77777777" w:rsidR="00C1135F" w:rsidRDefault="00C1135F" w:rsidP="00C1135F">
      <w:pPr>
        <w:pStyle w:val="afffffff8"/>
        <w:spacing w:line="360" w:lineRule="auto"/>
        <w:ind w:firstLine="567"/>
        <w:rPr>
          <w:sz w:val="28"/>
        </w:rPr>
      </w:pPr>
      <w:r>
        <w:rPr>
          <w:sz w:val="28"/>
        </w:rPr>
        <w:t xml:space="preserve">18. Атарщикова Е.Н. Функционально-семантическая парадигма союза </w:t>
      </w:r>
      <w:r>
        <w:rPr>
          <w:i/>
          <w:sz w:val="28"/>
        </w:rPr>
        <w:t>как…, так и</w:t>
      </w:r>
      <w:r>
        <w:rPr>
          <w:sz w:val="28"/>
        </w:rPr>
        <w:t xml:space="preserve"> // Доклады VI Междунар. конф. «Семантика языковых единиц». – Т. 1. – М.: СпортАкадемПресс, 1998. – С. 58-60.</w:t>
      </w:r>
    </w:p>
    <w:p w14:paraId="68D77C0C" w14:textId="77777777" w:rsidR="00C1135F" w:rsidRDefault="00C1135F" w:rsidP="00C1135F">
      <w:pPr>
        <w:pStyle w:val="afffffff8"/>
        <w:spacing w:line="360" w:lineRule="auto"/>
        <w:ind w:firstLine="567"/>
        <w:rPr>
          <w:sz w:val="28"/>
          <w:lang w:val="uk-UA"/>
        </w:rPr>
      </w:pPr>
      <w:r>
        <w:rPr>
          <w:sz w:val="28"/>
          <w:lang w:val="uk-UA"/>
        </w:rPr>
        <w:t>19. Бакалова З.Н. Соотносительность сложносочиненных и сложноподчи</w:t>
      </w:r>
      <w:r>
        <w:rPr>
          <w:sz w:val="28"/>
          <w:lang w:val="uk-UA"/>
        </w:rPr>
        <w:softHyphen/>
        <w:t>ненных предложений несоответствия и уступки. // Доклады междунар. конф. «Семантика языковых единиц». – Т. 2.</w:t>
      </w:r>
      <w:r>
        <w:rPr>
          <w:sz w:val="28"/>
        </w:rPr>
        <w:t>–</w:t>
      </w:r>
      <w:r>
        <w:rPr>
          <w:sz w:val="28"/>
          <w:lang w:val="uk-UA"/>
        </w:rPr>
        <w:t xml:space="preserve"> М.: СпортАкадемПресс, 1998. </w:t>
      </w:r>
      <w:r>
        <w:rPr>
          <w:snapToGrid w:val="0"/>
          <w:sz w:val="28"/>
          <w:lang w:eastAsia="ru-RU"/>
        </w:rPr>
        <w:t>–</w:t>
      </w:r>
      <w:r>
        <w:rPr>
          <w:sz w:val="28"/>
          <w:lang w:val="uk-UA"/>
        </w:rPr>
        <w:t xml:space="preserve"> C. 62-64.</w:t>
      </w:r>
    </w:p>
    <w:p w14:paraId="2DBEC9BA" w14:textId="77777777" w:rsidR="00C1135F" w:rsidRDefault="00C1135F" w:rsidP="00C1135F">
      <w:pPr>
        <w:widowControl w:val="0"/>
        <w:spacing w:line="360" w:lineRule="auto"/>
        <w:ind w:right="20" w:firstLine="567"/>
        <w:jc w:val="both"/>
        <w:rPr>
          <w:snapToGrid w:val="0"/>
          <w:sz w:val="28"/>
          <w:lang w:eastAsia="ru-RU"/>
        </w:rPr>
      </w:pPr>
      <w:r>
        <w:rPr>
          <w:snapToGrid w:val="0"/>
          <w:sz w:val="28"/>
          <w:lang w:eastAsia="ru-RU"/>
        </w:rPr>
        <w:t xml:space="preserve">20. Баландіна </w:t>
      </w:r>
      <w:bookmarkStart w:id="12" w:name="OCRUncertain081"/>
      <w:r>
        <w:rPr>
          <w:snapToGrid w:val="0"/>
          <w:sz w:val="28"/>
          <w:lang w:eastAsia="ru-RU"/>
        </w:rPr>
        <w:t>Н.Ф.</w:t>
      </w:r>
      <w:bookmarkEnd w:id="12"/>
      <w:r>
        <w:rPr>
          <w:snapToGrid w:val="0"/>
          <w:sz w:val="28"/>
          <w:lang w:eastAsia="ru-RU"/>
        </w:rPr>
        <w:t xml:space="preserve"> Дистинктивні риси предикатів і семантика речення // Мовознавство. – 1996. – № 6</w:t>
      </w:r>
      <w:r>
        <w:rPr>
          <w:noProof/>
          <w:snapToGrid w:val="0"/>
          <w:sz w:val="28"/>
          <w:lang w:eastAsia="ru-RU"/>
        </w:rPr>
        <w:t>. – С. 49-55</w:t>
      </w:r>
      <w:r>
        <w:rPr>
          <w:snapToGrid w:val="0"/>
          <w:sz w:val="28"/>
          <w:lang w:eastAsia="ru-RU"/>
        </w:rPr>
        <w:t>.</w:t>
      </w:r>
    </w:p>
    <w:p w14:paraId="0B4DB798" w14:textId="77777777" w:rsidR="00C1135F" w:rsidRDefault="00C1135F" w:rsidP="00C1135F">
      <w:pPr>
        <w:widowControl w:val="0"/>
        <w:spacing w:line="360" w:lineRule="auto"/>
        <w:ind w:right="20" w:firstLine="567"/>
        <w:jc w:val="both"/>
        <w:rPr>
          <w:snapToGrid w:val="0"/>
          <w:sz w:val="28"/>
          <w:lang w:eastAsia="ru-RU"/>
        </w:rPr>
      </w:pPr>
      <w:r>
        <w:rPr>
          <w:snapToGrid w:val="0"/>
          <w:sz w:val="28"/>
          <w:lang w:eastAsia="ru-RU"/>
        </w:rPr>
        <w:t xml:space="preserve">21. Балли Ш. Общая лингвистика и вопросы французского языка. – М.: Иностр. литература, </w:t>
      </w:r>
      <w:r>
        <w:rPr>
          <w:noProof/>
          <w:snapToGrid w:val="0"/>
          <w:sz w:val="28"/>
          <w:lang w:eastAsia="ru-RU"/>
        </w:rPr>
        <w:t xml:space="preserve">1955. – 416 </w:t>
      </w:r>
      <w:r>
        <w:rPr>
          <w:snapToGrid w:val="0"/>
          <w:sz w:val="28"/>
          <w:lang w:eastAsia="ru-RU"/>
        </w:rPr>
        <w:t>с.</w:t>
      </w:r>
    </w:p>
    <w:p w14:paraId="3F88FF96" w14:textId="77777777" w:rsidR="00C1135F" w:rsidRDefault="00C1135F" w:rsidP="00C1135F">
      <w:pPr>
        <w:spacing w:line="360" w:lineRule="auto"/>
        <w:ind w:firstLine="567"/>
        <w:jc w:val="both"/>
        <w:rPr>
          <w:sz w:val="28"/>
        </w:rPr>
      </w:pPr>
      <w:r>
        <w:rPr>
          <w:sz w:val="28"/>
        </w:rPr>
        <w:t xml:space="preserve">22. Баранов А.Н. Функционально-прагматическая концепция текста: Дис... докт. филол. наук: 10.02.19. – Краснодар, 1993. – 357 с. </w:t>
      </w:r>
    </w:p>
    <w:p w14:paraId="05C1EE45" w14:textId="77777777" w:rsidR="00C1135F" w:rsidRDefault="00C1135F" w:rsidP="00C1135F">
      <w:pPr>
        <w:pStyle w:val="2ffff8"/>
        <w:ind w:right="27" w:firstLine="567"/>
      </w:pPr>
      <w:r>
        <w:t>23. Баранов А.Н., Добровольский Д.О. Постулаты когнитивной семантики // Изв. РАН. Сер. литературы и языка. – 1997. – Т. 56, № 1. – С. 11-21.</w:t>
      </w:r>
    </w:p>
    <w:p w14:paraId="7BDE7932" w14:textId="77777777" w:rsidR="00C1135F" w:rsidRPr="00D30035" w:rsidRDefault="00C1135F" w:rsidP="00C1135F">
      <w:pPr>
        <w:spacing w:line="360" w:lineRule="auto"/>
        <w:ind w:firstLine="567"/>
        <w:jc w:val="both"/>
        <w:rPr>
          <w:sz w:val="28"/>
        </w:rPr>
      </w:pPr>
      <w:r>
        <w:rPr>
          <w:sz w:val="28"/>
        </w:rPr>
        <w:t>24. Баранов А.Н., Крейдлин Г.Е. Структура диалогического текста: лексиче</w:t>
      </w:r>
      <w:r>
        <w:rPr>
          <w:sz w:val="28"/>
        </w:rPr>
        <w:softHyphen/>
        <w:t xml:space="preserve">ские показатели минимальных диалогов // Вопр. языкознания, 1992. </w:t>
      </w:r>
      <w:r>
        <w:rPr>
          <w:snapToGrid w:val="0"/>
          <w:sz w:val="28"/>
          <w:lang w:eastAsia="ru-RU"/>
        </w:rPr>
        <w:t>–</w:t>
      </w:r>
      <w:r>
        <w:rPr>
          <w:sz w:val="28"/>
        </w:rPr>
        <w:t xml:space="preserve"> № 3. – С. 84-93. </w:t>
      </w:r>
    </w:p>
    <w:p w14:paraId="20DC72D8" w14:textId="77777777" w:rsidR="00C1135F" w:rsidRDefault="00C1135F" w:rsidP="00C1135F">
      <w:pPr>
        <w:pStyle w:val="afffffffd"/>
        <w:ind w:firstLine="567"/>
      </w:pPr>
      <w:r>
        <w:t>25. Белова А.Д. Лингвистические аспекты аргументации. – К.: Киевск. ун-т им. Т.Г. Шевченко, 1997. – 300 с.</w:t>
      </w:r>
    </w:p>
    <w:p w14:paraId="442E8FBA" w14:textId="77777777" w:rsidR="00C1135F" w:rsidRDefault="00C1135F" w:rsidP="00C1135F">
      <w:pPr>
        <w:pStyle w:val="afffffffd"/>
        <w:ind w:firstLine="567"/>
      </w:pPr>
      <w:r>
        <w:t>26. Белова А.Д. Языковые картины мира в рамках когнитивно-дискурсивной парадигмы // Культура народов Причерноморья. – 2002. – № 29. – С. 17-23.</w:t>
      </w:r>
    </w:p>
    <w:p w14:paraId="494CA272" w14:textId="77777777" w:rsidR="00C1135F" w:rsidRDefault="00C1135F" w:rsidP="00C1135F">
      <w:pPr>
        <w:spacing w:line="360" w:lineRule="auto"/>
        <w:ind w:firstLine="567"/>
        <w:jc w:val="both"/>
        <w:rPr>
          <w:sz w:val="28"/>
        </w:rPr>
      </w:pPr>
      <w:r>
        <w:rPr>
          <w:sz w:val="28"/>
        </w:rPr>
        <w:lastRenderedPageBreak/>
        <w:t xml:space="preserve">27. Белошапкова В.А. Сложное предложение в современном русском языке. – М.: Просвещение, 1967. – </w:t>
      </w:r>
      <w:r w:rsidRPr="00D30035">
        <w:rPr>
          <w:sz w:val="28"/>
        </w:rPr>
        <w:t xml:space="preserve">160 </w:t>
      </w:r>
      <w:r>
        <w:rPr>
          <w:sz w:val="28"/>
        </w:rPr>
        <w:t>с.</w:t>
      </w:r>
    </w:p>
    <w:p w14:paraId="1C00BB05" w14:textId="77777777" w:rsidR="00C1135F" w:rsidRDefault="00C1135F" w:rsidP="00C1135F">
      <w:pPr>
        <w:spacing w:line="360" w:lineRule="auto"/>
        <w:ind w:firstLine="567"/>
        <w:jc w:val="both"/>
        <w:rPr>
          <w:sz w:val="28"/>
        </w:rPr>
      </w:pPr>
      <w:r>
        <w:rPr>
          <w:sz w:val="28"/>
        </w:rPr>
        <w:t>28. Бенвенист Э. Общая лингвистика. – М.: Прогресс, 1974. – 447 с.</w:t>
      </w:r>
    </w:p>
    <w:p w14:paraId="63136CDB" w14:textId="77777777" w:rsidR="00C1135F" w:rsidRDefault="00C1135F" w:rsidP="00C1135F">
      <w:pPr>
        <w:spacing w:line="360" w:lineRule="auto"/>
        <w:ind w:firstLine="567"/>
        <w:jc w:val="both"/>
        <w:rPr>
          <w:sz w:val="28"/>
        </w:rPr>
      </w:pPr>
      <w:r>
        <w:rPr>
          <w:sz w:val="28"/>
        </w:rPr>
        <w:t>29. Бергер Л</w:t>
      </w:r>
      <w:r w:rsidRPr="00D30035">
        <w:rPr>
          <w:sz w:val="28"/>
        </w:rPr>
        <w:t>.</w:t>
      </w:r>
      <w:r>
        <w:rPr>
          <w:sz w:val="28"/>
        </w:rPr>
        <w:t xml:space="preserve"> Г. Эпистемология искусства: Художественное творчество как познание. "Археология" искусствоведения. Познание и стили искусства исторических эпох. </w:t>
      </w:r>
      <w:r w:rsidRPr="00D30035">
        <w:rPr>
          <w:sz w:val="28"/>
        </w:rPr>
        <w:t>–</w:t>
      </w:r>
      <w:r>
        <w:rPr>
          <w:sz w:val="28"/>
        </w:rPr>
        <w:t xml:space="preserve"> М.: Информ. изд. агентство "Русский мир", 1997. </w:t>
      </w:r>
      <w:r>
        <w:rPr>
          <w:snapToGrid w:val="0"/>
          <w:sz w:val="28"/>
          <w:lang w:eastAsia="ru-RU"/>
        </w:rPr>
        <w:t>–</w:t>
      </w:r>
      <w:r w:rsidRPr="00D30035">
        <w:rPr>
          <w:sz w:val="28"/>
        </w:rPr>
        <w:t xml:space="preserve"> </w:t>
      </w:r>
      <w:r>
        <w:rPr>
          <w:sz w:val="28"/>
        </w:rPr>
        <w:t xml:space="preserve">432 с. </w:t>
      </w:r>
    </w:p>
    <w:p w14:paraId="7B43F6AE" w14:textId="77777777" w:rsidR="00C1135F" w:rsidRDefault="00C1135F" w:rsidP="00C1135F">
      <w:pPr>
        <w:spacing w:line="360" w:lineRule="auto"/>
        <w:ind w:firstLine="567"/>
        <w:jc w:val="both"/>
        <w:rPr>
          <w:sz w:val="28"/>
        </w:rPr>
      </w:pPr>
      <w:r>
        <w:rPr>
          <w:sz w:val="28"/>
        </w:rPr>
        <w:t>30. Бирюлин Л</w:t>
      </w:r>
      <w:r w:rsidRPr="00D30035">
        <w:rPr>
          <w:sz w:val="28"/>
          <w:lang w:val="uk-UA"/>
        </w:rPr>
        <w:t>.</w:t>
      </w:r>
      <w:r>
        <w:rPr>
          <w:sz w:val="28"/>
        </w:rPr>
        <w:t xml:space="preserve"> Б. Семантика русского императива (Slavica Hilsiniensia 13). </w:t>
      </w:r>
      <w:r w:rsidRPr="00D30035">
        <w:rPr>
          <w:sz w:val="28"/>
          <w:lang w:val="uk-UA"/>
        </w:rPr>
        <w:t xml:space="preserve">– </w:t>
      </w:r>
      <w:r>
        <w:rPr>
          <w:sz w:val="28"/>
          <w:lang w:val="en-US"/>
        </w:rPr>
        <w:t>Helsinki</w:t>
      </w:r>
      <w:r>
        <w:rPr>
          <w:sz w:val="28"/>
        </w:rPr>
        <w:t xml:space="preserve">: </w:t>
      </w:r>
      <w:r>
        <w:rPr>
          <w:sz w:val="28"/>
          <w:lang w:val="en-US"/>
        </w:rPr>
        <w:t>Helsinki</w:t>
      </w:r>
      <w:r w:rsidRPr="00D30035">
        <w:rPr>
          <w:sz w:val="28"/>
          <w:lang w:val="uk-UA"/>
        </w:rPr>
        <w:t xml:space="preserve"> </w:t>
      </w:r>
      <w:r>
        <w:rPr>
          <w:sz w:val="28"/>
          <w:lang w:val="en-US"/>
        </w:rPr>
        <w:t>University</w:t>
      </w:r>
      <w:r w:rsidRPr="00D30035">
        <w:rPr>
          <w:sz w:val="28"/>
          <w:lang w:val="uk-UA"/>
        </w:rPr>
        <w:t xml:space="preserve"> </w:t>
      </w:r>
      <w:r>
        <w:rPr>
          <w:sz w:val="28"/>
          <w:lang w:val="en-US"/>
        </w:rPr>
        <w:t>Press</w:t>
      </w:r>
      <w:r>
        <w:rPr>
          <w:sz w:val="28"/>
        </w:rPr>
        <w:t>, 199</w:t>
      </w:r>
      <w:r w:rsidRPr="00D30035">
        <w:rPr>
          <w:sz w:val="28"/>
          <w:lang w:val="uk-UA"/>
        </w:rPr>
        <w:t>4</w:t>
      </w:r>
      <w:r>
        <w:rPr>
          <w:sz w:val="28"/>
        </w:rPr>
        <w:t xml:space="preserve">. </w:t>
      </w:r>
      <w:r w:rsidRPr="00D30035">
        <w:rPr>
          <w:sz w:val="28"/>
          <w:lang w:val="uk-UA"/>
        </w:rPr>
        <w:t xml:space="preserve">– 229 </w:t>
      </w:r>
      <w:r>
        <w:rPr>
          <w:sz w:val="28"/>
        </w:rPr>
        <w:t xml:space="preserve">с. </w:t>
      </w:r>
    </w:p>
    <w:p w14:paraId="795B6B57" w14:textId="77777777" w:rsidR="00C1135F" w:rsidRDefault="00C1135F" w:rsidP="00C1135F">
      <w:pPr>
        <w:widowControl w:val="0"/>
        <w:spacing w:line="360" w:lineRule="auto"/>
        <w:ind w:firstLine="567"/>
        <w:jc w:val="both"/>
        <w:rPr>
          <w:snapToGrid w:val="0"/>
          <w:sz w:val="28"/>
          <w:lang w:eastAsia="ru-RU"/>
        </w:rPr>
      </w:pPr>
      <w:r>
        <w:rPr>
          <w:snapToGrid w:val="0"/>
          <w:sz w:val="28"/>
          <w:lang w:eastAsia="ru-RU"/>
        </w:rPr>
        <w:t xml:space="preserve">31. Богданов В.В. </w:t>
      </w:r>
      <w:bookmarkStart w:id="13" w:name="OCRUncertain160"/>
      <w:r>
        <w:rPr>
          <w:snapToGrid w:val="0"/>
          <w:sz w:val="28"/>
          <w:lang w:eastAsia="ru-RU"/>
        </w:rPr>
        <w:t>Семантико-синтаксическая</w:t>
      </w:r>
      <w:bookmarkEnd w:id="13"/>
      <w:r>
        <w:rPr>
          <w:snapToGrid w:val="0"/>
          <w:sz w:val="28"/>
          <w:lang w:eastAsia="ru-RU"/>
        </w:rPr>
        <w:t xml:space="preserve"> организация предложен</w:t>
      </w:r>
      <w:bookmarkStart w:id="14" w:name="OCRUncertain161"/>
      <w:r>
        <w:rPr>
          <w:snapToGrid w:val="0"/>
          <w:sz w:val="28"/>
          <w:lang w:eastAsia="ru-RU"/>
        </w:rPr>
        <w:t>и</w:t>
      </w:r>
      <w:bookmarkEnd w:id="14"/>
      <w:r>
        <w:rPr>
          <w:snapToGrid w:val="0"/>
          <w:sz w:val="28"/>
          <w:lang w:eastAsia="ru-RU"/>
        </w:rPr>
        <w:t xml:space="preserve">я. </w:t>
      </w:r>
      <w:bookmarkStart w:id="15" w:name="OCRUncertain162"/>
      <w:r w:rsidRPr="00D30035">
        <w:rPr>
          <w:snapToGrid w:val="0"/>
          <w:sz w:val="28"/>
          <w:lang w:eastAsia="ru-RU"/>
        </w:rPr>
        <w:t xml:space="preserve">– </w:t>
      </w:r>
      <w:r>
        <w:rPr>
          <w:snapToGrid w:val="0"/>
          <w:sz w:val="28"/>
          <w:lang w:eastAsia="ru-RU"/>
        </w:rPr>
        <w:t>Л.: ЛГУ,</w:t>
      </w:r>
      <w:bookmarkEnd w:id="15"/>
      <w:r>
        <w:rPr>
          <w:noProof/>
          <w:snapToGrid w:val="0"/>
          <w:sz w:val="28"/>
          <w:lang w:eastAsia="ru-RU"/>
        </w:rPr>
        <w:t xml:space="preserve"> 1977. </w:t>
      </w:r>
      <w:bookmarkStart w:id="16" w:name="OCRUncertain163"/>
      <w:r>
        <w:rPr>
          <w:noProof/>
          <w:snapToGrid w:val="0"/>
          <w:sz w:val="28"/>
          <w:lang w:eastAsia="ru-RU"/>
        </w:rPr>
        <w:t>– 2</w:t>
      </w:r>
      <w:bookmarkEnd w:id="16"/>
      <w:r>
        <w:rPr>
          <w:noProof/>
          <w:snapToGrid w:val="0"/>
          <w:sz w:val="28"/>
          <w:lang w:eastAsia="ru-RU"/>
        </w:rPr>
        <w:t>04</w:t>
      </w:r>
      <w:r>
        <w:rPr>
          <w:snapToGrid w:val="0"/>
          <w:sz w:val="28"/>
          <w:lang w:eastAsia="ru-RU"/>
        </w:rPr>
        <w:t xml:space="preserve"> с.</w:t>
      </w:r>
    </w:p>
    <w:p w14:paraId="4331EBCE" w14:textId="77777777" w:rsidR="00C1135F" w:rsidRDefault="00C1135F" w:rsidP="00C1135F">
      <w:pPr>
        <w:widowControl w:val="0"/>
        <w:spacing w:line="360" w:lineRule="auto"/>
        <w:ind w:firstLine="567"/>
        <w:jc w:val="both"/>
        <w:rPr>
          <w:noProof/>
          <w:snapToGrid w:val="0"/>
          <w:sz w:val="28"/>
          <w:lang w:eastAsia="ru-RU"/>
        </w:rPr>
      </w:pPr>
      <w:bookmarkStart w:id="17" w:name="OCRUncertain164"/>
      <w:r>
        <w:rPr>
          <w:snapToGrid w:val="0"/>
          <w:sz w:val="28"/>
          <w:lang w:eastAsia="ru-RU"/>
        </w:rPr>
        <w:t>32. Б</w:t>
      </w:r>
      <w:bookmarkEnd w:id="17"/>
      <w:r>
        <w:rPr>
          <w:snapToGrid w:val="0"/>
          <w:sz w:val="28"/>
          <w:lang w:eastAsia="ru-RU"/>
        </w:rPr>
        <w:t>огданов В.В. О конститутивной единице смысла предложения</w:t>
      </w:r>
      <w:r>
        <w:rPr>
          <w:noProof/>
          <w:snapToGrid w:val="0"/>
          <w:sz w:val="28"/>
          <w:lang w:eastAsia="ru-RU"/>
        </w:rPr>
        <w:t xml:space="preserve"> </w:t>
      </w:r>
      <w:bookmarkStart w:id="18" w:name="OCRUncertain165"/>
      <w:r>
        <w:rPr>
          <w:noProof/>
          <w:snapToGrid w:val="0"/>
          <w:sz w:val="28"/>
          <w:lang w:eastAsia="ru-RU"/>
        </w:rPr>
        <w:t xml:space="preserve">// </w:t>
      </w:r>
      <w:bookmarkEnd w:id="18"/>
      <w:r>
        <w:rPr>
          <w:snapToGrid w:val="0"/>
          <w:sz w:val="28"/>
          <w:lang w:eastAsia="ru-RU"/>
        </w:rPr>
        <w:t>Пред</w:t>
      </w:r>
      <w:r>
        <w:rPr>
          <w:snapToGrid w:val="0"/>
          <w:sz w:val="28"/>
          <w:lang w:eastAsia="ru-RU"/>
        </w:rPr>
        <w:softHyphen/>
        <w:t>ложение и текст в семантическом аспекте. – Калинин: КГУ,</w:t>
      </w:r>
      <w:r>
        <w:rPr>
          <w:noProof/>
          <w:snapToGrid w:val="0"/>
          <w:sz w:val="28"/>
          <w:lang w:eastAsia="ru-RU"/>
        </w:rPr>
        <w:t xml:space="preserve"> 1978. – </w:t>
      </w:r>
      <w:r>
        <w:rPr>
          <w:snapToGrid w:val="0"/>
          <w:sz w:val="28"/>
          <w:lang w:eastAsia="ru-RU"/>
        </w:rPr>
        <w:t>С.</w:t>
      </w:r>
      <w:r>
        <w:rPr>
          <w:noProof/>
          <w:snapToGrid w:val="0"/>
          <w:sz w:val="28"/>
          <w:lang w:eastAsia="ru-RU"/>
        </w:rPr>
        <w:t xml:space="preserve"> 6-18.</w:t>
      </w:r>
    </w:p>
    <w:p w14:paraId="6D3019C5" w14:textId="77777777" w:rsidR="00C1135F" w:rsidRDefault="00C1135F" w:rsidP="00C1135F">
      <w:pPr>
        <w:widowControl w:val="0"/>
        <w:spacing w:line="360" w:lineRule="auto"/>
        <w:ind w:firstLine="567"/>
        <w:jc w:val="both"/>
        <w:rPr>
          <w:snapToGrid w:val="0"/>
          <w:sz w:val="28"/>
          <w:lang w:eastAsia="ru-RU"/>
        </w:rPr>
      </w:pPr>
      <w:r>
        <w:rPr>
          <w:snapToGrid w:val="0"/>
          <w:sz w:val="28"/>
          <w:lang w:eastAsia="ru-RU"/>
        </w:rPr>
        <w:t>33. Богданов В.В. Речевое общение. Прагматические и семантические аспек</w:t>
      </w:r>
      <w:r>
        <w:rPr>
          <w:snapToGrid w:val="0"/>
          <w:sz w:val="28"/>
          <w:lang w:eastAsia="ru-RU"/>
        </w:rPr>
        <w:softHyphen/>
        <w:t xml:space="preserve">ты. Учебн. пособие. </w:t>
      </w:r>
      <w:r w:rsidRPr="00D30035">
        <w:rPr>
          <w:snapToGrid w:val="0"/>
          <w:sz w:val="28"/>
          <w:lang w:eastAsia="ru-RU"/>
        </w:rPr>
        <w:t xml:space="preserve">– </w:t>
      </w:r>
      <w:r>
        <w:rPr>
          <w:snapToGrid w:val="0"/>
          <w:sz w:val="28"/>
          <w:lang w:eastAsia="ru-RU"/>
        </w:rPr>
        <w:t>Л.: ЛГУ,</w:t>
      </w:r>
      <w:r>
        <w:rPr>
          <w:noProof/>
          <w:snapToGrid w:val="0"/>
          <w:sz w:val="28"/>
          <w:lang w:eastAsia="ru-RU"/>
        </w:rPr>
        <w:t xml:space="preserve"> 1990. – 88</w:t>
      </w:r>
      <w:r>
        <w:rPr>
          <w:snapToGrid w:val="0"/>
          <w:sz w:val="28"/>
          <w:lang w:eastAsia="ru-RU"/>
        </w:rPr>
        <w:t xml:space="preserve"> с.</w:t>
      </w:r>
    </w:p>
    <w:p w14:paraId="695995E5" w14:textId="77777777" w:rsidR="00C1135F" w:rsidRDefault="00C1135F" w:rsidP="00C1135F">
      <w:pPr>
        <w:widowControl w:val="0"/>
        <w:spacing w:line="360" w:lineRule="auto"/>
        <w:ind w:firstLine="567"/>
        <w:jc w:val="both"/>
        <w:rPr>
          <w:snapToGrid w:val="0"/>
          <w:sz w:val="28"/>
          <w:lang w:eastAsia="ru-RU"/>
        </w:rPr>
      </w:pPr>
      <w:r>
        <w:rPr>
          <w:snapToGrid w:val="0"/>
          <w:sz w:val="28"/>
          <w:lang w:eastAsia="ru-RU"/>
        </w:rPr>
        <w:t xml:space="preserve">34. Богданов В.В. Текст и текстовое общение. Учебн. пособие. </w:t>
      </w:r>
      <w:r w:rsidRPr="00D30035">
        <w:rPr>
          <w:snapToGrid w:val="0"/>
          <w:sz w:val="28"/>
          <w:lang w:eastAsia="ru-RU"/>
        </w:rPr>
        <w:t>– СПб</w:t>
      </w:r>
      <w:r>
        <w:rPr>
          <w:snapToGrid w:val="0"/>
          <w:sz w:val="28"/>
          <w:lang w:eastAsia="ru-RU"/>
        </w:rPr>
        <w:t xml:space="preserve">.: </w:t>
      </w:r>
      <w:r>
        <w:rPr>
          <w:sz w:val="28"/>
        </w:rPr>
        <w:t>С.-Петерб. ун-т</w:t>
      </w:r>
      <w:r>
        <w:rPr>
          <w:snapToGrid w:val="0"/>
          <w:sz w:val="28"/>
          <w:lang w:eastAsia="ru-RU"/>
        </w:rPr>
        <w:t>,</w:t>
      </w:r>
      <w:r>
        <w:rPr>
          <w:noProof/>
          <w:snapToGrid w:val="0"/>
          <w:sz w:val="28"/>
          <w:lang w:eastAsia="ru-RU"/>
        </w:rPr>
        <w:t xml:space="preserve"> 1993. – 68</w:t>
      </w:r>
      <w:r>
        <w:rPr>
          <w:snapToGrid w:val="0"/>
          <w:sz w:val="28"/>
          <w:lang w:eastAsia="ru-RU"/>
        </w:rPr>
        <w:t xml:space="preserve"> с.</w:t>
      </w:r>
    </w:p>
    <w:p w14:paraId="2CD871CC" w14:textId="77777777" w:rsidR="00C1135F" w:rsidRDefault="00C1135F" w:rsidP="00C1135F">
      <w:pPr>
        <w:spacing w:line="360" w:lineRule="auto"/>
        <w:ind w:firstLine="567"/>
        <w:jc w:val="both"/>
        <w:rPr>
          <w:sz w:val="28"/>
          <w:lang w:val="de-DE"/>
        </w:rPr>
      </w:pPr>
      <w:r>
        <w:rPr>
          <w:sz w:val="28"/>
          <w:lang w:val="de-DE"/>
        </w:rPr>
        <w:t xml:space="preserve">35. Богуславский И.М. Исследования по синтаксической семантике. Сферы действия логических слов. – М.: </w:t>
      </w:r>
      <w:r>
        <w:rPr>
          <w:sz w:val="28"/>
        </w:rPr>
        <w:t>Наука</w:t>
      </w:r>
      <w:r>
        <w:rPr>
          <w:sz w:val="28"/>
          <w:lang w:val="de-DE"/>
        </w:rPr>
        <w:t>, 1985. – 175 с.</w:t>
      </w:r>
    </w:p>
    <w:p w14:paraId="06925F67" w14:textId="77777777" w:rsidR="00C1135F" w:rsidRDefault="00C1135F" w:rsidP="00C1135F">
      <w:pPr>
        <w:spacing w:line="360" w:lineRule="auto"/>
        <w:ind w:firstLine="567"/>
        <w:jc w:val="both"/>
        <w:rPr>
          <w:sz w:val="28"/>
        </w:rPr>
      </w:pPr>
      <w:r>
        <w:rPr>
          <w:sz w:val="28"/>
          <w:lang w:val="de-DE"/>
        </w:rPr>
        <w:t>36. Боли</w:t>
      </w:r>
      <w:r>
        <w:rPr>
          <w:sz w:val="28"/>
        </w:rPr>
        <w:t>нджер Д. Истина – проблема лингвистическая // Язык и моделиро</w:t>
      </w:r>
      <w:r>
        <w:rPr>
          <w:sz w:val="28"/>
        </w:rPr>
        <w:softHyphen/>
        <w:t>вание социального взаимодействия. – М.: Прогресс, 1987. – С. 23-43.</w:t>
      </w:r>
    </w:p>
    <w:p w14:paraId="3862A00D" w14:textId="77777777" w:rsidR="00C1135F" w:rsidRDefault="00C1135F" w:rsidP="00C1135F">
      <w:pPr>
        <w:spacing w:line="360" w:lineRule="auto"/>
        <w:ind w:firstLine="567"/>
        <w:jc w:val="both"/>
        <w:rPr>
          <w:sz w:val="28"/>
        </w:rPr>
      </w:pPr>
      <w:r>
        <w:rPr>
          <w:sz w:val="28"/>
        </w:rPr>
        <w:t>37. Бондарко А.В. К проблеме соотношения универсальных и идиоэтниче</w:t>
      </w:r>
      <w:r>
        <w:rPr>
          <w:sz w:val="28"/>
        </w:rPr>
        <w:softHyphen/>
        <w:t>ских аспектов семантики: интерпретационный компонент грамматических значе</w:t>
      </w:r>
      <w:r>
        <w:rPr>
          <w:sz w:val="28"/>
        </w:rPr>
        <w:softHyphen/>
        <w:t xml:space="preserve">ний // Вопр. языкознания, 1992. </w:t>
      </w:r>
      <w:r>
        <w:rPr>
          <w:snapToGrid w:val="0"/>
          <w:sz w:val="28"/>
          <w:lang w:eastAsia="ru-RU"/>
        </w:rPr>
        <w:t>–</w:t>
      </w:r>
      <w:r>
        <w:rPr>
          <w:sz w:val="28"/>
        </w:rPr>
        <w:t xml:space="preserve"> № 3. – С. 5-20.</w:t>
      </w:r>
    </w:p>
    <w:p w14:paraId="3AA2DDF4" w14:textId="77777777" w:rsidR="00C1135F" w:rsidRDefault="00C1135F" w:rsidP="00C1135F">
      <w:pPr>
        <w:spacing w:line="360" w:lineRule="auto"/>
        <w:ind w:firstLine="567"/>
        <w:jc w:val="both"/>
        <w:rPr>
          <w:sz w:val="28"/>
        </w:rPr>
      </w:pPr>
      <w:r>
        <w:rPr>
          <w:sz w:val="28"/>
        </w:rPr>
        <w:t>38. Бондарко А.В. Основы функциональной грамматики. Языковая интер</w:t>
      </w:r>
      <w:r>
        <w:rPr>
          <w:sz w:val="28"/>
        </w:rPr>
        <w:softHyphen/>
        <w:t xml:space="preserve">претация идеи времени. </w:t>
      </w:r>
      <w:r>
        <w:rPr>
          <w:snapToGrid w:val="0"/>
          <w:sz w:val="28"/>
          <w:lang w:eastAsia="ru-RU"/>
        </w:rPr>
        <w:t>–</w:t>
      </w:r>
      <w:r>
        <w:rPr>
          <w:sz w:val="28"/>
        </w:rPr>
        <w:t xml:space="preserve"> СПб: С.-Петерб. ун-т, 1999. – 260 с.</w:t>
      </w:r>
    </w:p>
    <w:p w14:paraId="15299B35" w14:textId="77777777" w:rsidR="00C1135F" w:rsidRDefault="00C1135F" w:rsidP="00C1135F">
      <w:pPr>
        <w:spacing w:line="360" w:lineRule="auto"/>
        <w:ind w:firstLine="567"/>
        <w:jc w:val="both"/>
        <w:rPr>
          <w:sz w:val="28"/>
        </w:rPr>
      </w:pPr>
      <w:r>
        <w:rPr>
          <w:sz w:val="28"/>
        </w:rPr>
        <w:t xml:space="preserve">39. Боровська Л. О. Філософський аналіз стереотипів людської діяльності в культурно-екологічному контексті: Автореф. дис... канд. філос. наук: 09.00.09 / Інститут філософії ім. Г.С. Сковороди. – К., 1998. </w:t>
      </w:r>
      <w:r>
        <w:rPr>
          <w:snapToGrid w:val="0"/>
          <w:sz w:val="28"/>
          <w:lang w:eastAsia="ru-RU"/>
        </w:rPr>
        <w:t>–</w:t>
      </w:r>
      <w:r>
        <w:rPr>
          <w:sz w:val="28"/>
        </w:rPr>
        <w:t xml:space="preserve"> 15 с.</w:t>
      </w:r>
    </w:p>
    <w:p w14:paraId="7833F141" w14:textId="77777777" w:rsidR="00C1135F" w:rsidRDefault="00C1135F" w:rsidP="00C1135F">
      <w:pPr>
        <w:widowControl w:val="0"/>
        <w:spacing w:line="360" w:lineRule="auto"/>
        <w:ind w:firstLine="567"/>
        <w:jc w:val="both"/>
        <w:rPr>
          <w:sz w:val="28"/>
        </w:rPr>
      </w:pPr>
      <w:r>
        <w:rPr>
          <w:sz w:val="28"/>
        </w:rPr>
        <w:t>40. Булыгина Т.В. К построению типологии предикатов в русском языке // Семантические типы предикатов. – М.: Наука, 1982. – С. 7-85.</w:t>
      </w:r>
    </w:p>
    <w:p w14:paraId="7BBB42DF" w14:textId="77777777" w:rsidR="00C1135F" w:rsidRDefault="00C1135F" w:rsidP="00C1135F">
      <w:pPr>
        <w:widowControl w:val="0"/>
        <w:spacing w:line="360" w:lineRule="auto"/>
        <w:ind w:firstLine="567"/>
        <w:jc w:val="both"/>
        <w:rPr>
          <w:sz w:val="28"/>
        </w:rPr>
      </w:pPr>
      <w:r>
        <w:rPr>
          <w:sz w:val="28"/>
        </w:rPr>
        <w:lastRenderedPageBreak/>
        <w:t>41. Булыгина Т.В., Шмелев А.Д. Языковая концептуализация мира (на мате</w:t>
      </w:r>
      <w:r>
        <w:rPr>
          <w:sz w:val="28"/>
        </w:rPr>
        <w:softHyphen/>
        <w:t xml:space="preserve">риале русской грамматики). – М.: Школа </w:t>
      </w:r>
      <w:r w:rsidRPr="00D30035">
        <w:rPr>
          <w:sz w:val="28"/>
        </w:rPr>
        <w:t>“</w:t>
      </w:r>
      <w:r>
        <w:rPr>
          <w:sz w:val="28"/>
        </w:rPr>
        <w:t>Языки русской культуры</w:t>
      </w:r>
      <w:r w:rsidRPr="00D30035">
        <w:rPr>
          <w:sz w:val="28"/>
        </w:rPr>
        <w:t>”</w:t>
      </w:r>
      <w:r>
        <w:rPr>
          <w:sz w:val="28"/>
        </w:rPr>
        <w:t xml:space="preserve">, </w:t>
      </w:r>
      <w:r>
        <w:rPr>
          <w:spacing w:val="-20"/>
          <w:sz w:val="28"/>
        </w:rPr>
        <w:t>1997. – 574 с.</w:t>
      </w:r>
    </w:p>
    <w:p w14:paraId="5A015361" w14:textId="77777777" w:rsidR="00C1135F" w:rsidRDefault="00C1135F" w:rsidP="00C1135F">
      <w:pPr>
        <w:spacing w:line="360" w:lineRule="auto"/>
        <w:ind w:firstLine="567"/>
        <w:jc w:val="both"/>
        <w:rPr>
          <w:sz w:val="28"/>
        </w:rPr>
      </w:pPr>
      <w:r>
        <w:rPr>
          <w:sz w:val="28"/>
        </w:rPr>
        <w:t xml:space="preserve">42. Бурбело В.Б. Лінгвопоетика французької словесності ІX – </w:t>
      </w:r>
      <w:r>
        <w:rPr>
          <w:sz w:val="28"/>
          <w:lang w:val="en-US"/>
        </w:rPr>
        <w:t>XVIII</w:t>
      </w:r>
      <w:r>
        <w:rPr>
          <w:sz w:val="28"/>
        </w:rPr>
        <w:t xml:space="preserve"> ст. – К.: ВЦ “Київський університет”, 1999. – 251 с.</w:t>
      </w:r>
    </w:p>
    <w:p w14:paraId="7FE89F81" w14:textId="77777777" w:rsidR="00C1135F" w:rsidRDefault="00C1135F" w:rsidP="00C1135F">
      <w:pPr>
        <w:spacing w:line="360" w:lineRule="auto"/>
        <w:ind w:firstLine="567"/>
        <w:jc w:val="both"/>
        <w:rPr>
          <w:sz w:val="28"/>
        </w:rPr>
      </w:pPr>
      <w:r>
        <w:rPr>
          <w:sz w:val="28"/>
        </w:rPr>
        <w:t>43. Бургин М. С., Оноприенко В. И Социальные стереотипы и научные пара</w:t>
      </w:r>
      <w:r>
        <w:rPr>
          <w:sz w:val="28"/>
        </w:rPr>
        <w:softHyphen/>
        <w:t xml:space="preserve">дигмы как регуляторы научной деятельности. – К.: Центр исследований научно-технического потенциала и истории науки им. Г.М. Доброва, 1996. </w:t>
      </w:r>
      <w:r>
        <w:rPr>
          <w:snapToGrid w:val="0"/>
          <w:sz w:val="28"/>
          <w:lang w:eastAsia="ru-RU"/>
        </w:rPr>
        <w:t>–</w:t>
      </w:r>
      <w:r>
        <w:rPr>
          <w:sz w:val="28"/>
        </w:rPr>
        <w:t xml:space="preserve"> 30 с.</w:t>
      </w:r>
    </w:p>
    <w:p w14:paraId="1A3C0DF4" w14:textId="77777777" w:rsidR="00C1135F" w:rsidRDefault="00C1135F" w:rsidP="00C1135F">
      <w:pPr>
        <w:spacing w:line="360" w:lineRule="auto"/>
        <w:ind w:firstLine="567"/>
        <w:jc w:val="both"/>
        <w:rPr>
          <w:sz w:val="28"/>
        </w:rPr>
      </w:pPr>
      <w:r>
        <w:rPr>
          <w:sz w:val="28"/>
        </w:rPr>
        <w:t xml:space="preserve">44. Вайчук Т.В. Философско-эпистемические аспекты речевых актов: Дис... канд. филос. наук: 09.00.01. – М., 2000. – 157 с. </w:t>
      </w:r>
    </w:p>
    <w:p w14:paraId="0CF0074F" w14:textId="77777777" w:rsidR="00C1135F" w:rsidRDefault="00C1135F" w:rsidP="00C1135F">
      <w:pPr>
        <w:spacing w:line="360" w:lineRule="auto"/>
        <w:ind w:firstLine="567"/>
        <w:jc w:val="both"/>
        <w:rPr>
          <w:noProof/>
          <w:snapToGrid w:val="0"/>
          <w:sz w:val="28"/>
          <w:lang w:eastAsia="ru-RU"/>
        </w:rPr>
      </w:pPr>
      <w:r>
        <w:rPr>
          <w:sz w:val="28"/>
        </w:rPr>
        <w:t>45. Варнаева А.Е. Значение и функции союза «не только…но и» в современ</w:t>
      </w:r>
      <w:r>
        <w:rPr>
          <w:sz w:val="28"/>
        </w:rPr>
        <w:softHyphen/>
        <w:t xml:space="preserve">ном русском языке: Автореф. дис... канд. филол. наук: 10.02.01 / Орловск. гос. ун-т. – Орел, 2000. – 23 с. </w:t>
      </w:r>
    </w:p>
    <w:p w14:paraId="6F5527FB" w14:textId="77777777" w:rsidR="00C1135F" w:rsidRDefault="00C1135F" w:rsidP="00C1135F">
      <w:pPr>
        <w:spacing w:line="360" w:lineRule="auto"/>
        <w:ind w:firstLine="567"/>
        <w:jc w:val="both"/>
        <w:rPr>
          <w:snapToGrid w:val="0"/>
          <w:sz w:val="28"/>
        </w:rPr>
      </w:pPr>
      <w:r>
        <w:rPr>
          <w:snapToGrid w:val="0"/>
          <w:sz w:val="28"/>
        </w:rPr>
        <w:t xml:space="preserve">46. Веденькова </w:t>
      </w:r>
      <w:r w:rsidRPr="00D30035">
        <w:rPr>
          <w:snapToGrid w:val="0"/>
          <w:sz w:val="28"/>
        </w:rPr>
        <w:t>М.С.</w:t>
      </w:r>
      <w:r>
        <w:rPr>
          <w:snapToGrid w:val="0"/>
          <w:sz w:val="28"/>
        </w:rPr>
        <w:t xml:space="preserve"> Опыт прагматического анализа директивно-констатив</w:t>
      </w:r>
      <w:r>
        <w:rPr>
          <w:snapToGrid w:val="0"/>
          <w:sz w:val="28"/>
        </w:rPr>
        <w:softHyphen/>
        <w:t>ных высказываний // Прагматика и типология коммуникативных единиц языка. – Днепропетровск: ДГУ, 1989. – С. 25-29.</w:t>
      </w:r>
    </w:p>
    <w:p w14:paraId="30EBB08F" w14:textId="77777777" w:rsidR="00C1135F" w:rsidRDefault="00C1135F" w:rsidP="00C1135F">
      <w:pPr>
        <w:spacing w:line="360" w:lineRule="auto"/>
        <w:ind w:firstLine="567"/>
        <w:jc w:val="both"/>
        <w:rPr>
          <w:sz w:val="28"/>
        </w:rPr>
      </w:pPr>
      <w:r>
        <w:rPr>
          <w:snapToGrid w:val="0"/>
          <w:sz w:val="28"/>
        </w:rPr>
        <w:t xml:space="preserve">47. Веденькова </w:t>
      </w:r>
      <w:r w:rsidRPr="00D30035">
        <w:rPr>
          <w:snapToGrid w:val="0"/>
          <w:sz w:val="28"/>
        </w:rPr>
        <w:t xml:space="preserve">М.С., </w:t>
      </w:r>
      <w:r>
        <w:rPr>
          <w:snapToGrid w:val="0"/>
          <w:sz w:val="28"/>
        </w:rPr>
        <w:t>Приходько А.Н. Предикативное определение в немец</w:t>
      </w:r>
      <w:r>
        <w:rPr>
          <w:snapToGrid w:val="0"/>
          <w:sz w:val="28"/>
        </w:rPr>
        <w:softHyphen/>
        <w:t>ком языке: Учебное пособие. – Запорожье: ЗГУ, 1993. – 88 с.</w:t>
      </w:r>
    </w:p>
    <w:p w14:paraId="5CE138D6" w14:textId="77777777" w:rsidR="00C1135F" w:rsidRDefault="00C1135F" w:rsidP="00C1135F">
      <w:pPr>
        <w:spacing w:line="360" w:lineRule="auto"/>
        <w:ind w:firstLine="567"/>
        <w:jc w:val="both"/>
        <w:rPr>
          <w:sz w:val="28"/>
        </w:rPr>
      </w:pPr>
      <w:r>
        <w:rPr>
          <w:sz w:val="28"/>
        </w:rPr>
        <w:t>48. Вежбицка А. Речевые акты // Новое в зарубежной лингвистике. Вып. 16: Лингвистическая прагматика. – М.: Прогресс, 1985. – С. 251-275.</w:t>
      </w:r>
    </w:p>
    <w:p w14:paraId="474E503E" w14:textId="77777777" w:rsidR="00C1135F" w:rsidRDefault="00C1135F" w:rsidP="00C1135F">
      <w:pPr>
        <w:spacing w:line="360" w:lineRule="auto"/>
        <w:ind w:firstLine="567"/>
        <w:jc w:val="both"/>
        <w:rPr>
          <w:sz w:val="28"/>
        </w:rPr>
      </w:pPr>
      <w:r>
        <w:rPr>
          <w:sz w:val="28"/>
        </w:rPr>
        <w:t>49. Вежбицкая А. Язык. Культура. Познание. – М.: Школа «Языки русской культуры», 1996. – 406 с.</w:t>
      </w:r>
    </w:p>
    <w:p w14:paraId="226946F2" w14:textId="77777777" w:rsidR="00C1135F" w:rsidRDefault="00C1135F" w:rsidP="00C1135F">
      <w:pPr>
        <w:spacing w:line="360" w:lineRule="auto"/>
        <w:ind w:firstLine="567"/>
        <w:jc w:val="both"/>
        <w:rPr>
          <w:sz w:val="28"/>
        </w:rPr>
      </w:pPr>
      <w:r>
        <w:rPr>
          <w:sz w:val="28"/>
        </w:rPr>
        <w:t>50. Вежбицкая А. Семантические универсалии и описание языков. – М.: Школа «Языки русской культуры», 1999. – 776 с.</w:t>
      </w:r>
    </w:p>
    <w:p w14:paraId="3BD38562" w14:textId="77777777" w:rsidR="00C1135F" w:rsidRDefault="00C1135F" w:rsidP="00C1135F">
      <w:pPr>
        <w:pStyle w:val="23"/>
      </w:pPr>
      <w:r>
        <w:t>51. Великий тлумачний словник сучасної української мови / Уклад. і голов. ред. В.Т. Бусел. – К., Ірпінь: ВТФ “Перун”, 2001. – 1440 с.</w:t>
      </w:r>
    </w:p>
    <w:p w14:paraId="3CB0E7C7" w14:textId="77777777" w:rsidR="00C1135F" w:rsidRDefault="00C1135F" w:rsidP="00C1135F">
      <w:pPr>
        <w:spacing w:line="360" w:lineRule="auto"/>
        <w:ind w:firstLine="567"/>
        <w:jc w:val="both"/>
        <w:rPr>
          <w:sz w:val="28"/>
        </w:rPr>
      </w:pPr>
      <w:r>
        <w:rPr>
          <w:sz w:val="28"/>
        </w:rPr>
        <w:t>52. Вендлер З. Причинные отношения // Новое в зарубежной лингвистике. Вып. 18: Логический анализ естественного языка. – М.: Прогресс, 1986. – С. 264 – 276.</w:t>
      </w:r>
    </w:p>
    <w:p w14:paraId="69B89BB3" w14:textId="77777777" w:rsidR="00C1135F" w:rsidRDefault="00C1135F" w:rsidP="00C1135F">
      <w:pPr>
        <w:pStyle w:val="2ffff8"/>
        <w:ind w:right="27" w:firstLine="567"/>
      </w:pPr>
      <w:r>
        <w:lastRenderedPageBreak/>
        <w:t>53. Виноград Т. К процессуальному пониманию семантики // Новое в зарубежной лингвистике. Вып. 12: Прикладная лингвистика. – М.: Прогресс, 1983. – С. 123-170.</w:t>
      </w:r>
    </w:p>
    <w:p w14:paraId="6A3A1D22" w14:textId="77777777" w:rsidR="00C1135F" w:rsidRDefault="00C1135F" w:rsidP="00C1135F">
      <w:pPr>
        <w:pStyle w:val="37"/>
        <w:ind w:left="0" w:firstLine="567"/>
        <w:rPr>
          <w:b/>
        </w:rPr>
      </w:pPr>
      <w:r>
        <w:rPr>
          <w:b/>
        </w:rPr>
        <w:t>54. Вихованець І.Р. Граматика української мови. Синтаксис. – К.: Київськ. ун-т, 1993. – 368 с.</w:t>
      </w:r>
    </w:p>
    <w:p w14:paraId="527C8BE6" w14:textId="77777777" w:rsidR="00C1135F" w:rsidRDefault="00C1135F" w:rsidP="00C1135F">
      <w:pPr>
        <w:pStyle w:val="afffffff8"/>
        <w:spacing w:line="360" w:lineRule="auto"/>
        <w:ind w:firstLine="567"/>
        <w:rPr>
          <w:sz w:val="28"/>
        </w:rPr>
      </w:pPr>
      <w:r>
        <w:rPr>
          <w:sz w:val="28"/>
        </w:rPr>
        <w:t>55. Вихованець І.Р., Городенська К.Г., Русанівський В.М. Семантико-син</w:t>
      </w:r>
      <w:r>
        <w:rPr>
          <w:sz w:val="28"/>
        </w:rPr>
        <w:softHyphen/>
        <w:t>таксична структура речення. – К.: Наукова думка, 1983. – 220 с.</w:t>
      </w:r>
    </w:p>
    <w:p w14:paraId="0F0FDBA3" w14:textId="77777777" w:rsidR="00C1135F" w:rsidRPr="00D30035" w:rsidRDefault="00C1135F" w:rsidP="00C1135F">
      <w:pPr>
        <w:spacing w:line="360" w:lineRule="auto"/>
        <w:ind w:firstLine="567"/>
        <w:jc w:val="both"/>
        <w:rPr>
          <w:sz w:val="28"/>
        </w:rPr>
      </w:pPr>
      <w:r>
        <w:rPr>
          <w:sz w:val="28"/>
        </w:rPr>
        <w:t xml:space="preserve">56. Вітгенштейн Л. </w:t>
      </w:r>
      <w:r>
        <w:rPr>
          <w:sz w:val="28"/>
          <w:lang w:val="en-US"/>
        </w:rPr>
        <w:t>Tractatus</w:t>
      </w:r>
      <w:r w:rsidRPr="00D30035">
        <w:rPr>
          <w:sz w:val="28"/>
        </w:rPr>
        <w:t xml:space="preserve"> </w:t>
      </w:r>
      <w:r>
        <w:rPr>
          <w:sz w:val="28"/>
          <w:lang w:val="en-US"/>
        </w:rPr>
        <w:t>logico</w:t>
      </w:r>
      <w:r w:rsidRPr="00D30035">
        <w:rPr>
          <w:sz w:val="28"/>
        </w:rPr>
        <w:t>-</w:t>
      </w:r>
      <w:r>
        <w:rPr>
          <w:sz w:val="28"/>
          <w:lang w:val="en-US"/>
        </w:rPr>
        <w:t>philosophicus</w:t>
      </w:r>
      <w:r w:rsidRPr="00D30035">
        <w:rPr>
          <w:sz w:val="28"/>
        </w:rPr>
        <w:t xml:space="preserve">; </w:t>
      </w:r>
      <w:r>
        <w:rPr>
          <w:sz w:val="28"/>
        </w:rPr>
        <w:t>Філософські дослідження: Пер. з нім. Є. Поповича. – К.: Основи, 1995. – 311 с.</w:t>
      </w:r>
      <w:r w:rsidRPr="00D30035">
        <w:rPr>
          <w:sz w:val="28"/>
        </w:rPr>
        <w:t xml:space="preserve"> </w:t>
      </w:r>
    </w:p>
    <w:p w14:paraId="6E69B0F6" w14:textId="77777777" w:rsidR="00C1135F" w:rsidRDefault="00C1135F" w:rsidP="00C1135F">
      <w:pPr>
        <w:spacing w:line="360" w:lineRule="auto"/>
        <w:ind w:firstLine="567"/>
        <w:jc w:val="both"/>
        <w:rPr>
          <w:sz w:val="28"/>
        </w:rPr>
      </w:pPr>
      <w:r>
        <w:rPr>
          <w:sz w:val="28"/>
        </w:rPr>
        <w:t>57. Вознесенська О.Л. Соціально-психологічні стереотипи сприймання пор</w:t>
      </w:r>
      <w:r>
        <w:rPr>
          <w:sz w:val="28"/>
        </w:rPr>
        <w:softHyphen/>
        <w:t xml:space="preserve">третних зображень політично активних суб'єктів: Автореф. дис... канд. психол. наук: 19.00.05 / Інститут психології ім. Г.С. Костюка. – К., 1999. </w:t>
      </w:r>
      <w:r>
        <w:rPr>
          <w:snapToGrid w:val="0"/>
          <w:sz w:val="28"/>
          <w:lang w:eastAsia="ru-RU"/>
        </w:rPr>
        <w:t>–</w:t>
      </w:r>
      <w:r>
        <w:rPr>
          <w:sz w:val="28"/>
        </w:rPr>
        <w:t xml:space="preserve"> 20 с.</w:t>
      </w:r>
    </w:p>
    <w:p w14:paraId="67B6C8C6" w14:textId="77777777" w:rsidR="00C1135F" w:rsidRDefault="00C1135F" w:rsidP="00C1135F">
      <w:pPr>
        <w:spacing w:line="360" w:lineRule="auto"/>
        <w:ind w:firstLine="567"/>
        <w:jc w:val="both"/>
        <w:rPr>
          <w:sz w:val="28"/>
        </w:rPr>
      </w:pPr>
      <w:r>
        <w:rPr>
          <w:sz w:val="28"/>
        </w:rPr>
        <w:t xml:space="preserve">58. Вольф Е.М. Функциональная семантика оценки. – М.: Наука, </w:t>
      </w:r>
      <w:r>
        <w:rPr>
          <w:spacing w:val="-20"/>
          <w:sz w:val="28"/>
        </w:rPr>
        <w:t>1985. – 228 с.</w:t>
      </w:r>
    </w:p>
    <w:p w14:paraId="6A41340F" w14:textId="77777777" w:rsidR="00C1135F" w:rsidRDefault="00C1135F" w:rsidP="00C1135F">
      <w:pPr>
        <w:spacing w:line="360" w:lineRule="auto"/>
        <w:ind w:firstLine="567"/>
        <w:jc w:val="both"/>
        <w:rPr>
          <w:sz w:val="28"/>
        </w:rPr>
      </w:pPr>
      <w:r>
        <w:rPr>
          <w:sz w:val="28"/>
        </w:rPr>
        <w:t>59. Воробьева О.П. Текстовые категории и фактор адресата. – К.: Вища школа, 1993. – 200 с.</w:t>
      </w:r>
    </w:p>
    <w:p w14:paraId="62772560" w14:textId="77777777" w:rsidR="00C1135F" w:rsidRDefault="00C1135F" w:rsidP="00C1135F">
      <w:pPr>
        <w:pStyle w:val="34"/>
        <w:ind w:firstLine="567"/>
      </w:pPr>
      <w:r>
        <w:t>60. Вригт Г.Х.</w:t>
      </w:r>
      <w:r>
        <w:rPr>
          <w:lang w:val="de-DE"/>
        </w:rPr>
        <w:t>,</w:t>
      </w:r>
      <w:r>
        <w:t xml:space="preserve"> фон. Логико-философское исследование</w:t>
      </w:r>
      <w:r w:rsidRPr="00C1135F">
        <w:t>.</w:t>
      </w:r>
      <w:r>
        <w:t xml:space="preserve"> Избр. тр.: Пер. с англ. / Общ. ред. Г.И. Рузавина и В.А. Смирнова. – М.: Прогресс, 1986. – 600 с.</w:t>
      </w:r>
    </w:p>
    <w:p w14:paraId="0FE1AC5E" w14:textId="77777777" w:rsidR="00C1135F" w:rsidRPr="00C1135F" w:rsidRDefault="00C1135F" w:rsidP="00C1135F">
      <w:pPr>
        <w:pStyle w:val="34"/>
        <w:ind w:firstLine="567"/>
      </w:pPr>
      <w:r>
        <w:t>61. Всеволодова М.В., Котвицкая Э.С. О подлежащем и категории причин</w:t>
      </w:r>
      <w:r>
        <w:softHyphen/>
        <w:t>ности в русском языке (К вопросу о некоторых характеристиках русского языко</w:t>
      </w:r>
      <w:r>
        <w:softHyphen/>
        <w:t>вого сознания в концепции А. Вежбицкой). // Вестн. Моск. ун-та. Сер. 9: Филоло</w:t>
      </w:r>
      <w:r>
        <w:softHyphen/>
        <w:t>гия. – 1999. – № 5. – С. 66-88.</w:t>
      </w:r>
    </w:p>
    <w:p w14:paraId="5F9E597B" w14:textId="77777777" w:rsidR="00C1135F" w:rsidRDefault="00C1135F" w:rsidP="00C1135F">
      <w:pPr>
        <w:spacing w:line="360" w:lineRule="auto"/>
        <w:ind w:firstLine="567"/>
        <w:jc w:val="both"/>
        <w:rPr>
          <w:snapToGrid w:val="0"/>
          <w:sz w:val="28"/>
          <w:lang w:eastAsia="ru-RU"/>
        </w:rPr>
      </w:pPr>
      <w:r>
        <w:rPr>
          <w:snapToGrid w:val="0"/>
          <w:sz w:val="28"/>
          <w:lang w:eastAsia="ru-RU"/>
        </w:rPr>
        <w:t>62. Выготский Л.С. Собрание сочинений: В 6 т. / Под. Ред. В.В. Давыдова. – Т. 6: Вопросы общей психологии. – М.: Педагогика, 1982. – 504 с.</w:t>
      </w:r>
    </w:p>
    <w:p w14:paraId="58DB9A86" w14:textId="77777777" w:rsidR="00C1135F" w:rsidRDefault="00C1135F" w:rsidP="00C1135F">
      <w:pPr>
        <w:pStyle w:val="afffffff8"/>
        <w:spacing w:line="360" w:lineRule="auto"/>
        <w:ind w:firstLine="567"/>
        <w:rPr>
          <w:snapToGrid w:val="0"/>
          <w:sz w:val="28"/>
          <w:lang w:eastAsia="ru-RU"/>
        </w:rPr>
      </w:pPr>
      <w:r>
        <w:rPr>
          <w:snapToGrid w:val="0"/>
          <w:sz w:val="28"/>
          <w:lang w:eastAsia="ru-RU"/>
        </w:rPr>
        <w:t>63. Гак В.Г. Пространство мысли (опыт систематизации слов ментального поля) // Логический анализ языка: Ментальные действия. – М.: Наука, 1993. – С. 22-29.</w:t>
      </w:r>
    </w:p>
    <w:p w14:paraId="7BC3F485" w14:textId="77777777" w:rsidR="00C1135F" w:rsidRDefault="00C1135F" w:rsidP="00C1135F">
      <w:pPr>
        <w:pStyle w:val="afffffff8"/>
        <w:spacing w:line="360" w:lineRule="auto"/>
        <w:ind w:firstLine="567"/>
        <w:rPr>
          <w:sz w:val="28"/>
        </w:rPr>
      </w:pPr>
      <w:r>
        <w:rPr>
          <w:sz w:val="28"/>
        </w:rPr>
        <w:t>64. Гак В.Г. Языковые преобразования. – М.: Школа «Языки русской культуры», 1998. – 768 с.</w:t>
      </w:r>
    </w:p>
    <w:p w14:paraId="27889D76" w14:textId="77777777" w:rsidR="00C1135F" w:rsidRDefault="00C1135F" w:rsidP="00C1135F">
      <w:pPr>
        <w:pStyle w:val="2ffff8"/>
        <w:tabs>
          <w:tab w:val="left" w:pos="9781"/>
        </w:tabs>
        <w:ind w:right="27" w:firstLine="567"/>
      </w:pPr>
      <w:r>
        <w:t>65. Гаврилова Г.Ф. Сложносочиненное предложение в системе других син</w:t>
      </w:r>
      <w:r>
        <w:softHyphen/>
        <w:t>таксических конструкций // Сложное предложение в системе других синтаксиче</w:t>
      </w:r>
      <w:r>
        <w:softHyphen/>
        <w:t xml:space="preserve">ских категорий. – Л.: Гос. пед. ин-т им. А.И. Герцена, 1984. – С. 17 – 30. </w:t>
      </w:r>
    </w:p>
    <w:p w14:paraId="3F0D772F" w14:textId="77777777" w:rsidR="00C1135F" w:rsidRDefault="00C1135F" w:rsidP="00C1135F">
      <w:pPr>
        <w:pStyle w:val="2ffff8"/>
        <w:ind w:right="27" w:firstLine="567"/>
      </w:pPr>
      <w:r>
        <w:lastRenderedPageBreak/>
        <w:t xml:space="preserve">66. Гаврилова Г.Ф. Функционирование сложносочиненного предложения в тексте // Сложное предложение в тексте. – Калинин: КГУ, 1988. – С. 4-16. </w:t>
      </w:r>
    </w:p>
    <w:p w14:paraId="02A20C36" w14:textId="77777777" w:rsidR="00C1135F" w:rsidRDefault="00C1135F" w:rsidP="00C1135F">
      <w:pPr>
        <w:pStyle w:val="2ffff8"/>
        <w:ind w:right="27" w:firstLine="567"/>
      </w:pPr>
      <w:r>
        <w:t xml:space="preserve">67. Герман К.Ф. Струкутрно-семантичний аналіз складносурядних речень сучасної української літературної мови: Посібник із спецкурсу. – Чернівці: ЧДУ, 1973. – 55 с. </w:t>
      </w:r>
    </w:p>
    <w:p w14:paraId="1DBB27B2" w14:textId="77777777" w:rsidR="00C1135F" w:rsidRDefault="00C1135F" w:rsidP="00C1135F">
      <w:pPr>
        <w:spacing w:line="360" w:lineRule="auto"/>
        <w:ind w:firstLine="567"/>
        <w:jc w:val="both"/>
        <w:rPr>
          <w:sz w:val="28"/>
        </w:rPr>
      </w:pPr>
      <w:r>
        <w:rPr>
          <w:sz w:val="28"/>
        </w:rPr>
        <w:t xml:space="preserve">68. Гетьман </w:t>
      </w:r>
      <w:r>
        <w:rPr>
          <w:sz w:val="28"/>
          <w:lang w:val="de-DE"/>
        </w:rPr>
        <w:t>З</w:t>
      </w:r>
      <w:r>
        <w:rPr>
          <w:sz w:val="28"/>
        </w:rPr>
        <w:t>.О. Текстовий аналіз композиційного стандарту іспанського діалогічного мовлення. – К.: ВПЦ “Київський університет”, 1994. – 96 с.</w:t>
      </w:r>
    </w:p>
    <w:p w14:paraId="2FEE945C" w14:textId="77777777" w:rsidR="00C1135F" w:rsidRDefault="00C1135F" w:rsidP="00C1135F">
      <w:pPr>
        <w:spacing w:line="360" w:lineRule="auto"/>
        <w:ind w:firstLine="567"/>
        <w:jc w:val="both"/>
        <w:rPr>
          <w:sz w:val="28"/>
        </w:rPr>
      </w:pPr>
      <w:r>
        <w:rPr>
          <w:sz w:val="28"/>
        </w:rPr>
        <w:t>69. Гетьман З.А., Архипович Т.П. Лингвистическая интерпретация понятия эргономики // Вестник МГУ. Сер. 19: Лингвистика и межкультурная коммуника</w:t>
      </w:r>
      <w:r>
        <w:rPr>
          <w:sz w:val="28"/>
        </w:rPr>
        <w:softHyphen/>
        <w:t>ция. – 1999. – № 4. – С. 7-14.</w:t>
      </w:r>
    </w:p>
    <w:p w14:paraId="6EBE5CD8" w14:textId="77777777" w:rsidR="00C1135F" w:rsidRDefault="00C1135F" w:rsidP="00C1135F">
      <w:pPr>
        <w:spacing w:line="360" w:lineRule="auto"/>
        <w:ind w:firstLine="567"/>
        <w:jc w:val="both"/>
        <w:rPr>
          <w:snapToGrid w:val="0"/>
          <w:sz w:val="28"/>
          <w:lang w:eastAsia="ru-RU"/>
        </w:rPr>
      </w:pPr>
      <w:r>
        <w:rPr>
          <w:snapToGrid w:val="0"/>
          <w:sz w:val="28"/>
          <w:lang w:eastAsia="ru-RU"/>
        </w:rPr>
        <w:t xml:space="preserve">70. Гик М.Л., Холиок К.Дж. Когнитивная основа переноса знаний. </w:t>
      </w:r>
      <w:r>
        <w:rPr>
          <w:sz w:val="28"/>
        </w:rPr>
        <w:t>–</w:t>
      </w:r>
      <w:r>
        <w:rPr>
          <w:snapToGrid w:val="0"/>
          <w:sz w:val="28"/>
          <w:lang w:eastAsia="ru-RU"/>
        </w:rPr>
        <w:t xml:space="preserve"> М.: ИНИОН АН СССР, 1990. – 68 с.</w:t>
      </w:r>
    </w:p>
    <w:p w14:paraId="17FCB8FE" w14:textId="77777777" w:rsidR="00C1135F" w:rsidRDefault="00C1135F" w:rsidP="00C1135F">
      <w:pPr>
        <w:spacing w:line="360" w:lineRule="auto"/>
        <w:ind w:firstLine="567"/>
        <w:jc w:val="both"/>
        <w:rPr>
          <w:sz w:val="28"/>
        </w:rPr>
      </w:pPr>
      <w:r>
        <w:rPr>
          <w:sz w:val="28"/>
        </w:rPr>
        <w:t>71. Гнатенко П.И., Павленко В.Н. Этнические установки и этнические стере</w:t>
      </w:r>
      <w:r>
        <w:rPr>
          <w:sz w:val="28"/>
        </w:rPr>
        <w:softHyphen/>
        <w:t>отипы. – Днепропетровск: ДГУ, 1995. – 200 с.</w:t>
      </w:r>
    </w:p>
    <w:p w14:paraId="555198C0" w14:textId="77777777" w:rsidR="00C1135F" w:rsidRDefault="00C1135F" w:rsidP="00C1135F">
      <w:pPr>
        <w:pStyle w:val="2ffff8"/>
        <w:ind w:right="27" w:firstLine="567"/>
      </w:pPr>
      <w:r>
        <w:t xml:space="preserve">72. Гойхман О.Я., Надеина Т.М. Речевая коммуникация: Учебник. – М.: ИНФРА-М, 2001. – 272 с. </w:t>
      </w:r>
    </w:p>
    <w:p w14:paraId="365DEB99" w14:textId="77777777" w:rsidR="00C1135F" w:rsidRDefault="00C1135F" w:rsidP="00C1135F">
      <w:pPr>
        <w:pStyle w:val="2ffff8"/>
        <w:ind w:right="27" w:firstLine="567"/>
      </w:pPr>
      <w:r>
        <w:t>73. Гончар О.М. Прагматична варіативність висловлювань із значенням обу</w:t>
      </w:r>
      <w:r>
        <w:softHyphen/>
        <w:t xml:space="preserve">мовленості в сучасній англійській мові // Мовні і концептуальні картини світу. – К.: Вид-во Київськ. ун-ту ім. Т. Шевченка, 1998. – С. 36-46. </w:t>
      </w:r>
    </w:p>
    <w:p w14:paraId="4C240AFF" w14:textId="77777777" w:rsidR="00C1135F" w:rsidRDefault="00C1135F" w:rsidP="00C1135F">
      <w:pPr>
        <w:pStyle w:val="2ffff8"/>
        <w:ind w:right="27" w:firstLine="567"/>
      </w:pPr>
      <w:r>
        <w:t>74. Городецкий Б.Ю. От лингвистики языка – к лингвистике общения // Язык и социальное познание. – М.: АН СССР, 1990. – С. 39-56.</w:t>
      </w:r>
    </w:p>
    <w:p w14:paraId="1DC6BE3E" w14:textId="77777777" w:rsidR="00C1135F" w:rsidRDefault="00C1135F" w:rsidP="00C1135F">
      <w:pPr>
        <w:pStyle w:val="2ffff8"/>
        <w:ind w:right="27" w:firstLine="567"/>
      </w:pPr>
      <w:r>
        <w:t xml:space="preserve">75. Горский Д.П., Ивин А.А., Никифоров А.Л. Краткий словарь по логике. – М.: Просвещение, 1991. – 208 с. </w:t>
      </w:r>
    </w:p>
    <w:p w14:paraId="6C7D0FB0" w14:textId="77777777" w:rsidR="00C1135F" w:rsidRDefault="00C1135F" w:rsidP="00C1135F">
      <w:pPr>
        <w:pStyle w:val="2ffff8"/>
        <w:ind w:right="27" w:firstLine="567"/>
      </w:pPr>
      <w:r>
        <w:t>76. Грамматика современного русского литературного языка /Под ред. Н.Ю. Шведовой. – М.: Наука, 1970. – 767 с.</w:t>
      </w:r>
    </w:p>
    <w:p w14:paraId="14CFB180" w14:textId="77777777" w:rsidR="00C1135F" w:rsidRDefault="00C1135F" w:rsidP="00C1135F">
      <w:pPr>
        <w:pStyle w:val="2ffff8"/>
        <w:ind w:right="27" w:firstLine="567"/>
      </w:pPr>
      <w:r>
        <w:t>77. Гришаева Л.И. Номинативно-коммуникативная функция предложений с глаголами поведения. – Воронеж: ВГУ, 1998. – 272 с.</w:t>
      </w:r>
    </w:p>
    <w:p w14:paraId="7ED937F7" w14:textId="77777777" w:rsidR="00C1135F" w:rsidRDefault="00C1135F" w:rsidP="00C1135F">
      <w:pPr>
        <w:pStyle w:val="2ffff8"/>
        <w:ind w:right="27" w:firstLine="567"/>
      </w:pPr>
      <w:r>
        <w:lastRenderedPageBreak/>
        <w:t>78. Грищенко А.П. Складносурядне речення в сучасній українській літера</w:t>
      </w:r>
      <w:r>
        <w:softHyphen/>
        <w:t>турній мові. – К: Наукова думка, 1969. – 156 с.</w:t>
      </w:r>
    </w:p>
    <w:p w14:paraId="6E44EEF8" w14:textId="77777777" w:rsidR="00C1135F" w:rsidRDefault="00C1135F" w:rsidP="00C1135F">
      <w:pPr>
        <w:pStyle w:val="afffffff8"/>
        <w:spacing w:line="360" w:lineRule="auto"/>
        <w:ind w:firstLine="567"/>
        <w:rPr>
          <w:sz w:val="28"/>
          <w:lang w:val="uk-UA"/>
        </w:rPr>
      </w:pPr>
      <w:r>
        <w:rPr>
          <w:sz w:val="28"/>
          <w:lang w:val="uk-UA"/>
        </w:rPr>
        <w:t>79. Гулыга Е.В. Теория сложноподчиненного предложения в современном немецком языке. – М.: Высш. школа, 1971. – 207 с.</w:t>
      </w:r>
    </w:p>
    <w:p w14:paraId="6590A431" w14:textId="77777777" w:rsidR="00C1135F" w:rsidRDefault="00C1135F" w:rsidP="00C1135F">
      <w:pPr>
        <w:pStyle w:val="2ffff8"/>
        <w:ind w:right="-2" w:firstLine="567"/>
      </w:pPr>
      <w:r>
        <w:t>80. Гуревич В.В. О “субъективном” компоненте языковой семантики // Вопр. языкознания, 1998. – № 1. – С. 27-35.</w:t>
      </w:r>
    </w:p>
    <w:p w14:paraId="78F7CEA1" w14:textId="77777777" w:rsidR="00C1135F" w:rsidRDefault="00C1135F" w:rsidP="00C1135F">
      <w:pPr>
        <w:spacing w:line="360" w:lineRule="auto"/>
        <w:ind w:firstLine="567"/>
        <w:jc w:val="both"/>
        <w:rPr>
          <w:snapToGrid w:val="0"/>
          <w:sz w:val="28"/>
          <w:lang w:eastAsia="ru-RU"/>
        </w:rPr>
      </w:pPr>
      <w:r>
        <w:rPr>
          <w:snapToGrid w:val="0"/>
          <w:sz w:val="28"/>
          <w:lang w:eastAsia="ru-RU"/>
        </w:rPr>
        <w:t>81. Дейк Т.А., ван. Язык. Познание. Коммуникация: Пер. с англ. – М.: Про</w:t>
      </w:r>
      <w:r>
        <w:rPr>
          <w:snapToGrid w:val="0"/>
          <w:sz w:val="28"/>
          <w:lang w:eastAsia="ru-RU"/>
        </w:rPr>
        <w:softHyphen/>
        <w:t>гресс, 1989. – 312 с.</w:t>
      </w:r>
    </w:p>
    <w:p w14:paraId="55BEE6BB" w14:textId="77777777" w:rsidR="00C1135F" w:rsidRDefault="00C1135F" w:rsidP="00C1135F">
      <w:pPr>
        <w:spacing w:line="360" w:lineRule="auto"/>
        <w:ind w:firstLine="567"/>
        <w:jc w:val="both"/>
        <w:rPr>
          <w:sz w:val="28"/>
        </w:rPr>
      </w:pPr>
      <w:r>
        <w:rPr>
          <w:sz w:val="28"/>
        </w:rPr>
        <w:t xml:space="preserve">82. Демьянков В.З. «Событие» в семантике, прагматике и координатах интерпретации текста // Изв. АН СССР. Сер. литературы и языка. – 1980. </w:t>
      </w:r>
      <w:r>
        <w:rPr>
          <w:snapToGrid w:val="0"/>
          <w:sz w:val="28"/>
          <w:lang w:eastAsia="ru-RU"/>
        </w:rPr>
        <w:t xml:space="preserve">– </w:t>
      </w:r>
      <w:r>
        <w:rPr>
          <w:sz w:val="28"/>
        </w:rPr>
        <w:t>Т. 39, № 4. – С. 336-346.</w:t>
      </w:r>
    </w:p>
    <w:p w14:paraId="17A671AC" w14:textId="77777777" w:rsidR="00C1135F" w:rsidRDefault="00C1135F" w:rsidP="00C1135F">
      <w:pPr>
        <w:spacing w:line="360" w:lineRule="auto"/>
        <w:ind w:firstLine="567"/>
        <w:jc w:val="both"/>
        <w:rPr>
          <w:sz w:val="28"/>
        </w:rPr>
      </w:pPr>
      <w:r>
        <w:rPr>
          <w:sz w:val="28"/>
        </w:rPr>
        <w:t xml:space="preserve">83. Демьянков В.З. Предикаты и концепция семантической интерпретации // // Изв. АН СССР. Сер. литературы и языка. – 1983. </w:t>
      </w:r>
      <w:r>
        <w:rPr>
          <w:snapToGrid w:val="0"/>
          <w:sz w:val="28"/>
          <w:lang w:eastAsia="ru-RU"/>
        </w:rPr>
        <w:t xml:space="preserve">– </w:t>
      </w:r>
      <w:r>
        <w:rPr>
          <w:sz w:val="28"/>
        </w:rPr>
        <w:t>Т. 42, № 4. – С. 320-329.</w:t>
      </w:r>
    </w:p>
    <w:p w14:paraId="67638FE0" w14:textId="77777777" w:rsidR="00C1135F" w:rsidRDefault="00C1135F" w:rsidP="00C1135F">
      <w:pPr>
        <w:spacing w:line="360" w:lineRule="auto"/>
        <w:ind w:firstLine="567"/>
        <w:jc w:val="both"/>
        <w:rPr>
          <w:sz w:val="28"/>
        </w:rPr>
      </w:pPr>
      <w:r>
        <w:rPr>
          <w:sz w:val="28"/>
        </w:rPr>
        <w:t>84. Демьянков В.З. Недопонимания как нарушение социальных предписа</w:t>
      </w:r>
      <w:r>
        <w:rPr>
          <w:sz w:val="28"/>
        </w:rPr>
        <w:softHyphen/>
        <w:t>ний // Язык и социальное познание. – М.: АН СССР, 1990. – С. 56-65.</w:t>
      </w:r>
    </w:p>
    <w:p w14:paraId="71936DA6" w14:textId="77777777" w:rsidR="00C1135F" w:rsidRDefault="00C1135F" w:rsidP="00C1135F">
      <w:pPr>
        <w:spacing w:line="360" w:lineRule="auto"/>
        <w:ind w:firstLine="567"/>
        <w:jc w:val="both"/>
        <w:rPr>
          <w:sz w:val="28"/>
        </w:rPr>
      </w:pPr>
      <w:r>
        <w:rPr>
          <w:sz w:val="28"/>
        </w:rPr>
        <w:t>85. Демьянков В.З. Когнитивная лингвистика как разновидность интерпре</w:t>
      </w:r>
      <w:r>
        <w:rPr>
          <w:sz w:val="28"/>
        </w:rPr>
        <w:softHyphen/>
        <w:t xml:space="preserve">тирующего подхода // Вопр. языкознания, 1994. </w:t>
      </w:r>
      <w:r>
        <w:rPr>
          <w:snapToGrid w:val="0"/>
          <w:sz w:val="28"/>
          <w:lang w:eastAsia="ru-RU"/>
        </w:rPr>
        <w:t>–</w:t>
      </w:r>
      <w:r>
        <w:rPr>
          <w:sz w:val="28"/>
        </w:rPr>
        <w:t xml:space="preserve"> № 4. – С. 17-33.</w:t>
      </w:r>
    </w:p>
    <w:p w14:paraId="3FE25B03" w14:textId="77777777" w:rsidR="00C1135F" w:rsidRDefault="00C1135F" w:rsidP="00C1135F">
      <w:pPr>
        <w:spacing w:line="360" w:lineRule="auto"/>
        <w:ind w:firstLine="567"/>
        <w:jc w:val="both"/>
        <w:rPr>
          <w:snapToGrid w:val="0"/>
          <w:sz w:val="28"/>
          <w:lang w:eastAsia="ru-RU"/>
        </w:rPr>
      </w:pPr>
      <w:r>
        <w:rPr>
          <w:snapToGrid w:val="0"/>
          <w:sz w:val="28"/>
          <w:lang w:eastAsia="ru-RU"/>
        </w:rPr>
        <w:t xml:space="preserve">86. Ейгер Г.В., Шевченко И.С. Мотивационный потенциал речевых актов // Вісник ХНУ. – № 500. – Х.: Константа, 2000. – С. 10-17. </w:t>
      </w:r>
    </w:p>
    <w:p w14:paraId="69CA5688" w14:textId="77777777" w:rsidR="00C1135F" w:rsidRDefault="00C1135F" w:rsidP="00C1135F">
      <w:pPr>
        <w:spacing w:line="360" w:lineRule="auto"/>
        <w:ind w:firstLine="567"/>
        <w:jc w:val="both"/>
        <w:rPr>
          <w:snapToGrid w:val="0"/>
          <w:spacing w:val="-20"/>
          <w:sz w:val="28"/>
          <w:lang w:eastAsia="ru-RU"/>
        </w:rPr>
      </w:pPr>
      <w:r>
        <w:rPr>
          <w:snapToGrid w:val="0"/>
          <w:sz w:val="28"/>
          <w:lang w:eastAsia="ru-RU"/>
        </w:rPr>
        <w:t xml:space="preserve">87. Єрмоленко А.М. Комунікативна </w:t>
      </w:r>
      <w:r>
        <w:rPr>
          <w:snapToGrid w:val="0"/>
          <w:spacing w:val="-20"/>
          <w:sz w:val="28"/>
          <w:lang w:eastAsia="ru-RU"/>
        </w:rPr>
        <w:t xml:space="preserve">практична філософія. – К.: Лібра, 1999. – 488 с. </w:t>
      </w:r>
    </w:p>
    <w:p w14:paraId="12669473" w14:textId="77777777" w:rsidR="00C1135F" w:rsidRDefault="00C1135F" w:rsidP="00C1135F">
      <w:pPr>
        <w:spacing w:line="360" w:lineRule="auto"/>
        <w:ind w:firstLine="567"/>
        <w:jc w:val="both"/>
        <w:rPr>
          <w:sz w:val="28"/>
        </w:rPr>
      </w:pPr>
      <w:r>
        <w:rPr>
          <w:sz w:val="28"/>
        </w:rPr>
        <w:t>88. Жаботинская С.А. Концептуальный анализ: типы фреймов // Вісник Чер</w:t>
      </w:r>
      <w:r>
        <w:rPr>
          <w:sz w:val="28"/>
        </w:rPr>
        <w:softHyphen/>
        <w:t>каського ун</w:t>
      </w:r>
      <w:r>
        <w:rPr>
          <w:sz w:val="28"/>
          <w:lang w:val="de-DE"/>
        </w:rPr>
        <w:t>-</w:t>
      </w:r>
      <w:r>
        <w:rPr>
          <w:sz w:val="28"/>
        </w:rPr>
        <w:t>ту: Сер. “Філологічні науки”. – 1999. – Вип. 11. – С. 12-25.</w:t>
      </w:r>
    </w:p>
    <w:p w14:paraId="0459A89E" w14:textId="77777777" w:rsidR="00C1135F" w:rsidRDefault="00C1135F" w:rsidP="00C1135F">
      <w:pPr>
        <w:spacing w:line="360" w:lineRule="auto"/>
        <w:ind w:firstLine="567"/>
        <w:jc w:val="both"/>
        <w:rPr>
          <w:sz w:val="28"/>
        </w:rPr>
      </w:pPr>
      <w:r>
        <w:rPr>
          <w:sz w:val="28"/>
        </w:rPr>
        <w:t>89. Желнов В.М. Эпистемология в конце ХХ века (основные парадигмы: закономерности становления и эволюция): Дис… канд. филос. наук: 09.00.01. – М., 1999. – 162 с.</w:t>
      </w:r>
    </w:p>
    <w:p w14:paraId="7EA668A5" w14:textId="77777777" w:rsidR="00C1135F" w:rsidRDefault="00C1135F" w:rsidP="00C1135F">
      <w:pPr>
        <w:spacing w:line="360" w:lineRule="auto"/>
        <w:ind w:firstLine="567"/>
        <w:jc w:val="both"/>
        <w:rPr>
          <w:sz w:val="28"/>
        </w:rPr>
      </w:pPr>
      <w:r>
        <w:rPr>
          <w:sz w:val="28"/>
        </w:rPr>
        <w:t xml:space="preserve">90. Жоль К.К. Язык как практическое сознание. Философский анализ. – К.: Вища школа, 1990. – 238 с. </w:t>
      </w:r>
    </w:p>
    <w:p w14:paraId="51098B6F" w14:textId="77777777" w:rsidR="00C1135F" w:rsidRDefault="00C1135F" w:rsidP="00C1135F">
      <w:pPr>
        <w:pStyle w:val="afffffff6"/>
        <w:spacing w:line="360" w:lineRule="auto"/>
        <w:ind w:firstLine="567"/>
        <w:jc w:val="both"/>
        <w:rPr>
          <w:smallCaps/>
          <w:lang w:val="uk-UA"/>
        </w:rPr>
      </w:pPr>
      <w:r>
        <w:rPr>
          <w:smallCaps/>
          <w:lang w:val="uk-UA"/>
        </w:rPr>
        <w:t>91. Загнітко А.П. Теоретична граматика української мови: Синтаксис. – Донецьк: ДонНУ, 2001. – 662 с.</w:t>
      </w:r>
    </w:p>
    <w:p w14:paraId="76370726" w14:textId="77777777" w:rsidR="00C1135F" w:rsidRDefault="00C1135F" w:rsidP="00C1135F">
      <w:pPr>
        <w:pStyle w:val="afffffff6"/>
        <w:spacing w:line="360" w:lineRule="auto"/>
        <w:ind w:firstLine="567"/>
        <w:jc w:val="both"/>
        <w:rPr>
          <w:smallCaps/>
        </w:rPr>
      </w:pPr>
      <w:r>
        <w:rPr>
          <w:smallCaps/>
          <w:lang w:val="uk-UA"/>
        </w:rPr>
        <w:lastRenderedPageBreak/>
        <w:t xml:space="preserve">92. </w:t>
      </w:r>
      <w:r>
        <w:rPr>
          <w:smallCaps/>
        </w:rPr>
        <w:t>Залевская А.А. Информационный тезаурус человека как база речемыс</w:t>
      </w:r>
      <w:r>
        <w:rPr>
          <w:smallCaps/>
          <w:lang w:val="uk-UA"/>
        </w:rPr>
        <w:t>л</w:t>
      </w:r>
      <w:r>
        <w:rPr>
          <w:smallCaps/>
        </w:rPr>
        <w:t>и</w:t>
      </w:r>
      <w:r>
        <w:rPr>
          <w:smallCaps/>
        </w:rPr>
        <w:softHyphen/>
        <w:t>тельной деятельности // Исследование речевого мышления в психолингвистике. – М.</w:t>
      </w:r>
      <w:r>
        <w:rPr>
          <w:smallCaps/>
          <w:lang w:val="uk-UA"/>
        </w:rPr>
        <w:t>: Наука</w:t>
      </w:r>
      <w:r>
        <w:rPr>
          <w:smallCaps/>
        </w:rPr>
        <w:t>, 1985. – С. 150-171.</w:t>
      </w:r>
    </w:p>
    <w:p w14:paraId="381A373D" w14:textId="77777777" w:rsidR="00C1135F" w:rsidRDefault="00C1135F" w:rsidP="00C1135F">
      <w:pPr>
        <w:spacing w:line="360" w:lineRule="auto"/>
        <w:ind w:firstLine="567"/>
        <w:jc w:val="both"/>
        <w:rPr>
          <w:sz w:val="28"/>
        </w:rPr>
      </w:pPr>
      <w:r>
        <w:rPr>
          <w:sz w:val="28"/>
        </w:rPr>
        <w:t>93. Залевская А.А. Введение в психолингвистику. – М.: Рос. гос. гуманит. ун-т, 1999. – 382 с.</w:t>
      </w:r>
    </w:p>
    <w:p w14:paraId="60C5F181" w14:textId="77777777" w:rsidR="00C1135F" w:rsidRDefault="00C1135F" w:rsidP="00C1135F">
      <w:pPr>
        <w:spacing w:line="360" w:lineRule="auto"/>
        <w:ind w:firstLine="567"/>
        <w:jc w:val="both"/>
        <w:rPr>
          <w:sz w:val="28"/>
        </w:rPr>
      </w:pPr>
      <w:r>
        <w:rPr>
          <w:sz w:val="28"/>
        </w:rPr>
        <w:t>94. Зализняк А.А. Контролируемость ситуации в языке и в жизни // Логиче</w:t>
      </w:r>
      <w:r>
        <w:rPr>
          <w:sz w:val="28"/>
        </w:rPr>
        <w:softHyphen/>
        <w:t>ский анализ языка: Модели действия. – М.: Наука, 1992. – С. 138-144.</w:t>
      </w:r>
    </w:p>
    <w:p w14:paraId="24CED39B" w14:textId="77777777" w:rsidR="00C1135F" w:rsidRDefault="00C1135F" w:rsidP="00C1135F">
      <w:pPr>
        <w:spacing w:line="360" w:lineRule="auto"/>
        <w:ind w:firstLine="567"/>
        <w:jc w:val="both"/>
        <w:rPr>
          <w:spacing w:val="-20"/>
          <w:sz w:val="28"/>
        </w:rPr>
      </w:pPr>
      <w:r>
        <w:rPr>
          <w:sz w:val="28"/>
        </w:rPr>
        <w:t>95. Зернецкий П.В. Единицы речевой деятельности в диалогическом дискур</w:t>
      </w:r>
      <w:r>
        <w:rPr>
          <w:sz w:val="28"/>
        </w:rPr>
        <w:softHyphen/>
        <w:t xml:space="preserve">се // Языковое общение: Единицы и регулятивы. – </w:t>
      </w:r>
      <w:r>
        <w:rPr>
          <w:spacing w:val="-20"/>
          <w:sz w:val="28"/>
        </w:rPr>
        <w:t>Калинин: КГУ, 1987. – С. 89-102.</w:t>
      </w:r>
    </w:p>
    <w:p w14:paraId="2D98B0CF" w14:textId="77777777" w:rsidR="00C1135F" w:rsidRDefault="00C1135F" w:rsidP="00C1135F">
      <w:pPr>
        <w:spacing w:line="360" w:lineRule="auto"/>
        <w:ind w:firstLine="567"/>
        <w:jc w:val="both"/>
        <w:rPr>
          <w:spacing w:val="-20"/>
          <w:sz w:val="28"/>
        </w:rPr>
      </w:pPr>
      <w:r>
        <w:rPr>
          <w:sz w:val="28"/>
        </w:rPr>
        <w:t xml:space="preserve">96. Знаков В.В. Психология понимания правды. – СПб: </w:t>
      </w:r>
      <w:r>
        <w:rPr>
          <w:spacing w:val="-20"/>
          <w:sz w:val="28"/>
        </w:rPr>
        <w:t>Алетейя, 1999. – 282 с.</w:t>
      </w:r>
    </w:p>
    <w:p w14:paraId="55C3C453" w14:textId="77777777" w:rsidR="00C1135F" w:rsidRDefault="00C1135F" w:rsidP="00C1135F">
      <w:pPr>
        <w:widowControl w:val="0"/>
        <w:spacing w:line="360" w:lineRule="auto"/>
        <w:ind w:right="80" w:firstLine="567"/>
        <w:jc w:val="both"/>
        <w:rPr>
          <w:snapToGrid w:val="0"/>
          <w:sz w:val="28"/>
          <w:lang w:eastAsia="ru-RU"/>
        </w:rPr>
      </w:pPr>
      <w:r>
        <w:rPr>
          <w:snapToGrid w:val="0"/>
          <w:sz w:val="28"/>
          <w:lang w:eastAsia="ru-RU"/>
        </w:rPr>
        <w:t>97. Золотова Г.А. Коммуникативные аспекты русского синт</w:t>
      </w:r>
      <w:bookmarkStart w:id="19" w:name="OCRUncertain3949"/>
      <w:r>
        <w:rPr>
          <w:snapToGrid w:val="0"/>
          <w:sz w:val="28"/>
          <w:lang w:eastAsia="ru-RU"/>
        </w:rPr>
        <w:t>а</w:t>
      </w:r>
      <w:bookmarkEnd w:id="19"/>
      <w:r>
        <w:rPr>
          <w:snapToGrid w:val="0"/>
          <w:sz w:val="28"/>
          <w:lang w:eastAsia="ru-RU"/>
        </w:rPr>
        <w:t>ксиса.</w:t>
      </w:r>
      <w:r>
        <w:rPr>
          <w:noProof/>
          <w:snapToGrid w:val="0"/>
          <w:sz w:val="28"/>
          <w:lang w:eastAsia="ru-RU"/>
        </w:rPr>
        <w:t xml:space="preserve"> –</w:t>
      </w:r>
      <w:r>
        <w:rPr>
          <w:snapToGrid w:val="0"/>
          <w:sz w:val="28"/>
          <w:lang w:eastAsia="ru-RU"/>
        </w:rPr>
        <w:t xml:space="preserve"> М</w:t>
      </w:r>
      <w:bookmarkStart w:id="20" w:name="OCRUncertain3950"/>
      <w:r>
        <w:rPr>
          <w:snapToGrid w:val="0"/>
          <w:sz w:val="28"/>
          <w:lang w:eastAsia="ru-RU"/>
        </w:rPr>
        <w:t>.:</w:t>
      </w:r>
      <w:bookmarkEnd w:id="20"/>
      <w:r>
        <w:rPr>
          <w:snapToGrid w:val="0"/>
          <w:sz w:val="28"/>
          <w:lang w:eastAsia="ru-RU"/>
        </w:rPr>
        <w:t xml:space="preserve"> Наука,</w:t>
      </w:r>
      <w:r>
        <w:rPr>
          <w:noProof/>
          <w:snapToGrid w:val="0"/>
          <w:sz w:val="28"/>
          <w:lang w:eastAsia="ru-RU"/>
        </w:rPr>
        <w:t xml:space="preserve"> 198</w:t>
      </w:r>
      <w:bookmarkStart w:id="21" w:name="OCRUncertain3951"/>
      <w:r>
        <w:rPr>
          <w:noProof/>
          <w:snapToGrid w:val="0"/>
          <w:sz w:val="28"/>
          <w:lang w:eastAsia="ru-RU"/>
        </w:rPr>
        <w:t>2</w:t>
      </w:r>
      <w:bookmarkEnd w:id="21"/>
      <w:r>
        <w:rPr>
          <w:noProof/>
          <w:snapToGrid w:val="0"/>
          <w:sz w:val="28"/>
          <w:lang w:eastAsia="ru-RU"/>
        </w:rPr>
        <w:t>. – 368</w:t>
      </w:r>
      <w:r>
        <w:rPr>
          <w:snapToGrid w:val="0"/>
          <w:sz w:val="28"/>
          <w:lang w:eastAsia="ru-RU"/>
        </w:rPr>
        <w:t xml:space="preserve"> с.</w:t>
      </w:r>
    </w:p>
    <w:p w14:paraId="524F76CC" w14:textId="77777777" w:rsidR="00C1135F" w:rsidRDefault="00C1135F" w:rsidP="00C1135F">
      <w:pPr>
        <w:widowControl w:val="0"/>
        <w:spacing w:line="360" w:lineRule="auto"/>
        <w:ind w:right="80" w:firstLine="567"/>
        <w:jc w:val="both"/>
        <w:rPr>
          <w:snapToGrid w:val="0"/>
          <w:sz w:val="28"/>
          <w:lang w:eastAsia="ru-RU"/>
        </w:rPr>
      </w:pPr>
      <w:r>
        <w:rPr>
          <w:snapToGrid w:val="0"/>
          <w:sz w:val="28"/>
          <w:lang w:eastAsia="ru-RU"/>
        </w:rPr>
        <w:t>98. Золотова Г.А., Онипенко Н.К., Сидорова М.Ю. Коммуникативная грам</w:t>
      </w:r>
      <w:r>
        <w:rPr>
          <w:snapToGrid w:val="0"/>
          <w:sz w:val="28"/>
          <w:lang w:eastAsia="ru-RU"/>
        </w:rPr>
        <w:softHyphen/>
        <w:t>матика русского языка.</w:t>
      </w:r>
      <w:r>
        <w:rPr>
          <w:noProof/>
          <w:snapToGrid w:val="0"/>
          <w:sz w:val="28"/>
          <w:lang w:eastAsia="ru-RU"/>
        </w:rPr>
        <w:t xml:space="preserve"> –</w:t>
      </w:r>
      <w:r>
        <w:rPr>
          <w:snapToGrid w:val="0"/>
          <w:sz w:val="28"/>
          <w:lang w:eastAsia="ru-RU"/>
        </w:rPr>
        <w:t xml:space="preserve"> М.: Изд-во Моск. ун-та, Ин-та русск. языка РАН, </w:t>
      </w:r>
      <w:r>
        <w:rPr>
          <w:noProof/>
          <w:snapToGrid w:val="0"/>
          <w:sz w:val="28"/>
          <w:lang w:eastAsia="ru-RU"/>
        </w:rPr>
        <w:t>1998. – 528</w:t>
      </w:r>
      <w:r>
        <w:rPr>
          <w:snapToGrid w:val="0"/>
          <w:sz w:val="28"/>
          <w:lang w:eastAsia="ru-RU"/>
        </w:rPr>
        <w:t xml:space="preserve"> с.</w:t>
      </w:r>
    </w:p>
    <w:p w14:paraId="4D8D575C" w14:textId="77777777" w:rsidR="00C1135F" w:rsidRDefault="00C1135F" w:rsidP="00C1135F">
      <w:pPr>
        <w:widowControl w:val="0"/>
        <w:spacing w:line="360" w:lineRule="auto"/>
        <w:ind w:right="80" w:firstLine="567"/>
        <w:jc w:val="both"/>
        <w:rPr>
          <w:snapToGrid w:val="0"/>
          <w:sz w:val="28"/>
          <w:lang w:eastAsia="ru-RU"/>
        </w:rPr>
      </w:pPr>
      <w:r>
        <w:rPr>
          <w:snapToGrid w:val="0"/>
          <w:sz w:val="28"/>
          <w:lang w:eastAsia="ru-RU"/>
        </w:rPr>
        <w:t>99. Зорівчак Р.П. Реалія і переклад (на матеріалі англомовних перекладів української прози). – Львів: Львівськ. держ. ун-т, 1989. – 216 с.</w:t>
      </w:r>
    </w:p>
    <w:p w14:paraId="425D49CD" w14:textId="77777777" w:rsidR="00C1135F" w:rsidRDefault="00C1135F" w:rsidP="00C1135F">
      <w:pPr>
        <w:widowControl w:val="0"/>
        <w:spacing w:line="360" w:lineRule="auto"/>
        <w:ind w:right="80" w:firstLine="567"/>
        <w:jc w:val="both"/>
        <w:rPr>
          <w:snapToGrid w:val="0"/>
          <w:sz w:val="28"/>
          <w:lang w:eastAsia="ru-RU"/>
        </w:rPr>
      </w:pPr>
      <w:r>
        <w:rPr>
          <w:snapToGrid w:val="0"/>
          <w:sz w:val="28"/>
          <w:lang w:eastAsia="ru-RU"/>
        </w:rPr>
        <w:t>100. Иванова И.П., Бурлакова В.В., Почепцов Г.Г. Теоретическая грам</w:t>
      </w:r>
      <w:r>
        <w:rPr>
          <w:snapToGrid w:val="0"/>
          <w:sz w:val="28"/>
          <w:lang w:eastAsia="ru-RU"/>
        </w:rPr>
        <w:softHyphen/>
        <w:t>матика современного английского языка. – М.: Высш. школа, 1981. – 285 с.</w:t>
      </w:r>
    </w:p>
    <w:p w14:paraId="0FE50E19" w14:textId="77777777" w:rsidR="00C1135F" w:rsidRDefault="00C1135F" w:rsidP="00C1135F">
      <w:pPr>
        <w:spacing w:line="360" w:lineRule="auto"/>
        <w:ind w:firstLine="567"/>
        <w:jc w:val="both"/>
        <w:rPr>
          <w:sz w:val="28"/>
        </w:rPr>
      </w:pPr>
      <w:r>
        <w:rPr>
          <w:sz w:val="28"/>
        </w:rPr>
        <w:t>101. Ильин В. В. Теория познания. Эпистемология. – М.: МГУ, 1994. – 136 с.</w:t>
      </w:r>
    </w:p>
    <w:p w14:paraId="615A99A4" w14:textId="77777777" w:rsidR="00C1135F" w:rsidRDefault="00C1135F" w:rsidP="00C1135F">
      <w:pPr>
        <w:spacing w:line="360" w:lineRule="auto"/>
        <w:ind w:firstLine="567"/>
        <w:jc w:val="both"/>
        <w:rPr>
          <w:snapToGrid w:val="0"/>
          <w:spacing w:val="-20"/>
          <w:sz w:val="28"/>
          <w:lang w:eastAsia="ru-RU"/>
        </w:rPr>
      </w:pPr>
      <w:r>
        <w:rPr>
          <w:snapToGrid w:val="0"/>
          <w:sz w:val="28"/>
          <w:lang w:eastAsia="ru-RU"/>
        </w:rPr>
        <w:t xml:space="preserve">102. Иоанесян Е.Р. Некоторые особенности функционирования предиката </w:t>
      </w:r>
      <w:r>
        <w:rPr>
          <w:i/>
          <w:snapToGrid w:val="0"/>
          <w:sz w:val="28"/>
          <w:lang w:eastAsia="ru-RU"/>
        </w:rPr>
        <w:t>не знать</w:t>
      </w:r>
      <w:r>
        <w:rPr>
          <w:snapToGrid w:val="0"/>
          <w:sz w:val="28"/>
          <w:lang w:eastAsia="ru-RU"/>
        </w:rPr>
        <w:t xml:space="preserve"> // Логический анализ языка: Знание и мнение. – М.: </w:t>
      </w:r>
      <w:r>
        <w:rPr>
          <w:snapToGrid w:val="0"/>
          <w:spacing w:val="-20"/>
          <w:sz w:val="28"/>
          <w:lang w:eastAsia="ru-RU"/>
        </w:rPr>
        <w:t>Наука, 1988. – С. 63-74.</w:t>
      </w:r>
    </w:p>
    <w:p w14:paraId="6BC50A22" w14:textId="77777777" w:rsidR="00C1135F" w:rsidRDefault="00C1135F" w:rsidP="00C1135F">
      <w:pPr>
        <w:spacing w:line="360" w:lineRule="auto"/>
        <w:ind w:firstLine="567"/>
        <w:jc w:val="both"/>
        <w:rPr>
          <w:snapToGrid w:val="0"/>
          <w:sz w:val="28"/>
          <w:lang w:eastAsia="ru-RU"/>
        </w:rPr>
      </w:pPr>
      <w:r>
        <w:rPr>
          <w:snapToGrid w:val="0"/>
          <w:sz w:val="28"/>
          <w:lang w:eastAsia="ru-RU"/>
        </w:rPr>
        <w:t>103. Иоанесян Е.Р. Проблемы эпистемического согласования // Логический анализ языка: Проблемы интенсиональных и прагматических контекстов. – М.: Наука, 1989. – С. 116-132.</w:t>
      </w:r>
    </w:p>
    <w:p w14:paraId="0122A73A" w14:textId="77777777" w:rsidR="00C1135F" w:rsidRDefault="00C1135F" w:rsidP="00C1135F">
      <w:pPr>
        <w:pStyle w:val="2ffff8"/>
        <w:ind w:right="-1" w:firstLine="567"/>
      </w:pPr>
      <w:r>
        <w:t>104. Ишмуратов А.Т. Логический анализ практических рассуждений (фор</w:t>
      </w:r>
      <w:r>
        <w:softHyphen/>
        <w:t>мализация психологических понятий). – К.: Наукова думка, 1987. – 140 с.</w:t>
      </w:r>
    </w:p>
    <w:p w14:paraId="29760CB3" w14:textId="77777777" w:rsidR="00C1135F" w:rsidRDefault="00C1135F" w:rsidP="00C1135F">
      <w:pPr>
        <w:pStyle w:val="2ffff8"/>
        <w:ind w:firstLine="567"/>
      </w:pPr>
      <w:r>
        <w:t xml:space="preserve">105. Івін О.А. Логіка. – К.: АртЕк., 1996. – 232 с. </w:t>
      </w:r>
    </w:p>
    <w:p w14:paraId="30D20473" w14:textId="77777777" w:rsidR="00C1135F" w:rsidRDefault="00C1135F" w:rsidP="00C1135F">
      <w:pPr>
        <w:pStyle w:val="2ffff8"/>
        <w:ind w:right="27" w:firstLine="567"/>
      </w:pPr>
      <w:r>
        <w:lastRenderedPageBreak/>
        <w:t>106. Ільченко О.М. Етикет англомовного наукового дискурсу. – К.: Полі</w:t>
      </w:r>
      <w:r>
        <w:softHyphen/>
        <w:t xml:space="preserve">техніка, 2002. – 288 с. </w:t>
      </w:r>
    </w:p>
    <w:p w14:paraId="04017175" w14:textId="77777777" w:rsidR="00C1135F" w:rsidRDefault="00C1135F" w:rsidP="00C1135F">
      <w:pPr>
        <w:pStyle w:val="2ffff8"/>
        <w:ind w:right="27" w:firstLine="567"/>
      </w:pPr>
      <w:r>
        <w:t>107. Ісакова Є.П. Ергономічна характеристика категорій англійського діє</w:t>
      </w:r>
      <w:r>
        <w:softHyphen/>
        <w:t>слова: Автореф. дис... канд. філол. наук: 10.04.04 / Київськ. нац. ун-т ім. Т.Г. Шевченка. – К., 2001. – 20 с.</w:t>
      </w:r>
    </w:p>
    <w:p w14:paraId="466A3DC7" w14:textId="77777777" w:rsidR="00C1135F" w:rsidRDefault="00C1135F" w:rsidP="00C1135F">
      <w:pPr>
        <w:pStyle w:val="2ffff8"/>
        <w:ind w:right="27" w:firstLine="567"/>
      </w:pPr>
      <w:r>
        <w:t xml:space="preserve">108. Ішмуратов А.Т. Вступ до філософської логіки. – К.: Абрис, 1997.–350 </w:t>
      </w:r>
      <w:r>
        <w:rPr>
          <w:lang w:val="en-US"/>
        </w:rPr>
        <w:t>c</w:t>
      </w:r>
      <w:r>
        <w:t xml:space="preserve">. </w:t>
      </w:r>
    </w:p>
    <w:p w14:paraId="74D0DA30" w14:textId="77777777" w:rsidR="00C1135F" w:rsidRDefault="00C1135F" w:rsidP="00C1135F">
      <w:pPr>
        <w:pStyle w:val="2ffff8"/>
        <w:ind w:firstLine="567"/>
      </w:pPr>
      <w:r>
        <w:t>109. Йокояма О. К анализу русских сочинительных союзов // Логический анализ языка: Противоречивость и аномальность текста. – М.: Наука, 1990. – C. 190-193.</w:t>
      </w:r>
    </w:p>
    <w:p w14:paraId="0B4F5256" w14:textId="77777777" w:rsidR="00C1135F" w:rsidRDefault="00C1135F" w:rsidP="00C1135F">
      <w:pPr>
        <w:spacing w:line="360" w:lineRule="auto"/>
        <w:ind w:firstLine="567"/>
        <w:jc w:val="both"/>
        <w:rPr>
          <w:sz w:val="28"/>
        </w:rPr>
      </w:pPr>
      <w:r>
        <w:rPr>
          <w:sz w:val="28"/>
        </w:rPr>
        <w:t>110. Каныгин Ю.М. Основы когнитивного обществознания (Информацион</w:t>
      </w:r>
      <w:r>
        <w:rPr>
          <w:sz w:val="28"/>
        </w:rPr>
        <w:softHyphen/>
        <w:t xml:space="preserve">ная теория социальных систем). – К.: Укр. Академия информатики, 1993. – 236 с. </w:t>
      </w:r>
    </w:p>
    <w:p w14:paraId="7D165A1F" w14:textId="77777777" w:rsidR="00C1135F" w:rsidRDefault="00C1135F" w:rsidP="00C1135F">
      <w:pPr>
        <w:spacing w:line="360" w:lineRule="auto"/>
        <w:ind w:firstLine="567"/>
        <w:jc w:val="both"/>
        <w:rPr>
          <w:sz w:val="28"/>
        </w:rPr>
      </w:pPr>
      <w:r>
        <w:rPr>
          <w:sz w:val="28"/>
        </w:rPr>
        <w:t>111. Карабан В.И. Сложные речевые единицы. Прагматика английских асин</w:t>
      </w:r>
      <w:r>
        <w:rPr>
          <w:sz w:val="28"/>
        </w:rPr>
        <w:softHyphen/>
        <w:t>детических полипредикативных образований. – К.: Вища школа, 1989. – 132 с.</w:t>
      </w:r>
    </w:p>
    <w:p w14:paraId="5D8C4FE5" w14:textId="77777777" w:rsidR="00C1135F" w:rsidRDefault="00C1135F" w:rsidP="00C1135F">
      <w:pPr>
        <w:spacing w:line="360" w:lineRule="auto"/>
        <w:ind w:firstLine="567"/>
        <w:jc w:val="both"/>
        <w:rPr>
          <w:sz w:val="28"/>
        </w:rPr>
      </w:pPr>
      <w:r>
        <w:rPr>
          <w:sz w:val="28"/>
        </w:rPr>
        <w:t xml:space="preserve">112. Караулов Ю.Н. Русский язык и языковая </w:t>
      </w:r>
      <w:r>
        <w:rPr>
          <w:spacing w:val="-20"/>
          <w:sz w:val="28"/>
        </w:rPr>
        <w:t>личность</w:t>
      </w:r>
      <w:r>
        <w:rPr>
          <w:sz w:val="28"/>
        </w:rPr>
        <w:t xml:space="preserve">. – </w:t>
      </w:r>
      <w:r>
        <w:rPr>
          <w:spacing w:val="-20"/>
          <w:sz w:val="28"/>
        </w:rPr>
        <w:t>М.: Наука, 1987. – 264 с.</w:t>
      </w:r>
    </w:p>
    <w:p w14:paraId="6AE1EF1D" w14:textId="77777777" w:rsidR="00C1135F" w:rsidRDefault="00C1135F" w:rsidP="00C1135F">
      <w:pPr>
        <w:pStyle w:val="2ffff8"/>
        <w:ind w:firstLine="567"/>
      </w:pPr>
      <w:r>
        <w:t xml:space="preserve">113. Карлсон Л. Соединительный союз </w:t>
      </w:r>
      <w:r>
        <w:rPr>
          <w:lang w:val="en-US"/>
        </w:rPr>
        <w:t>but</w:t>
      </w:r>
      <w:r w:rsidRPr="00C1135F">
        <w:t xml:space="preserve"> </w:t>
      </w:r>
      <w:r>
        <w:t>// Новое в зарубежной лингвис</w:t>
      </w:r>
      <w:r>
        <w:softHyphen/>
        <w:t>тике. Вып. 18: Логический анализ естественного языка. – М.: Прогресс, 1986. – C. 277-299.</w:t>
      </w:r>
    </w:p>
    <w:p w14:paraId="789F0D17" w14:textId="77777777" w:rsidR="00C1135F" w:rsidRDefault="00C1135F" w:rsidP="00C1135F">
      <w:pPr>
        <w:widowControl w:val="0"/>
        <w:spacing w:line="360" w:lineRule="auto"/>
        <w:ind w:firstLine="567"/>
        <w:jc w:val="both"/>
        <w:rPr>
          <w:sz w:val="28"/>
        </w:rPr>
      </w:pPr>
      <w:bookmarkStart w:id="22" w:name="OCRUncertain3961"/>
      <w:r>
        <w:rPr>
          <w:sz w:val="28"/>
        </w:rPr>
        <w:t xml:space="preserve">114. Касавин И. Т. Традиции и интерпретации: Фрагменты исторической эпистемологии. – М., СПб: Изд-во РХГИ, 2000. – 310 с. </w:t>
      </w:r>
    </w:p>
    <w:p w14:paraId="08C61861" w14:textId="77777777" w:rsidR="00C1135F" w:rsidRDefault="00C1135F" w:rsidP="00C1135F">
      <w:pPr>
        <w:spacing w:line="360" w:lineRule="auto"/>
        <w:ind w:firstLine="567"/>
        <w:jc w:val="both"/>
        <w:rPr>
          <w:snapToGrid w:val="0"/>
          <w:sz w:val="28"/>
          <w:lang w:eastAsia="ru-RU"/>
        </w:rPr>
      </w:pPr>
      <w:r>
        <w:rPr>
          <w:snapToGrid w:val="0"/>
          <w:sz w:val="28"/>
          <w:lang w:eastAsia="ru-RU"/>
        </w:rPr>
        <w:t xml:space="preserve">115. Касевич В.Б. Семантика. Синтаксис. </w:t>
      </w:r>
      <w:r>
        <w:rPr>
          <w:snapToGrid w:val="0"/>
          <w:spacing w:val="-20"/>
          <w:sz w:val="28"/>
          <w:lang w:eastAsia="ru-RU"/>
        </w:rPr>
        <w:t>Морфология. – М.: Наука, 1988. – 309 с.</w:t>
      </w:r>
      <w:r>
        <w:rPr>
          <w:snapToGrid w:val="0"/>
          <w:sz w:val="28"/>
          <w:lang w:eastAsia="ru-RU"/>
        </w:rPr>
        <w:t xml:space="preserve"> </w:t>
      </w:r>
    </w:p>
    <w:p w14:paraId="32A1FFCE" w14:textId="77777777" w:rsidR="00C1135F" w:rsidRDefault="00C1135F" w:rsidP="00C1135F">
      <w:pPr>
        <w:widowControl w:val="0"/>
        <w:spacing w:line="360" w:lineRule="auto"/>
        <w:ind w:firstLine="567"/>
        <w:jc w:val="both"/>
        <w:rPr>
          <w:noProof/>
          <w:snapToGrid w:val="0"/>
          <w:sz w:val="28"/>
          <w:lang w:eastAsia="ru-RU"/>
        </w:rPr>
      </w:pPr>
      <w:r>
        <w:rPr>
          <w:snapToGrid w:val="0"/>
          <w:sz w:val="28"/>
          <w:lang w:eastAsia="ru-RU"/>
        </w:rPr>
        <w:t>116. Касевич</w:t>
      </w:r>
      <w:bookmarkEnd w:id="22"/>
      <w:r>
        <w:rPr>
          <w:snapToGrid w:val="0"/>
          <w:sz w:val="28"/>
          <w:lang w:eastAsia="ru-RU"/>
        </w:rPr>
        <w:t xml:space="preserve"> В.Б</w:t>
      </w:r>
      <w:bookmarkStart w:id="23" w:name="OCRUncertain3962"/>
      <w:r>
        <w:rPr>
          <w:snapToGrid w:val="0"/>
          <w:sz w:val="28"/>
          <w:lang w:eastAsia="ru-RU"/>
        </w:rPr>
        <w:t>.,</w:t>
      </w:r>
      <w:bookmarkEnd w:id="23"/>
      <w:r>
        <w:rPr>
          <w:snapToGrid w:val="0"/>
          <w:sz w:val="28"/>
          <w:lang w:eastAsia="ru-RU"/>
        </w:rPr>
        <w:t xml:space="preserve"> </w:t>
      </w:r>
      <w:bookmarkStart w:id="24" w:name="OCRUncertain3963"/>
      <w:r>
        <w:rPr>
          <w:snapToGrid w:val="0"/>
          <w:sz w:val="28"/>
          <w:lang w:eastAsia="ru-RU"/>
        </w:rPr>
        <w:t>Хр</w:t>
      </w:r>
      <w:bookmarkStart w:id="25" w:name="OCRUncertain3964"/>
      <w:bookmarkEnd w:id="24"/>
      <w:r>
        <w:rPr>
          <w:snapToGrid w:val="0"/>
          <w:sz w:val="28"/>
          <w:lang w:eastAsia="ru-RU"/>
        </w:rPr>
        <w:t>аковский</w:t>
      </w:r>
      <w:bookmarkEnd w:id="25"/>
      <w:r>
        <w:rPr>
          <w:snapToGrid w:val="0"/>
          <w:sz w:val="28"/>
          <w:lang w:val="de-DE" w:eastAsia="ru-RU"/>
        </w:rPr>
        <w:t xml:space="preserve"> B.</w:t>
      </w:r>
      <w:bookmarkStart w:id="26" w:name="OCRUncertain3965"/>
      <w:r>
        <w:rPr>
          <w:snapToGrid w:val="0"/>
          <w:sz w:val="28"/>
          <w:lang w:val="de-DE" w:eastAsia="ru-RU"/>
        </w:rPr>
        <w:t>C</w:t>
      </w:r>
      <w:bookmarkEnd w:id="26"/>
      <w:r>
        <w:rPr>
          <w:snapToGrid w:val="0"/>
          <w:sz w:val="28"/>
          <w:lang w:val="de-DE" w:eastAsia="ru-RU"/>
        </w:rPr>
        <w:t>.</w:t>
      </w:r>
      <w:r>
        <w:rPr>
          <w:snapToGrid w:val="0"/>
          <w:sz w:val="28"/>
          <w:lang w:eastAsia="ru-RU"/>
        </w:rPr>
        <w:t xml:space="preserve"> </w:t>
      </w:r>
      <w:bookmarkStart w:id="27" w:name="OCRUncertain3966"/>
      <w:r>
        <w:rPr>
          <w:snapToGrid w:val="0"/>
          <w:sz w:val="28"/>
          <w:lang w:eastAsia="ru-RU"/>
        </w:rPr>
        <w:t>Общие</w:t>
      </w:r>
      <w:bookmarkEnd w:id="27"/>
      <w:r>
        <w:rPr>
          <w:snapToGrid w:val="0"/>
          <w:sz w:val="28"/>
          <w:lang w:eastAsia="ru-RU"/>
        </w:rPr>
        <w:t xml:space="preserve"> вопросы семантики конструкций с предикатными актантами</w:t>
      </w:r>
      <w:r>
        <w:rPr>
          <w:noProof/>
          <w:snapToGrid w:val="0"/>
          <w:sz w:val="28"/>
          <w:lang w:eastAsia="ru-RU"/>
        </w:rPr>
        <w:t xml:space="preserve"> </w:t>
      </w:r>
      <w:bookmarkStart w:id="28" w:name="OCRUncertain3967"/>
      <w:r>
        <w:rPr>
          <w:noProof/>
          <w:snapToGrid w:val="0"/>
          <w:sz w:val="28"/>
          <w:lang w:eastAsia="ru-RU"/>
        </w:rPr>
        <w:t>//</w:t>
      </w:r>
      <w:bookmarkEnd w:id="28"/>
      <w:r>
        <w:rPr>
          <w:snapToGrid w:val="0"/>
          <w:sz w:val="28"/>
          <w:lang w:eastAsia="ru-RU"/>
        </w:rPr>
        <w:t xml:space="preserve"> Семантика и синтаксис конструкций с предикатны</w:t>
      </w:r>
      <w:r>
        <w:rPr>
          <w:snapToGrid w:val="0"/>
          <w:sz w:val="28"/>
          <w:lang w:eastAsia="ru-RU"/>
        </w:rPr>
        <w:softHyphen/>
        <w:t>ми актантами: Материалы кон</w:t>
      </w:r>
      <w:bookmarkStart w:id="29" w:name="OCRUncertain3968"/>
      <w:r>
        <w:rPr>
          <w:snapToGrid w:val="0"/>
          <w:sz w:val="28"/>
          <w:lang w:eastAsia="ru-RU"/>
        </w:rPr>
        <w:t>ф</w:t>
      </w:r>
      <w:bookmarkEnd w:id="29"/>
      <w:r>
        <w:rPr>
          <w:snapToGrid w:val="0"/>
          <w:sz w:val="28"/>
          <w:lang w:val="de-DE" w:eastAsia="ru-RU"/>
        </w:rPr>
        <w:t>.</w:t>
      </w:r>
      <w:r>
        <w:rPr>
          <w:snapToGrid w:val="0"/>
          <w:sz w:val="28"/>
          <w:lang w:eastAsia="ru-RU"/>
        </w:rPr>
        <w:t xml:space="preserve"> "Типологические методы в синтаксисе </w:t>
      </w:r>
      <w:bookmarkStart w:id="30" w:name="OCRUncertain3969"/>
      <w:r>
        <w:rPr>
          <w:snapToGrid w:val="0"/>
          <w:sz w:val="28"/>
          <w:lang w:eastAsia="ru-RU"/>
        </w:rPr>
        <w:t>разносистемных</w:t>
      </w:r>
      <w:bookmarkEnd w:id="30"/>
      <w:r>
        <w:rPr>
          <w:snapToGrid w:val="0"/>
          <w:sz w:val="28"/>
          <w:lang w:eastAsia="ru-RU"/>
        </w:rPr>
        <w:t xml:space="preserve"> языков".</w:t>
      </w:r>
      <w:r>
        <w:rPr>
          <w:noProof/>
          <w:snapToGrid w:val="0"/>
          <w:sz w:val="28"/>
          <w:lang w:eastAsia="ru-RU"/>
        </w:rPr>
        <w:t xml:space="preserve"> – </w:t>
      </w:r>
      <w:r>
        <w:rPr>
          <w:snapToGrid w:val="0"/>
          <w:sz w:val="28"/>
          <w:lang w:eastAsia="ru-RU"/>
        </w:rPr>
        <w:t>Л</w:t>
      </w:r>
      <w:bookmarkStart w:id="31" w:name="OCRUncertain3970"/>
      <w:r>
        <w:rPr>
          <w:snapToGrid w:val="0"/>
          <w:sz w:val="28"/>
          <w:lang w:eastAsia="ru-RU"/>
        </w:rPr>
        <w:t>.:</w:t>
      </w:r>
      <w:bookmarkEnd w:id="31"/>
      <w:r>
        <w:rPr>
          <w:snapToGrid w:val="0"/>
          <w:sz w:val="28"/>
          <w:lang w:eastAsia="ru-RU"/>
        </w:rPr>
        <w:t xml:space="preserve"> </w:t>
      </w:r>
      <w:bookmarkStart w:id="32" w:name="OCRUncertain3971"/>
      <w:r>
        <w:rPr>
          <w:snapToGrid w:val="0"/>
          <w:sz w:val="28"/>
          <w:lang w:eastAsia="ru-RU"/>
        </w:rPr>
        <w:t>ЛО</w:t>
      </w:r>
      <w:bookmarkEnd w:id="32"/>
      <w:r>
        <w:rPr>
          <w:snapToGrid w:val="0"/>
          <w:sz w:val="28"/>
          <w:lang w:eastAsia="ru-RU"/>
        </w:rPr>
        <w:t xml:space="preserve"> </w:t>
      </w:r>
      <w:bookmarkStart w:id="33" w:name="OCRUncertain3972"/>
      <w:r>
        <w:rPr>
          <w:snapToGrid w:val="0"/>
          <w:sz w:val="28"/>
          <w:lang w:eastAsia="ru-RU"/>
        </w:rPr>
        <w:t>ИЯ</w:t>
      </w:r>
      <w:bookmarkEnd w:id="33"/>
      <w:r>
        <w:rPr>
          <w:snapToGrid w:val="0"/>
          <w:sz w:val="28"/>
          <w:lang w:eastAsia="ru-RU"/>
        </w:rPr>
        <w:t xml:space="preserve"> АН СССР,</w:t>
      </w:r>
      <w:r>
        <w:rPr>
          <w:noProof/>
          <w:snapToGrid w:val="0"/>
          <w:sz w:val="28"/>
          <w:lang w:eastAsia="ru-RU"/>
        </w:rPr>
        <w:t xml:space="preserve"> 1981. –</w:t>
      </w:r>
      <w:r>
        <w:rPr>
          <w:snapToGrid w:val="0"/>
          <w:sz w:val="28"/>
          <w:lang w:eastAsia="ru-RU"/>
        </w:rPr>
        <w:t xml:space="preserve"> С.</w:t>
      </w:r>
      <w:r>
        <w:rPr>
          <w:noProof/>
          <w:snapToGrid w:val="0"/>
          <w:sz w:val="28"/>
          <w:lang w:eastAsia="ru-RU"/>
        </w:rPr>
        <w:t xml:space="preserve"> 7-23.</w:t>
      </w:r>
    </w:p>
    <w:p w14:paraId="0BDF4F04" w14:textId="77777777" w:rsidR="00C1135F" w:rsidRDefault="00C1135F" w:rsidP="00C1135F">
      <w:pPr>
        <w:spacing w:line="360" w:lineRule="auto"/>
        <w:ind w:firstLine="567"/>
        <w:jc w:val="both"/>
        <w:rPr>
          <w:snapToGrid w:val="0"/>
          <w:sz w:val="28"/>
          <w:lang w:eastAsia="ru-RU"/>
        </w:rPr>
      </w:pPr>
      <w:r>
        <w:rPr>
          <w:snapToGrid w:val="0"/>
          <w:sz w:val="28"/>
          <w:lang w:eastAsia="ru-RU"/>
        </w:rPr>
        <w:t xml:space="preserve">117. Кацнельсон С.Д. Речемыслительные процессы // Вопр. языкознания, 1984. – № 4. – С. 3-12. </w:t>
      </w:r>
    </w:p>
    <w:p w14:paraId="10E70361" w14:textId="77777777" w:rsidR="00C1135F" w:rsidRDefault="00C1135F" w:rsidP="00C1135F">
      <w:pPr>
        <w:spacing w:line="360" w:lineRule="auto"/>
        <w:ind w:firstLine="567"/>
        <w:jc w:val="both"/>
        <w:rPr>
          <w:snapToGrid w:val="0"/>
          <w:sz w:val="28"/>
          <w:lang w:eastAsia="ru-RU"/>
        </w:rPr>
      </w:pPr>
      <w:r>
        <w:rPr>
          <w:snapToGrid w:val="0"/>
          <w:sz w:val="28"/>
          <w:lang w:eastAsia="ru-RU"/>
        </w:rPr>
        <w:t xml:space="preserve">118. Кацнельсон С.Д. Общее и типологическое языкознание. – Л.: Наука, 1986. – 298 с. </w:t>
      </w:r>
    </w:p>
    <w:p w14:paraId="09795930" w14:textId="77777777" w:rsidR="00C1135F" w:rsidRDefault="00C1135F" w:rsidP="00C1135F">
      <w:pPr>
        <w:spacing w:line="360" w:lineRule="auto"/>
        <w:ind w:firstLine="567"/>
        <w:jc w:val="both"/>
        <w:rPr>
          <w:snapToGrid w:val="0"/>
          <w:sz w:val="28"/>
          <w:lang w:eastAsia="ru-RU"/>
        </w:rPr>
      </w:pPr>
      <w:r>
        <w:rPr>
          <w:snapToGrid w:val="0"/>
          <w:sz w:val="28"/>
          <w:lang w:eastAsia="ru-RU"/>
        </w:rPr>
        <w:lastRenderedPageBreak/>
        <w:t>119. Кибрик А.Е. Предикатно-аргументные отношения в семантически эрга</w:t>
      </w:r>
      <w:r>
        <w:rPr>
          <w:snapToGrid w:val="0"/>
          <w:sz w:val="28"/>
          <w:lang w:eastAsia="ru-RU"/>
        </w:rPr>
        <w:softHyphen/>
        <w:t xml:space="preserve">тивных языках // </w:t>
      </w:r>
      <w:r>
        <w:rPr>
          <w:sz w:val="28"/>
        </w:rPr>
        <w:t>Изв. АН СССР. Сер. литературы и языка</w:t>
      </w:r>
      <w:r>
        <w:rPr>
          <w:snapToGrid w:val="0"/>
          <w:sz w:val="28"/>
          <w:lang w:eastAsia="ru-RU"/>
        </w:rPr>
        <w:t xml:space="preserve">, 1980. </w:t>
      </w:r>
      <w:r>
        <w:rPr>
          <w:sz w:val="28"/>
        </w:rPr>
        <w:t>–</w:t>
      </w:r>
      <w:r>
        <w:rPr>
          <w:snapToGrid w:val="0"/>
          <w:sz w:val="28"/>
          <w:lang w:eastAsia="ru-RU"/>
        </w:rPr>
        <w:t xml:space="preserve"> Т. 39, № 4. – С. 324-335.</w:t>
      </w:r>
    </w:p>
    <w:p w14:paraId="0F5F3BB7" w14:textId="77777777" w:rsidR="00C1135F" w:rsidRDefault="00C1135F" w:rsidP="00C1135F">
      <w:pPr>
        <w:spacing w:line="360" w:lineRule="auto"/>
        <w:ind w:firstLine="567"/>
        <w:jc w:val="both"/>
        <w:rPr>
          <w:sz w:val="28"/>
        </w:rPr>
      </w:pPr>
      <w:r>
        <w:rPr>
          <w:sz w:val="28"/>
        </w:rPr>
        <w:t>120. Кирпичникова Н.В. К изучению семантики сложного предложения сов</w:t>
      </w:r>
      <w:r>
        <w:rPr>
          <w:sz w:val="28"/>
        </w:rPr>
        <w:softHyphen/>
        <w:t xml:space="preserve">ременного русского языка (на материале бессоюзных конструкций со значением мотивации) // Вестн. Моск. ун-та. Сер. 9: Филология. – 1981. – № 2. – С. 32-42. </w:t>
      </w:r>
    </w:p>
    <w:p w14:paraId="53829493" w14:textId="77777777" w:rsidR="00C1135F" w:rsidRDefault="00C1135F" w:rsidP="00C1135F">
      <w:pPr>
        <w:spacing w:line="360" w:lineRule="auto"/>
        <w:ind w:firstLine="567"/>
        <w:jc w:val="both"/>
        <w:rPr>
          <w:sz w:val="28"/>
        </w:rPr>
      </w:pPr>
      <w:r>
        <w:rPr>
          <w:sz w:val="28"/>
        </w:rPr>
        <w:t>121. Кліменко Н.Ф. Як народжується слово. – К.: Рад. школа, 1991. – 288 с.</w:t>
      </w:r>
    </w:p>
    <w:p w14:paraId="538AB4FA" w14:textId="77777777" w:rsidR="00C1135F" w:rsidRDefault="00C1135F" w:rsidP="00C1135F">
      <w:pPr>
        <w:pStyle w:val="2ffff8"/>
        <w:ind w:firstLine="567"/>
      </w:pPr>
      <w:r>
        <w:t>122. Кобозева И.М. Лингвистическая семантика. – М.: Эдиториал УРСС, 2000. – 352 с.</w:t>
      </w:r>
    </w:p>
    <w:p w14:paraId="0B4DB20A" w14:textId="77777777" w:rsidR="00C1135F" w:rsidRDefault="00C1135F" w:rsidP="00C1135F">
      <w:pPr>
        <w:pStyle w:val="2ffff8"/>
        <w:ind w:firstLine="567"/>
        <w:rPr>
          <w:spacing w:val="-20"/>
        </w:rPr>
      </w:pPr>
      <w:r>
        <w:t>123. Кобозева И.М., Ким Гон Сук. Сложное предложение как форма слож</w:t>
      </w:r>
      <w:r>
        <w:softHyphen/>
        <w:t xml:space="preserve">ного речевого акта // Сложное предложение: традиционные вопросы теории и описания и новые аспекты его изучения. – М.: Рус. учебн. </w:t>
      </w:r>
      <w:r>
        <w:rPr>
          <w:spacing w:val="-20"/>
        </w:rPr>
        <w:t>центр, 2000. – С. 95-105.</w:t>
      </w:r>
    </w:p>
    <w:p w14:paraId="3EB3ED98" w14:textId="77777777" w:rsidR="00C1135F" w:rsidRDefault="00C1135F" w:rsidP="00C1135F">
      <w:pPr>
        <w:pStyle w:val="2ffff8"/>
        <w:ind w:firstLine="567"/>
      </w:pPr>
      <w:r>
        <w:t>124. Кодзасов С.В. Перформативность и интонация // Логический анализ языка: Проблемы интенциональных и прагматических контекстов. – М.: Наука, 1989. – C. 216-227.</w:t>
      </w:r>
    </w:p>
    <w:p w14:paraId="17AEB065" w14:textId="77777777" w:rsidR="00C1135F" w:rsidRDefault="00C1135F" w:rsidP="00C1135F">
      <w:pPr>
        <w:pStyle w:val="2ffff8"/>
        <w:ind w:firstLine="567"/>
      </w:pPr>
      <w:r>
        <w:t>125. Кодзасов С.В. Интонация контраста и противоречия // Логический ана</w:t>
      </w:r>
      <w:r>
        <w:softHyphen/>
        <w:t xml:space="preserve">лиз языка: Противоречивость и аномальность текста. – М.: </w:t>
      </w:r>
      <w:r>
        <w:rPr>
          <w:spacing w:val="-20"/>
        </w:rPr>
        <w:t>Наука, 1990. – C. 203-212.</w:t>
      </w:r>
    </w:p>
    <w:p w14:paraId="23B1D3CE" w14:textId="77777777" w:rsidR="00C1135F" w:rsidRDefault="00C1135F" w:rsidP="00C1135F">
      <w:pPr>
        <w:pStyle w:val="2ffff8"/>
        <w:ind w:firstLine="567"/>
      </w:pPr>
      <w:r>
        <w:t>126. Козинцева Н.А. Категория эвиденциальности и проблемы типологи</w:t>
      </w:r>
      <w:r>
        <w:softHyphen/>
        <w:t>ческого анализа // Вопр. языкознания. – 1994. – № 3. – C. 92-104.</w:t>
      </w:r>
    </w:p>
    <w:p w14:paraId="781759C1" w14:textId="77777777" w:rsidR="00C1135F" w:rsidRDefault="00C1135F" w:rsidP="00C1135F">
      <w:pPr>
        <w:pStyle w:val="2ffff8"/>
        <w:ind w:firstLine="567"/>
      </w:pPr>
      <w:r>
        <w:t>127. Козловсикй В.В. Предложения с конъюнктивом (структура, семантика, прагматика). – Черновцы: Рута, 1997. – 281 с.</w:t>
      </w:r>
    </w:p>
    <w:p w14:paraId="32DB2BBD" w14:textId="77777777" w:rsidR="00C1135F" w:rsidRDefault="00C1135F" w:rsidP="00C1135F">
      <w:pPr>
        <w:pStyle w:val="2ffff8"/>
        <w:ind w:firstLine="567"/>
      </w:pPr>
      <w:r>
        <w:t>128. Колегаева И.М. Текст как единица научной и художественной комму</w:t>
      </w:r>
      <w:r>
        <w:softHyphen/>
        <w:t xml:space="preserve">никации. – Одесса: Одесск. гос. ун-т им. И.И. Мечникова, 1991. – 121 с. </w:t>
      </w:r>
    </w:p>
    <w:p w14:paraId="1D29B76C" w14:textId="77777777" w:rsidR="00C1135F" w:rsidRDefault="00C1135F" w:rsidP="00C1135F">
      <w:pPr>
        <w:spacing w:line="360" w:lineRule="auto"/>
        <w:ind w:firstLine="567"/>
        <w:jc w:val="both"/>
        <w:rPr>
          <w:sz w:val="28"/>
        </w:rPr>
      </w:pPr>
      <w:r>
        <w:rPr>
          <w:sz w:val="28"/>
        </w:rPr>
        <w:t>129. Колбина В.В. Интерпозиция подчиненного предложения в современном немецком языке: Дис... канд. филол. наук: 10.02.04. – Харьков, 1995. – 176 с.</w:t>
      </w:r>
    </w:p>
    <w:p w14:paraId="646E61D4" w14:textId="77777777" w:rsidR="00C1135F" w:rsidRDefault="00C1135F" w:rsidP="00C1135F">
      <w:pPr>
        <w:spacing w:line="360" w:lineRule="auto"/>
        <w:ind w:firstLine="567"/>
        <w:jc w:val="both"/>
        <w:rPr>
          <w:snapToGrid w:val="0"/>
          <w:sz w:val="28"/>
          <w:lang w:eastAsia="ru-RU"/>
        </w:rPr>
      </w:pPr>
      <w:r>
        <w:rPr>
          <w:snapToGrid w:val="0"/>
          <w:sz w:val="28"/>
          <w:lang w:eastAsia="ru-RU"/>
        </w:rPr>
        <w:t xml:space="preserve">130. Колшанский Г.В. Логика и структура </w:t>
      </w:r>
      <w:r>
        <w:rPr>
          <w:snapToGrid w:val="0"/>
          <w:spacing w:val="-20"/>
          <w:sz w:val="28"/>
          <w:lang w:eastAsia="ru-RU"/>
        </w:rPr>
        <w:t>языка. – М.: Высш. школа, 1965. – 240 с.</w:t>
      </w:r>
    </w:p>
    <w:p w14:paraId="79ABF9AC" w14:textId="77777777" w:rsidR="00C1135F" w:rsidRDefault="00C1135F" w:rsidP="00C1135F">
      <w:pPr>
        <w:spacing w:line="360" w:lineRule="auto"/>
        <w:ind w:firstLine="567"/>
        <w:jc w:val="both"/>
        <w:rPr>
          <w:sz w:val="28"/>
        </w:rPr>
      </w:pPr>
      <w:r>
        <w:rPr>
          <w:sz w:val="28"/>
        </w:rPr>
        <w:t xml:space="preserve">131. Корбозерова </w:t>
      </w:r>
      <w:r>
        <w:rPr>
          <w:sz w:val="28"/>
          <w:lang w:val="de-DE"/>
        </w:rPr>
        <w:t>Н</w:t>
      </w:r>
      <w:r>
        <w:rPr>
          <w:sz w:val="28"/>
        </w:rPr>
        <w:t>.Н. Грамматика и семантика сложного предложения. Во</w:t>
      </w:r>
      <w:r>
        <w:rPr>
          <w:sz w:val="28"/>
        </w:rPr>
        <w:softHyphen/>
        <w:t>просы становления синтаксиса испанского языка. – К.: Вища школа, 1989. –112 с.</w:t>
      </w:r>
    </w:p>
    <w:p w14:paraId="55963EC2" w14:textId="77777777" w:rsidR="00C1135F" w:rsidRDefault="00C1135F" w:rsidP="00C1135F">
      <w:pPr>
        <w:widowControl w:val="0"/>
        <w:spacing w:line="360" w:lineRule="auto"/>
        <w:ind w:firstLine="567"/>
        <w:jc w:val="both"/>
        <w:rPr>
          <w:sz w:val="28"/>
        </w:rPr>
      </w:pPr>
      <w:r>
        <w:rPr>
          <w:sz w:val="28"/>
        </w:rPr>
        <w:lastRenderedPageBreak/>
        <w:t>132. Кочерган М.П. Зіставна лексична семантика: проблеми і методи дослід</w:t>
      </w:r>
      <w:r>
        <w:rPr>
          <w:sz w:val="28"/>
        </w:rPr>
        <w:softHyphen/>
        <w:t>ження // Мовознавство. – 1996. – № 2-3. – С. 3-12.</w:t>
      </w:r>
    </w:p>
    <w:p w14:paraId="7FF27B4E" w14:textId="77777777" w:rsidR="00C1135F" w:rsidRDefault="00C1135F" w:rsidP="00C1135F">
      <w:pPr>
        <w:widowControl w:val="0"/>
        <w:spacing w:line="360" w:lineRule="auto"/>
        <w:ind w:firstLine="567"/>
        <w:jc w:val="both"/>
        <w:rPr>
          <w:sz w:val="28"/>
        </w:rPr>
      </w:pPr>
      <w:r>
        <w:rPr>
          <w:sz w:val="28"/>
        </w:rPr>
        <w:t>133. Кочерган М.П. Загальне мовознавство. Підручник. – К.: ВЦ Академія, 1999. – 288 с.</w:t>
      </w:r>
    </w:p>
    <w:p w14:paraId="14714F95" w14:textId="77777777" w:rsidR="00C1135F" w:rsidRDefault="00C1135F" w:rsidP="00C1135F">
      <w:pPr>
        <w:widowControl w:val="0"/>
        <w:spacing w:line="360" w:lineRule="auto"/>
        <w:ind w:firstLine="567"/>
        <w:jc w:val="both"/>
        <w:rPr>
          <w:sz w:val="28"/>
        </w:rPr>
      </w:pPr>
      <w:r>
        <w:rPr>
          <w:sz w:val="28"/>
        </w:rPr>
        <w:t>134. Кочерган М.П. Вступ до мовознавства. Підручник. – К.: ВЦ Академія, 2000. – 368 с.</w:t>
      </w:r>
    </w:p>
    <w:p w14:paraId="5A06BE80" w14:textId="77777777" w:rsidR="00C1135F" w:rsidRDefault="00C1135F" w:rsidP="00C1135F">
      <w:pPr>
        <w:widowControl w:val="0"/>
        <w:spacing w:line="360" w:lineRule="auto"/>
        <w:ind w:firstLine="567"/>
        <w:jc w:val="both"/>
        <w:rPr>
          <w:sz w:val="28"/>
        </w:rPr>
      </w:pPr>
      <w:r>
        <w:rPr>
          <w:sz w:val="28"/>
        </w:rPr>
        <w:t>135. Кравченко А.В. Классификация знаков и проблема взаимосвязи языка и знания // Вопр. языкознания, 1999. – № 6. – С. 3-12.</w:t>
      </w:r>
    </w:p>
    <w:p w14:paraId="4FC71741" w14:textId="77777777" w:rsidR="00C1135F" w:rsidRDefault="00C1135F" w:rsidP="00C1135F">
      <w:pPr>
        <w:widowControl w:val="0"/>
        <w:spacing w:line="360" w:lineRule="auto"/>
        <w:ind w:firstLine="567"/>
        <w:jc w:val="both"/>
        <w:rPr>
          <w:sz w:val="28"/>
        </w:rPr>
      </w:pPr>
      <w:r>
        <w:rPr>
          <w:sz w:val="28"/>
        </w:rPr>
        <w:t>136. Крючков Г.Г. Современная орфография французского языка. – К.: Вища школа, 1989. – 184 с.</w:t>
      </w:r>
    </w:p>
    <w:p w14:paraId="23D401E4" w14:textId="77777777" w:rsidR="00C1135F" w:rsidRDefault="00C1135F" w:rsidP="00C1135F">
      <w:pPr>
        <w:spacing w:line="360" w:lineRule="auto"/>
        <w:ind w:firstLine="567"/>
        <w:jc w:val="both"/>
        <w:rPr>
          <w:sz w:val="28"/>
        </w:rPr>
      </w:pPr>
      <w:r>
        <w:rPr>
          <w:sz w:val="28"/>
        </w:rPr>
        <w:t>137. Краткий словарь когнитивных терминов / Сост. Кубрякова Е.С., В.З. Демьянков, Ю.Г. Панкрац, Л.Г. Лузина. – М.: МГУ, 1996. – 245 с.</w:t>
      </w:r>
    </w:p>
    <w:p w14:paraId="1759432D" w14:textId="77777777" w:rsidR="00C1135F" w:rsidRDefault="00C1135F" w:rsidP="00C1135F">
      <w:pPr>
        <w:spacing w:line="360" w:lineRule="auto"/>
        <w:ind w:firstLine="567"/>
        <w:jc w:val="both"/>
        <w:rPr>
          <w:sz w:val="28"/>
        </w:rPr>
      </w:pPr>
      <w:r>
        <w:rPr>
          <w:sz w:val="28"/>
        </w:rPr>
        <w:t>138. Крейдлин Г.Е. К проблеме языкового анализа концептов ’цель’ и ’пред</w:t>
      </w:r>
      <w:r>
        <w:rPr>
          <w:sz w:val="28"/>
        </w:rPr>
        <w:softHyphen/>
        <w:t>назначение’ // Логический анализ языка: Модели действия. – М.: Наука, 1992. – С. 23-30.</w:t>
      </w:r>
    </w:p>
    <w:p w14:paraId="5672C36D" w14:textId="77777777" w:rsidR="00C1135F" w:rsidRDefault="00C1135F" w:rsidP="00C1135F">
      <w:pPr>
        <w:spacing w:line="360" w:lineRule="auto"/>
        <w:ind w:firstLine="567"/>
        <w:jc w:val="both"/>
        <w:rPr>
          <w:snapToGrid w:val="0"/>
          <w:sz w:val="28"/>
          <w:lang w:eastAsia="ru-RU"/>
        </w:rPr>
      </w:pPr>
      <w:r>
        <w:rPr>
          <w:snapToGrid w:val="0"/>
          <w:sz w:val="28"/>
          <w:lang w:eastAsia="ru-RU"/>
        </w:rPr>
        <w:t xml:space="preserve">139. Крейдлин Г.Е., Падучева Е.В. Значение и синтаксические свойства союза </w:t>
      </w:r>
      <w:r>
        <w:rPr>
          <w:i/>
          <w:snapToGrid w:val="0"/>
          <w:sz w:val="28"/>
          <w:lang w:eastAsia="ru-RU"/>
        </w:rPr>
        <w:t>а</w:t>
      </w:r>
      <w:r>
        <w:rPr>
          <w:snapToGrid w:val="0"/>
          <w:sz w:val="28"/>
          <w:lang w:eastAsia="ru-RU"/>
        </w:rPr>
        <w:t xml:space="preserve"> // НТИ. Сер. 2. – 1974. – № 9. – С. 32-37.</w:t>
      </w:r>
    </w:p>
    <w:p w14:paraId="0BC021A4" w14:textId="77777777" w:rsidR="00C1135F" w:rsidRDefault="00C1135F" w:rsidP="00C1135F">
      <w:pPr>
        <w:spacing w:line="360" w:lineRule="auto"/>
        <w:ind w:firstLine="567"/>
        <w:jc w:val="both"/>
        <w:rPr>
          <w:sz w:val="28"/>
        </w:rPr>
      </w:pPr>
      <w:r>
        <w:rPr>
          <w:sz w:val="28"/>
        </w:rPr>
        <w:t xml:space="preserve">140. Кремер И.Ю. Реализация ментального модуса в немецком критическом тексте: Дис... канд. филол. наук: 10.02.04. – М.: МГЛУ им. Тореза, 1999. – 176 с. </w:t>
      </w:r>
    </w:p>
    <w:p w14:paraId="64D7396A" w14:textId="77777777" w:rsidR="00C1135F" w:rsidRDefault="00C1135F" w:rsidP="00C1135F">
      <w:pPr>
        <w:widowControl w:val="0"/>
        <w:spacing w:line="360" w:lineRule="auto"/>
        <w:ind w:firstLine="567"/>
        <w:jc w:val="both"/>
        <w:rPr>
          <w:sz w:val="28"/>
        </w:rPr>
      </w:pPr>
      <w:r>
        <w:rPr>
          <w:sz w:val="28"/>
        </w:rPr>
        <w:t>141. Кручинина И.Н. Структура и функции сочинительной связи в русском языке. – М.: Наука, 1988. – 212 с.</w:t>
      </w:r>
    </w:p>
    <w:p w14:paraId="2FC27120" w14:textId="77777777" w:rsidR="00C1135F" w:rsidRDefault="00C1135F" w:rsidP="00C1135F">
      <w:pPr>
        <w:spacing w:line="360" w:lineRule="auto"/>
        <w:ind w:firstLine="567"/>
        <w:jc w:val="both"/>
        <w:rPr>
          <w:sz w:val="28"/>
        </w:rPr>
      </w:pPr>
      <w:r>
        <w:rPr>
          <w:sz w:val="28"/>
        </w:rPr>
        <w:t>142. Кубрякова Е.С. Память и ее роль в исследовании речевой деятельности // Текст в коммуникации. – М.: МГУ, 1991. – С. 4-21.</w:t>
      </w:r>
    </w:p>
    <w:p w14:paraId="517A9564" w14:textId="77777777" w:rsidR="00C1135F" w:rsidRDefault="00C1135F" w:rsidP="00C1135F">
      <w:pPr>
        <w:widowControl w:val="0"/>
        <w:spacing w:line="360" w:lineRule="auto"/>
        <w:ind w:firstLine="567"/>
        <w:jc w:val="both"/>
        <w:rPr>
          <w:sz w:val="28"/>
        </w:rPr>
      </w:pPr>
      <w:r>
        <w:rPr>
          <w:sz w:val="28"/>
        </w:rPr>
        <w:t>143. Кубрякова Е.С. Части речи с когнитивной точки зрения. – М.: Ин-т язы</w:t>
      </w:r>
      <w:r>
        <w:rPr>
          <w:sz w:val="28"/>
        </w:rPr>
        <w:softHyphen/>
        <w:t>кознания РАН, 1997. – 331 с.</w:t>
      </w:r>
    </w:p>
    <w:p w14:paraId="66C20314" w14:textId="77777777" w:rsidR="00C1135F" w:rsidRDefault="00C1135F" w:rsidP="00C1135F">
      <w:pPr>
        <w:widowControl w:val="0"/>
        <w:spacing w:line="360" w:lineRule="auto"/>
        <w:ind w:firstLine="567"/>
        <w:jc w:val="both"/>
        <w:rPr>
          <w:sz w:val="28"/>
        </w:rPr>
      </w:pPr>
      <w:r>
        <w:rPr>
          <w:sz w:val="28"/>
        </w:rPr>
        <w:t>144. Курс сучасної української мови. Т 2: Синтаксис /За ред. Л.А. Булахов</w:t>
      </w:r>
      <w:r>
        <w:rPr>
          <w:sz w:val="28"/>
        </w:rPr>
        <w:softHyphen/>
        <w:t>ського. – К.: Радянська школа, 1951. – 408 с.</w:t>
      </w:r>
    </w:p>
    <w:p w14:paraId="3BFD09BB" w14:textId="77777777" w:rsidR="00C1135F" w:rsidRDefault="00C1135F" w:rsidP="00C1135F">
      <w:pPr>
        <w:spacing w:line="360" w:lineRule="auto"/>
        <w:ind w:firstLine="567"/>
        <w:jc w:val="both"/>
        <w:rPr>
          <w:spacing w:val="-20"/>
          <w:sz w:val="28"/>
        </w:rPr>
      </w:pPr>
      <w:r>
        <w:rPr>
          <w:sz w:val="28"/>
        </w:rPr>
        <w:t>145. Кустова Г.И. Некоторые проблемы анализа действия в терминах конт</w:t>
      </w:r>
      <w:r>
        <w:rPr>
          <w:sz w:val="28"/>
        </w:rPr>
        <w:softHyphen/>
        <w:t xml:space="preserve">роля // Логический анализ языка: Модели действия. </w:t>
      </w:r>
      <w:r>
        <w:rPr>
          <w:spacing w:val="-20"/>
          <w:sz w:val="28"/>
        </w:rPr>
        <w:t>– М.: Наука, 1992. – С. 145-150.</w:t>
      </w:r>
    </w:p>
    <w:p w14:paraId="756B2140" w14:textId="77777777" w:rsidR="00C1135F" w:rsidRDefault="00C1135F" w:rsidP="00C1135F">
      <w:pPr>
        <w:spacing w:line="360" w:lineRule="auto"/>
        <w:ind w:firstLine="567"/>
        <w:jc w:val="both"/>
        <w:rPr>
          <w:sz w:val="28"/>
        </w:rPr>
      </w:pPr>
      <w:r>
        <w:rPr>
          <w:sz w:val="28"/>
        </w:rPr>
        <w:lastRenderedPageBreak/>
        <w:t xml:space="preserve">146. Кусько К.Я. Фреймові стратегії у різножанровому іноземномовному дискурсі // Мовні і концептуальні картини світу. – К.: </w:t>
      </w:r>
      <w:r>
        <w:rPr>
          <w:sz w:val="28"/>
          <w:lang w:val="de-DE"/>
        </w:rPr>
        <w:t xml:space="preserve">Київськ. нац. ун-т ім. </w:t>
      </w:r>
      <w:r>
        <w:rPr>
          <w:sz w:val="28"/>
        </w:rPr>
        <w:t>ім. Т.Г. Шевченка, 2001. – С. 210-214.</w:t>
      </w:r>
    </w:p>
    <w:p w14:paraId="29E777AE" w14:textId="77777777" w:rsidR="00C1135F" w:rsidRDefault="00C1135F" w:rsidP="00C1135F">
      <w:pPr>
        <w:spacing w:line="360" w:lineRule="auto"/>
        <w:ind w:firstLine="567"/>
        <w:jc w:val="both"/>
        <w:rPr>
          <w:sz w:val="28"/>
        </w:rPr>
      </w:pPr>
      <w:r>
        <w:rPr>
          <w:sz w:val="28"/>
        </w:rPr>
        <w:t>147. Кусько К.Я. Дискурс іноземної комунікації – концептуальні питання теорії і практики // Наукові записки Академії наук вищої школи України. – К.: Хрещатик, 2002. – С. 97-114.</w:t>
      </w:r>
    </w:p>
    <w:p w14:paraId="2FE7298D" w14:textId="77777777" w:rsidR="00C1135F" w:rsidRDefault="00C1135F" w:rsidP="00C1135F">
      <w:pPr>
        <w:spacing w:line="360" w:lineRule="auto"/>
        <w:ind w:firstLine="567"/>
        <w:jc w:val="both"/>
        <w:rPr>
          <w:sz w:val="28"/>
          <w:lang w:val="de-DE"/>
        </w:rPr>
      </w:pPr>
      <w:r>
        <w:rPr>
          <w:sz w:val="28"/>
        </w:rPr>
        <w:t xml:space="preserve">148. Куцепал С. В. </w:t>
      </w:r>
      <w:r>
        <w:rPr>
          <w:sz w:val="28"/>
          <w:lang w:val="de-DE"/>
        </w:rPr>
        <w:t>Епістемологічна функція мови: на матеріалі французь</w:t>
      </w:r>
      <w:r>
        <w:rPr>
          <w:sz w:val="28"/>
          <w:lang w:val="de-DE"/>
        </w:rPr>
        <w:softHyphen/>
        <w:t>кого постмодернізму : Автореф. дис... канд. філос. наук: 09.00.01 / Київськ. ун-т ім. Т.Г. Шевченка. – К., 1997. – 17 с.</w:t>
      </w:r>
    </w:p>
    <w:p w14:paraId="5231C9CF" w14:textId="77777777" w:rsidR="00C1135F" w:rsidRDefault="00C1135F" w:rsidP="00C1135F">
      <w:pPr>
        <w:spacing w:line="360" w:lineRule="auto"/>
        <w:ind w:firstLine="567"/>
        <w:jc w:val="both"/>
        <w:rPr>
          <w:sz w:val="28"/>
        </w:rPr>
      </w:pPr>
      <w:r>
        <w:rPr>
          <w:sz w:val="28"/>
        </w:rPr>
        <w:t>149. Лакофф Дж. Мышление в зеркале классификаторов // Новое в зарубеж</w:t>
      </w:r>
      <w:r>
        <w:rPr>
          <w:sz w:val="28"/>
        </w:rPr>
        <w:softHyphen/>
        <w:t>ной лингвистике. Вып. 22. – М.: Прогресс, 1988.– С. 12-51.</w:t>
      </w:r>
    </w:p>
    <w:p w14:paraId="5B17DDE5" w14:textId="77777777" w:rsidR="00C1135F" w:rsidRDefault="00C1135F" w:rsidP="00C1135F">
      <w:pPr>
        <w:spacing w:line="360" w:lineRule="auto"/>
        <w:ind w:firstLine="567"/>
        <w:jc w:val="both"/>
        <w:rPr>
          <w:sz w:val="28"/>
        </w:rPr>
      </w:pPr>
      <w:r>
        <w:rPr>
          <w:sz w:val="28"/>
        </w:rPr>
        <w:t>150. Ласка І.В. Про природу складносурядного речення // Іноземна філо</w:t>
      </w:r>
      <w:r>
        <w:rPr>
          <w:sz w:val="28"/>
        </w:rPr>
        <w:softHyphen/>
        <w:t>логія. – 1976.– № 41. – С. 85-89.</w:t>
      </w:r>
    </w:p>
    <w:p w14:paraId="3DA86FE9" w14:textId="77777777" w:rsidR="00C1135F" w:rsidRDefault="00C1135F" w:rsidP="00C1135F">
      <w:pPr>
        <w:spacing w:line="360" w:lineRule="auto"/>
        <w:ind w:firstLine="567"/>
        <w:jc w:val="both"/>
        <w:rPr>
          <w:sz w:val="28"/>
        </w:rPr>
      </w:pPr>
      <w:r>
        <w:rPr>
          <w:sz w:val="28"/>
        </w:rPr>
        <w:t>151. Лауфер Н.И. Уверен и убежден: два типа эпистемических состояний // Логический анализ языка: Ментальные действия. – М.: Наука, 1993. – С. 105-110.</w:t>
      </w:r>
    </w:p>
    <w:p w14:paraId="01DA0FB2" w14:textId="77777777" w:rsidR="00C1135F" w:rsidRDefault="00C1135F" w:rsidP="00C1135F">
      <w:pPr>
        <w:widowControl w:val="0"/>
        <w:spacing w:line="360" w:lineRule="auto"/>
        <w:ind w:firstLine="567"/>
        <w:jc w:val="both"/>
        <w:rPr>
          <w:sz w:val="28"/>
        </w:rPr>
      </w:pPr>
      <w:r>
        <w:rPr>
          <w:sz w:val="28"/>
        </w:rPr>
        <w:t xml:space="preserve">152. Логический анализ естественного языка. – Вильнюс: Ин-т философии, социологии и права АН Литовской ССР, 1982. – 175 с. </w:t>
      </w:r>
    </w:p>
    <w:p w14:paraId="2598CF2C" w14:textId="77777777" w:rsidR="00C1135F" w:rsidRDefault="00C1135F" w:rsidP="00C1135F">
      <w:pPr>
        <w:widowControl w:val="0"/>
        <w:spacing w:line="360" w:lineRule="auto"/>
        <w:ind w:firstLine="567"/>
        <w:jc w:val="both"/>
        <w:rPr>
          <w:sz w:val="28"/>
        </w:rPr>
      </w:pPr>
      <w:r>
        <w:rPr>
          <w:sz w:val="28"/>
        </w:rPr>
        <w:t xml:space="preserve">153. Логический анализ языка: Язык и время / Отв. ред. Н.Д. Арутюнова, Т.Е. Янко. – М.: Индрик, 1997. – 352 с. </w:t>
      </w:r>
    </w:p>
    <w:p w14:paraId="7250849B" w14:textId="77777777" w:rsidR="00C1135F" w:rsidRDefault="00C1135F" w:rsidP="00C1135F">
      <w:pPr>
        <w:spacing w:line="360" w:lineRule="auto"/>
        <w:ind w:firstLine="567"/>
        <w:jc w:val="both"/>
        <w:rPr>
          <w:sz w:val="28"/>
        </w:rPr>
      </w:pPr>
      <w:r>
        <w:rPr>
          <w:sz w:val="28"/>
        </w:rPr>
        <w:t>154. Левицкий А.Э. Функциональные подходы к классификации единиц сов</w:t>
      </w:r>
      <w:r>
        <w:rPr>
          <w:sz w:val="28"/>
        </w:rPr>
        <w:softHyphen/>
        <w:t>ременного английского языка. – К.: АСА, 1998. – 307 с.</w:t>
      </w:r>
    </w:p>
    <w:p w14:paraId="15FC12F1" w14:textId="77777777" w:rsidR="00C1135F" w:rsidRDefault="00C1135F" w:rsidP="00C1135F">
      <w:pPr>
        <w:pStyle w:val="2ffff8"/>
        <w:ind w:firstLine="567"/>
      </w:pPr>
      <w:r>
        <w:t>155. Левицкий Ю.А. Проблемы сочинения. Учебное пособие по спецкурсу. – Пермь: Пермск. ун-т, 1980. – 82 С.</w:t>
      </w:r>
    </w:p>
    <w:p w14:paraId="026F58EF" w14:textId="77777777" w:rsidR="00C1135F" w:rsidRDefault="00C1135F" w:rsidP="00C1135F">
      <w:pPr>
        <w:pStyle w:val="2ffff8"/>
        <w:ind w:firstLine="567"/>
      </w:pPr>
      <w:r>
        <w:t>156. Левицкий Ю.А. Семантика русских сочинительных союзов // Проблемы структурной лингвистики. 1978. – М.: Наука, 1981. – C. 83-91.</w:t>
      </w:r>
    </w:p>
    <w:p w14:paraId="04B370D7" w14:textId="77777777" w:rsidR="00C1135F" w:rsidRDefault="00C1135F" w:rsidP="00C1135F">
      <w:pPr>
        <w:pStyle w:val="2ffff8"/>
        <w:ind w:firstLine="567"/>
      </w:pPr>
      <w:r>
        <w:t>157. Левицкий Ю.А. Семантические типы сложносочиненных предложений. – Пермь: Пермск. ун-т, 1982 – 84 С.</w:t>
      </w:r>
    </w:p>
    <w:p w14:paraId="72FC9B6E" w14:textId="77777777" w:rsidR="00C1135F" w:rsidRDefault="00C1135F" w:rsidP="00C1135F">
      <w:pPr>
        <w:pStyle w:val="2ffff8"/>
        <w:ind w:firstLine="567"/>
      </w:pPr>
      <w:r>
        <w:t xml:space="preserve">158. Левицкий Ю.А. Сочинение в синтаксической системе языка: Дис... докт. филол. наук: 10.02.19. – Пермь, 1983. – 433 с. </w:t>
      </w:r>
    </w:p>
    <w:p w14:paraId="5FE3CC0D" w14:textId="77777777" w:rsidR="00C1135F" w:rsidRDefault="00C1135F" w:rsidP="00C1135F">
      <w:pPr>
        <w:pStyle w:val="2ffff8"/>
        <w:ind w:firstLine="567"/>
      </w:pPr>
      <w:r>
        <w:lastRenderedPageBreak/>
        <w:t>159. Левицкий Ю.А. О логических аналогах грамматических сочинения и подчинения // Вопр. языкознания, 1990. – № 4. – С. 25-34.</w:t>
      </w:r>
    </w:p>
    <w:p w14:paraId="4117FE71" w14:textId="77777777" w:rsidR="00C1135F" w:rsidRDefault="00C1135F" w:rsidP="00C1135F">
      <w:pPr>
        <w:pStyle w:val="2ffff8"/>
        <w:ind w:firstLine="567"/>
      </w:pPr>
      <w:r>
        <w:t>160. Левицький В.В., Чернишенко Н.М. Сполучуваність лексичних та грама</w:t>
      </w:r>
      <w:r>
        <w:softHyphen/>
        <w:t xml:space="preserve">тичних смислів // Науковий вісник Чернівецького ун-ту. Германська філологія. – Чернівці: Рута, 1996. – Вип. 2. – С. 34-44. </w:t>
      </w:r>
    </w:p>
    <w:p w14:paraId="50890838" w14:textId="77777777" w:rsidR="00C1135F" w:rsidRDefault="00C1135F" w:rsidP="00C1135F">
      <w:pPr>
        <w:spacing w:line="360" w:lineRule="auto"/>
        <w:ind w:firstLine="567"/>
        <w:jc w:val="both"/>
        <w:rPr>
          <w:snapToGrid w:val="0"/>
          <w:sz w:val="28"/>
          <w:lang w:eastAsia="ru-RU"/>
        </w:rPr>
      </w:pPr>
      <w:r>
        <w:rPr>
          <w:snapToGrid w:val="0"/>
          <w:sz w:val="28"/>
          <w:lang w:eastAsia="ru-RU"/>
        </w:rPr>
        <w:t xml:space="preserve">161. Леннерт У. Проблемы вопросно-ответного диалога // </w:t>
      </w:r>
      <w:r>
        <w:rPr>
          <w:sz w:val="28"/>
        </w:rPr>
        <w:t>Новое в зарубеж</w:t>
      </w:r>
      <w:r>
        <w:rPr>
          <w:sz w:val="28"/>
        </w:rPr>
        <w:softHyphen/>
        <w:t xml:space="preserve">ной лингвистике. </w:t>
      </w:r>
      <w:r>
        <w:rPr>
          <w:snapToGrid w:val="0"/>
          <w:sz w:val="28"/>
          <w:lang w:eastAsia="ru-RU"/>
        </w:rPr>
        <w:t xml:space="preserve">Вып. 23: </w:t>
      </w:r>
      <w:r>
        <w:rPr>
          <w:sz w:val="28"/>
        </w:rPr>
        <w:t>Когнитивные аспекты языка</w:t>
      </w:r>
      <w:r>
        <w:rPr>
          <w:snapToGrid w:val="0"/>
          <w:sz w:val="28"/>
          <w:lang w:eastAsia="ru-RU"/>
        </w:rPr>
        <w:t>. – М.: Прогресс, 1988. – С. 258-280.</w:t>
      </w:r>
    </w:p>
    <w:p w14:paraId="340D3E03" w14:textId="77777777" w:rsidR="00C1135F" w:rsidRDefault="00C1135F" w:rsidP="00C1135F">
      <w:pPr>
        <w:spacing w:line="360" w:lineRule="auto"/>
        <w:ind w:firstLine="567"/>
        <w:jc w:val="both"/>
        <w:rPr>
          <w:sz w:val="28"/>
        </w:rPr>
      </w:pPr>
      <w:r>
        <w:rPr>
          <w:sz w:val="28"/>
        </w:rPr>
        <w:t>162. Леонтьев А.А. Язык, речь, речевая деятельность. – М.: Просвещение, 1969. – 214 с.</w:t>
      </w:r>
    </w:p>
    <w:p w14:paraId="7B10C19E" w14:textId="77777777" w:rsidR="00C1135F" w:rsidRDefault="00C1135F" w:rsidP="00C1135F">
      <w:pPr>
        <w:spacing w:line="360" w:lineRule="auto"/>
        <w:ind w:firstLine="567"/>
        <w:jc w:val="both"/>
        <w:rPr>
          <w:sz w:val="28"/>
        </w:rPr>
      </w:pPr>
      <w:r>
        <w:rPr>
          <w:sz w:val="28"/>
        </w:rPr>
        <w:t>163. Леонтьев А.Н. Деятельность. Сознание. Личность. – М.: Политиздат, 1977. – 304 с.</w:t>
      </w:r>
    </w:p>
    <w:p w14:paraId="4CE0C402" w14:textId="77777777" w:rsidR="00C1135F" w:rsidRDefault="00C1135F" w:rsidP="00C1135F">
      <w:pPr>
        <w:spacing w:line="360" w:lineRule="auto"/>
        <w:ind w:firstLine="567"/>
        <w:jc w:val="both"/>
        <w:rPr>
          <w:sz w:val="28"/>
        </w:rPr>
      </w:pPr>
      <w:r>
        <w:rPr>
          <w:sz w:val="28"/>
        </w:rPr>
        <w:t>164. Леонтьев Д.А. Психология смысла: природа, строение и динамика смы</w:t>
      </w:r>
      <w:r>
        <w:rPr>
          <w:sz w:val="28"/>
        </w:rPr>
        <w:softHyphen/>
        <w:t>словой реальности. – М.: Смысл, 1999. – 487 с.</w:t>
      </w:r>
    </w:p>
    <w:p w14:paraId="65CC5312" w14:textId="77777777" w:rsidR="00C1135F" w:rsidRDefault="00C1135F" w:rsidP="00C1135F">
      <w:pPr>
        <w:spacing w:line="360" w:lineRule="auto"/>
        <w:ind w:firstLine="567"/>
        <w:jc w:val="both"/>
        <w:rPr>
          <w:sz w:val="28"/>
        </w:rPr>
      </w:pPr>
      <w:r>
        <w:rPr>
          <w:sz w:val="28"/>
        </w:rPr>
        <w:t>165. Литтл Б.А. Религиозная эпистемология. Пер. с англ. – 2. изд., перераб. и доп. – Симферополь: Крымск. гос. ун-т, 1996. – 94 с.</w:t>
      </w:r>
    </w:p>
    <w:p w14:paraId="6A9BCB47" w14:textId="77777777" w:rsidR="00C1135F" w:rsidRDefault="00C1135F" w:rsidP="00C1135F">
      <w:pPr>
        <w:spacing w:line="360" w:lineRule="auto"/>
        <w:ind w:firstLine="567"/>
        <w:jc w:val="both"/>
        <w:rPr>
          <w:sz w:val="28"/>
        </w:rPr>
      </w:pPr>
      <w:r>
        <w:rPr>
          <w:sz w:val="28"/>
        </w:rPr>
        <w:t>166. Ломов А.М., Гусман Тирадо Р. Русское сложноподчиненное предложе</w:t>
      </w:r>
      <w:r>
        <w:rPr>
          <w:sz w:val="28"/>
        </w:rPr>
        <w:softHyphen/>
        <w:t xml:space="preserve">ние и проблема содержательной интерпретации // Вопр. языкознания, 1999. – № </w:t>
      </w:r>
      <w:r w:rsidRPr="00C1135F">
        <w:rPr>
          <w:sz w:val="28"/>
        </w:rPr>
        <w:t xml:space="preserve">6. </w:t>
      </w:r>
      <w:r>
        <w:rPr>
          <w:sz w:val="28"/>
        </w:rPr>
        <w:t>– С. 54-66.</w:t>
      </w:r>
    </w:p>
    <w:p w14:paraId="75D258A7" w14:textId="77777777" w:rsidR="00C1135F" w:rsidRDefault="00C1135F" w:rsidP="00C1135F">
      <w:pPr>
        <w:widowControl w:val="0"/>
        <w:spacing w:line="360" w:lineRule="auto"/>
        <w:ind w:firstLine="567"/>
        <w:jc w:val="both"/>
        <w:rPr>
          <w:sz w:val="28"/>
        </w:rPr>
      </w:pPr>
      <w:r>
        <w:rPr>
          <w:sz w:val="28"/>
        </w:rPr>
        <w:t xml:space="preserve">167. Лукин В.А. Концепт истины и слово </w:t>
      </w:r>
      <w:r>
        <w:rPr>
          <w:i/>
          <w:sz w:val="28"/>
        </w:rPr>
        <w:t>истина</w:t>
      </w:r>
      <w:r>
        <w:rPr>
          <w:sz w:val="28"/>
        </w:rPr>
        <w:t xml:space="preserve"> в русском языке (Опыт концептуального анализа рационального и иррационального в языке) // Вопр. языкознания, 1993. – №. 4. – С. 63-86.</w:t>
      </w:r>
    </w:p>
    <w:p w14:paraId="219FF428" w14:textId="77777777" w:rsidR="00C1135F" w:rsidRDefault="00C1135F" w:rsidP="00C1135F">
      <w:pPr>
        <w:widowControl w:val="0"/>
        <w:spacing w:line="360" w:lineRule="auto"/>
        <w:ind w:firstLine="567"/>
        <w:jc w:val="both"/>
        <w:rPr>
          <w:sz w:val="28"/>
        </w:rPr>
      </w:pPr>
      <w:r>
        <w:rPr>
          <w:sz w:val="28"/>
        </w:rPr>
        <w:t>168. Лурия А.Р. Язык и сознание. – М.: Изд-во МГУ, 1979. – 320 с.</w:t>
      </w:r>
    </w:p>
    <w:p w14:paraId="1066752E" w14:textId="77777777" w:rsidR="00C1135F" w:rsidRDefault="00C1135F" w:rsidP="00C1135F">
      <w:pPr>
        <w:pStyle w:val="2ffff8"/>
        <w:ind w:firstLine="567"/>
      </w:pPr>
      <w:r>
        <w:t>169. Луценко Н.А. Гносеологические и коммуникативные функции вопроса // Философ. науки. – 1990. – № 6. – С. 126-130.</w:t>
      </w:r>
    </w:p>
    <w:p w14:paraId="45AA2699" w14:textId="77777777" w:rsidR="00C1135F" w:rsidRDefault="00C1135F" w:rsidP="00C1135F">
      <w:pPr>
        <w:widowControl w:val="0"/>
        <w:spacing w:line="360" w:lineRule="auto"/>
        <w:ind w:firstLine="567"/>
        <w:jc w:val="both"/>
        <w:rPr>
          <w:sz w:val="28"/>
          <w:lang w:val="de-DE"/>
        </w:rPr>
      </w:pPr>
      <w:r>
        <w:rPr>
          <w:sz w:val="28"/>
        </w:rPr>
        <w:t>170. Ляпон М.В. Смысловая структура сложного предложения и текст. К типологии внутритекстовых отношений. – М.: Наука</w:t>
      </w:r>
      <w:r w:rsidRPr="00C1135F">
        <w:rPr>
          <w:sz w:val="28"/>
        </w:rPr>
        <w:t>, 1986</w:t>
      </w:r>
      <w:r>
        <w:rPr>
          <w:sz w:val="28"/>
        </w:rPr>
        <w:t>.</w:t>
      </w:r>
      <w:r>
        <w:rPr>
          <w:sz w:val="28"/>
          <w:lang w:val="de-DE"/>
        </w:rPr>
        <w:t xml:space="preserve"> – 260 c.</w:t>
      </w:r>
    </w:p>
    <w:p w14:paraId="2B97A0F6" w14:textId="77777777" w:rsidR="00C1135F" w:rsidRDefault="00C1135F" w:rsidP="00C1135F">
      <w:pPr>
        <w:spacing w:line="360" w:lineRule="auto"/>
        <w:ind w:firstLine="567"/>
        <w:jc w:val="both"/>
        <w:rPr>
          <w:sz w:val="28"/>
        </w:rPr>
      </w:pPr>
      <w:r>
        <w:rPr>
          <w:sz w:val="28"/>
        </w:rPr>
        <w:lastRenderedPageBreak/>
        <w:t>171. Максименко О.Г. Структура, семантика и функционирование эпистеми</w:t>
      </w:r>
      <w:r>
        <w:rPr>
          <w:sz w:val="28"/>
        </w:rPr>
        <w:softHyphen/>
        <w:t xml:space="preserve">ческого компонента высказывания в дискурсе: Дис... канд. филол. наук: 10.02.04. – Барнаул, 1999. – 204 с. </w:t>
      </w:r>
    </w:p>
    <w:p w14:paraId="7306CDFD" w14:textId="77777777" w:rsidR="00C1135F" w:rsidRDefault="00C1135F" w:rsidP="00C1135F">
      <w:pPr>
        <w:spacing w:line="360" w:lineRule="auto"/>
        <w:ind w:firstLine="567"/>
        <w:jc w:val="both"/>
        <w:rPr>
          <w:sz w:val="28"/>
        </w:rPr>
      </w:pPr>
      <w:r>
        <w:rPr>
          <w:sz w:val="28"/>
        </w:rPr>
        <w:t>172. Матвеев А.А. Модальность знания как модальность логического типа (на материале русских и английских публицистических текстов) // Филологиче</w:t>
      </w:r>
      <w:r>
        <w:rPr>
          <w:sz w:val="28"/>
        </w:rPr>
        <w:softHyphen/>
        <w:t xml:space="preserve">ские науки. – 2002. – № 2. – С. 89-98. </w:t>
      </w:r>
    </w:p>
    <w:p w14:paraId="67194DD5" w14:textId="77777777" w:rsidR="00C1135F" w:rsidRPr="00C1135F" w:rsidRDefault="00C1135F" w:rsidP="00C1135F">
      <w:pPr>
        <w:pStyle w:val="afffffffd"/>
        <w:ind w:firstLine="567"/>
      </w:pPr>
      <w:r>
        <w:t xml:space="preserve">173. Мельничук И.А. Розвиток структури слов’янського речення. – К.: Наук. думка, </w:t>
      </w:r>
      <w:r w:rsidRPr="00C1135F">
        <w:t xml:space="preserve">1966. – 324 </w:t>
      </w:r>
      <w:r>
        <w:rPr>
          <w:lang w:val="en-US"/>
        </w:rPr>
        <w:t>c</w:t>
      </w:r>
      <w:r w:rsidRPr="00C1135F">
        <w:t>.</w:t>
      </w:r>
    </w:p>
    <w:p w14:paraId="50CBC603" w14:textId="77777777" w:rsidR="00C1135F" w:rsidRPr="00C1135F" w:rsidRDefault="00C1135F" w:rsidP="00C1135F">
      <w:pPr>
        <w:pStyle w:val="afffffffd"/>
        <w:ind w:firstLine="567"/>
      </w:pPr>
      <w:r>
        <w:t xml:space="preserve">174. Мельчук И.А. Русский язык в модели “Смысл </w:t>
      </w:r>
      <w:r>
        <w:rPr>
          <w:noProof/>
          <w:snapToGrid w:val="0"/>
          <w:lang w:eastAsia="ru-RU"/>
        </w:rPr>
        <w:t>–</w:t>
      </w:r>
      <w:r>
        <w:t xml:space="preserve"> текст” (</w:t>
      </w:r>
      <w:r>
        <w:rPr>
          <w:lang w:val="en-US"/>
        </w:rPr>
        <w:t>Wiener</w:t>
      </w:r>
      <w:r w:rsidRPr="00C1135F">
        <w:t xml:space="preserve"> </w:t>
      </w:r>
      <w:r>
        <w:rPr>
          <w:lang w:val="en-US"/>
        </w:rPr>
        <w:t>Slavisc</w:t>
      </w:r>
      <w:r w:rsidRPr="00C1135F">
        <w:softHyphen/>
      </w:r>
      <w:r>
        <w:rPr>
          <w:lang w:val="en-US"/>
        </w:rPr>
        <w:t>her</w:t>
      </w:r>
      <w:r w:rsidRPr="00C1135F">
        <w:t xml:space="preserve"> </w:t>
      </w:r>
      <w:r>
        <w:rPr>
          <w:lang w:val="en-US"/>
        </w:rPr>
        <w:t>Almanach</w:t>
      </w:r>
      <w:r w:rsidRPr="00C1135F">
        <w:t xml:space="preserve">: </w:t>
      </w:r>
      <w:r>
        <w:rPr>
          <w:lang w:val="en-US"/>
        </w:rPr>
        <w:t>Sonderband</w:t>
      </w:r>
      <w:r w:rsidRPr="00C1135F">
        <w:t xml:space="preserve"> 39)</w:t>
      </w:r>
      <w:r>
        <w:t xml:space="preserve">. – М., Вена: Языки русской культуры, </w:t>
      </w:r>
      <w:r w:rsidRPr="00C1135F">
        <w:t xml:space="preserve">1995. – 682 </w:t>
      </w:r>
      <w:r>
        <w:rPr>
          <w:lang w:val="en-US"/>
        </w:rPr>
        <w:t>c</w:t>
      </w:r>
      <w:r w:rsidRPr="00C1135F">
        <w:t>.</w:t>
      </w:r>
    </w:p>
    <w:p w14:paraId="34782E91" w14:textId="77777777" w:rsidR="00C1135F" w:rsidRDefault="00C1135F" w:rsidP="00C1135F">
      <w:pPr>
        <w:spacing w:line="360" w:lineRule="auto"/>
        <w:ind w:firstLine="567"/>
        <w:jc w:val="both"/>
        <w:rPr>
          <w:sz w:val="28"/>
        </w:rPr>
      </w:pPr>
      <w:r>
        <w:rPr>
          <w:sz w:val="28"/>
        </w:rPr>
        <w:t>175. Микишина Л.А., Опенков М.Ю. Новые образы познания и реальности. – М.: РОССПЭН, 1999. – 240 с.</w:t>
      </w:r>
    </w:p>
    <w:p w14:paraId="019F437A" w14:textId="77777777" w:rsidR="00C1135F" w:rsidRDefault="00C1135F" w:rsidP="00C1135F">
      <w:pPr>
        <w:spacing w:line="360" w:lineRule="auto"/>
        <w:ind w:firstLine="567"/>
        <w:jc w:val="both"/>
        <w:rPr>
          <w:sz w:val="28"/>
        </w:rPr>
      </w:pPr>
      <w:r>
        <w:rPr>
          <w:sz w:val="28"/>
        </w:rPr>
        <w:t xml:space="preserve">176. Минский М. Фреймы для представления знаний. – </w:t>
      </w:r>
      <w:r>
        <w:rPr>
          <w:spacing w:val="-20"/>
          <w:sz w:val="28"/>
        </w:rPr>
        <w:t>М.: Энергия, 1979.–148 с.</w:t>
      </w:r>
    </w:p>
    <w:p w14:paraId="55EC47C8" w14:textId="77777777" w:rsidR="00C1135F" w:rsidRDefault="00C1135F" w:rsidP="00C1135F">
      <w:pPr>
        <w:pStyle w:val="afffffffd"/>
        <w:ind w:firstLine="567"/>
      </w:pPr>
      <w:r>
        <w:t>177. Мишланов В.А. Семантика и структура предложения в свете динамиче</w:t>
      </w:r>
      <w:r>
        <w:softHyphen/>
        <w:t>ского синтаксиса. – Пермь: Изд-во Перм. ун-та, 1996. – 267 с.</w:t>
      </w:r>
    </w:p>
    <w:p w14:paraId="648AA0CB" w14:textId="77777777" w:rsidR="00C1135F" w:rsidRDefault="00C1135F" w:rsidP="00C1135F">
      <w:pPr>
        <w:spacing w:line="360" w:lineRule="auto"/>
        <w:ind w:firstLine="567"/>
        <w:jc w:val="both"/>
        <w:rPr>
          <w:sz w:val="28"/>
        </w:rPr>
      </w:pPr>
      <w:r>
        <w:rPr>
          <w:sz w:val="28"/>
        </w:rPr>
        <w:t xml:space="preserve">178. Морозкина О.Б. Условия выражения следования / одновременности в некоторых типах сложных предложений с союзом </w:t>
      </w:r>
      <w:r>
        <w:rPr>
          <w:sz w:val="28"/>
          <w:u w:val="single"/>
        </w:rPr>
        <w:t>и</w:t>
      </w:r>
      <w:r>
        <w:rPr>
          <w:sz w:val="28"/>
        </w:rPr>
        <w:t xml:space="preserve"> // Синтаксис сложного пред</w:t>
      </w:r>
      <w:r>
        <w:rPr>
          <w:sz w:val="28"/>
        </w:rPr>
        <w:softHyphen/>
        <w:t>ложения. – Калинин: КГУ, 1978. – С. 53-59.</w:t>
      </w:r>
    </w:p>
    <w:p w14:paraId="35476895" w14:textId="77777777" w:rsidR="00C1135F" w:rsidRDefault="00C1135F" w:rsidP="00C1135F">
      <w:pPr>
        <w:pStyle w:val="afffffff8"/>
        <w:spacing w:line="360" w:lineRule="auto"/>
        <w:ind w:firstLine="567"/>
        <w:rPr>
          <w:sz w:val="28"/>
        </w:rPr>
      </w:pPr>
      <w:r>
        <w:rPr>
          <w:sz w:val="28"/>
        </w:rPr>
        <w:t xml:space="preserve">179. Морозкина О.Б. Семантические условия употребления союзов </w:t>
      </w:r>
      <w:r>
        <w:rPr>
          <w:sz w:val="28"/>
          <w:u w:val="single"/>
        </w:rPr>
        <w:t>и</w:t>
      </w:r>
      <w:r>
        <w:rPr>
          <w:sz w:val="28"/>
        </w:rPr>
        <w:t xml:space="preserve">, </w:t>
      </w:r>
      <w:r>
        <w:rPr>
          <w:sz w:val="28"/>
          <w:u w:val="single"/>
        </w:rPr>
        <w:t>а</w:t>
      </w:r>
      <w:r>
        <w:rPr>
          <w:sz w:val="28"/>
        </w:rPr>
        <w:t xml:space="preserve">, </w:t>
      </w:r>
      <w:r>
        <w:rPr>
          <w:sz w:val="28"/>
          <w:u w:val="single"/>
        </w:rPr>
        <w:t>но</w:t>
      </w:r>
      <w:r>
        <w:rPr>
          <w:sz w:val="28"/>
        </w:rPr>
        <w:t xml:space="preserve"> // Сложное предложение. – Калинин: КГУ, 1979. – С. 60-69.</w:t>
      </w:r>
    </w:p>
    <w:p w14:paraId="0F83F7FF" w14:textId="77777777" w:rsidR="00C1135F" w:rsidRPr="00C1135F" w:rsidRDefault="00C1135F" w:rsidP="00C1135F">
      <w:pPr>
        <w:widowControl w:val="0"/>
        <w:spacing w:line="360" w:lineRule="auto"/>
        <w:ind w:firstLine="567"/>
        <w:jc w:val="both"/>
        <w:rPr>
          <w:snapToGrid w:val="0"/>
          <w:sz w:val="28"/>
          <w:lang w:eastAsia="ru-RU"/>
        </w:rPr>
      </w:pPr>
      <w:bookmarkStart w:id="34" w:name="OCRUncertain4003"/>
      <w:r>
        <w:rPr>
          <w:snapToGrid w:val="0"/>
          <w:sz w:val="28"/>
          <w:lang w:eastAsia="ru-RU"/>
        </w:rPr>
        <w:t>180. Москальская</w:t>
      </w:r>
      <w:bookmarkEnd w:id="34"/>
      <w:r>
        <w:rPr>
          <w:noProof/>
          <w:snapToGrid w:val="0"/>
          <w:sz w:val="28"/>
          <w:lang w:eastAsia="ru-RU"/>
        </w:rPr>
        <w:t xml:space="preserve"> 0.</w:t>
      </w:r>
      <w:r>
        <w:rPr>
          <w:snapToGrid w:val="0"/>
          <w:sz w:val="28"/>
          <w:lang w:eastAsia="ru-RU"/>
        </w:rPr>
        <w:t xml:space="preserve">И. </w:t>
      </w:r>
      <w:bookmarkStart w:id="35" w:name="OCRUncertain4004"/>
      <w:r>
        <w:rPr>
          <w:snapToGrid w:val="0"/>
          <w:sz w:val="28"/>
          <w:lang w:eastAsia="ru-RU"/>
        </w:rPr>
        <w:t>Проблемы</w:t>
      </w:r>
      <w:bookmarkEnd w:id="35"/>
      <w:r>
        <w:rPr>
          <w:snapToGrid w:val="0"/>
          <w:sz w:val="28"/>
          <w:lang w:eastAsia="ru-RU"/>
        </w:rPr>
        <w:t xml:space="preserve"> системного описания синтаксиса.</w:t>
      </w:r>
      <w:r>
        <w:rPr>
          <w:noProof/>
          <w:snapToGrid w:val="0"/>
          <w:sz w:val="28"/>
          <w:lang w:eastAsia="ru-RU"/>
        </w:rPr>
        <w:t xml:space="preserve"> –</w:t>
      </w:r>
      <w:r>
        <w:rPr>
          <w:snapToGrid w:val="0"/>
          <w:sz w:val="28"/>
          <w:lang w:eastAsia="ru-RU"/>
        </w:rPr>
        <w:t xml:space="preserve"> М</w:t>
      </w:r>
      <w:bookmarkStart w:id="36" w:name="OCRUncertain4005"/>
      <w:r>
        <w:rPr>
          <w:snapToGrid w:val="0"/>
          <w:sz w:val="28"/>
          <w:lang w:eastAsia="ru-RU"/>
        </w:rPr>
        <w:t>.:</w:t>
      </w:r>
      <w:bookmarkEnd w:id="36"/>
      <w:r>
        <w:rPr>
          <w:snapToGrid w:val="0"/>
          <w:sz w:val="28"/>
          <w:lang w:eastAsia="ru-RU"/>
        </w:rPr>
        <w:t xml:space="preserve"> Высш. </w:t>
      </w:r>
      <w:bookmarkStart w:id="37" w:name="OCRUncertain4006"/>
      <w:r>
        <w:rPr>
          <w:snapToGrid w:val="0"/>
          <w:sz w:val="28"/>
          <w:lang w:eastAsia="ru-RU"/>
        </w:rPr>
        <w:t>школа,</w:t>
      </w:r>
      <w:bookmarkEnd w:id="37"/>
      <w:r>
        <w:rPr>
          <w:noProof/>
          <w:snapToGrid w:val="0"/>
          <w:sz w:val="28"/>
          <w:lang w:eastAsia="ru-RU"/>
        </w:rPr>
        <w:t xml:space="preserve"> 1974. – 155</w:t>
      </w:r>
      <w:r>
        <w:rPr>
          <w:snapToGrid w:val="0"/>
          <w:sz w:val="28"/>
          <w:lang w:eastAsia="ru-RU"/>
        </w:rPr>
        <w:t xml:space="preserve"> с.</w:t>
      </w:r>
    </w:p>
    <w:p w14:paraId="54CD9946" w14:textId="77777777" w:rsidR="00C1135F" w:rsidRDefault="00C1135F" w:rsidP="00C1135F">
      <w:pPr>
        <w:spacing w:line="360" w:lineRule="auto"/>
        <w:ind w:firstLine="567"/>
        <w:jc w:val="both"/>
        <w:rPr>
          <w:sz w:val="28"/>
        </w:rPr>
      </w:pPr>
      <w:r>
        <w:rPr>
          <w:sz w:val="28"/>
        </w:rPr>
        <w:t>181. Мусієнко В.П. Проблема істинності лінгвістичних знань // Мово</w:t>
      </w:r>
      <w:r>
        <w:rPr>
          <w:sz w:val="28"/>
        </w:rPr>
        <w:softHyphen/>
        <w:t>знавство. – 2000. – № 2-3. – С. 11-16.</w:t>
      </w:r>
    </w:p>
    <w:p w14:paraId="6E7DEFA3" w14:textId="77777777" w:rsidR="00C1135F" w:rsidRDefault="00C1135F" w:rsidP="00C1135F">
      <w:pPr>
        <w:spacing w:line="360" w:lineRule="auto"/>
        <w:ind w:firstLine="567"/>
        <w:jc w:val="both"/>
        <w:rPr>
          <w:sz w:val="28"/>
        </w:rPr>
      </w:pPr>
      <w:r>
        <w:rPr>
          <w:sz w:val="28"/>
        </w:rPr>
        <w:t>182. Мыркин В.Я. Типы контекстов. Коммуникативный контекст. – Вопр. языкознания. – 1978. – № 1. – С. 95-100.</w:t>
      </w:r>
    </w:p>
    <w:p w14:paraId="705F3EEA" w14:textId="77777777" w:rsidR="00C1135F" w:rsidRDefault="00C1135F" w:rsidP="00C1135F">
      <w:pPr>
        <w:spacing w:line="360" w:lineRule="auto"/>
        <w:ind w:firstLine="567"/>
        <w:jc w:val="both"/>
        <w:rPr>
          <w:sz w:val="28"/>
        </w:rPr>
      </w:pPr>
      <w:r>
        <w:rPr>
          <w:sz w:val="28"/>
        </w:rPr>
        <w:t>183. Никитин М.В. Основы лингвистической теории значения: Учебн. посо</w:t>
      </w:r>
      <w:r>
        <w:rPr>
          <w:sz w:val="28"/>
        </w:rPr>
        <w:softHyphen/>
        <w:t>бие. – М.: Высш. школа, 1988. – 168 с.</w:t>
      </w:r>
    </w:p>
    <w:p w14:paraId="10FD9D35" w14:textId="77777777" w:rsidR="00C1135F" w:rsidRDefault="00C1135F" w:rsidP="00C1135F">
      <w:pPr>
        <w:spacing w:line="360" w:lineRule="auto"/>
        <w:ind w:firstLine="567"/>
        <w:jc w:val="both"/>
        <w:rPr>
          <w:sz w:val="28"/>
        </w:rPr>
      </w:pPr>
      <w:r>
        <w:rPr>
          <w:sz w:val="28"/>
        </w:rPr>
        <w:t>184. Никитин М.В. Курс лингвистической семантики. – СПб: Научн. центр проблем диалога, 1996. – 758 с.</w:t>
      </w:r>
    </w:p>
    <w:p w14:paraId="6C84BA04" w14:textId="77777777" w:rsidR="00C1135F" w:rsidRDefault="00C1135F" w:rsidP="00C1135F">
      <w:pPr>
        <w:spacing w:line="360" w:lineRule="auto"/>
        <w:ind w:firstLine="567"/>
        <w:jc w:val="both"/>
        <w:rPr>
          <w:sz w:val="28"/>
        </w:rPr>
      </w:pPr>
      <w:r>
        <w:rPr>
          <w:sz w:val="28"/>
        </w:rPr>
        <w:lastRenderedPageBreak/>
        <w:t>185. Никитин М.В. Предел семиотики // Вопр. языкознания, 1997. – № 1. – С. 3</w:t>
      </w:r>
      <w:r w:rsidRPr="00C1135F">
        <w:rPr>
          <w:sz w:val="28"/>
        </w:rPr>
        <w:t>-</w:t>
      </w:r>
      <w:r>
        <w:rPr>
          <w:sz w:val="28"/>
        </w:rPr>
        <w:t>14.</w:t>
      </w:r>
    </w:p>
    <w:p w14:paraId="3AE11B66" w14:textId="77777777" w:rsidR="00C1135F" w:rsidRDefault="00C1135F" w:rsidP="00C1135F">
      <w:pPr>
        <w:spacing w:line="360" w:lineRule="auto"/>
        <w:ind w:firstLine="567"/>
        <w:jc w:val="both"/>
        <w:rPr>
          <w:sz w:val="28"/>
        </w:rPr>
      </w:pPr>
      <w:r>
        <w:rPr>
          <w:sz w:val="28"/>
        </w:rPr>
        <w:t>186. Николаева Т.М. Функции частиц в высказывании: На материале сла</w:t>
      </w:r>
      <w:r>
        <w:rPr>
          <w:sz w:val="28"/>
        </w:rPr>
        <w:softHyphen/>
        <w:t>вянских языков</w:t>
      </w:r>
      <w:r>
        <w:rPr>
          <w:sz w:val="28"/>
          <w:lang w:val="de-DE"/>
        </w:rPr>
        <w:t xml:space="preserve">. – М.: Наука, 1985. – 169 с. </w:t>
      </w:r>
    </w:p>
    <w:p w14:paraId="68E4D9EA" w14:textId="77777777" w:rsidR="00C1135F" w:rsidRDefault="00C1135F" w:rsidP="00C1135F">
      <w:pPr>
        <w:spacing w:line="360" w:lineRule="auto"/>
        <w:ind w:firstLine="567"/>
        <w:jc w:val="both"/>
        <w:rPr>
          <w:sz w:val="28"/>
          <w:lang w:val="de-DE"/>
        </w:rPr>
      </w:pPr>
      <w:r>
        <w:rPr>
          <w:sz w:val="28"/>
        </w:rPr>
        <w:t xml:space="preserve">187. Николаева Т.М. Сочинительные союзы А, НО, И: история, сходства и различия // </w:t>
      </w:r>
      <w:r>
        <w:rPr>
          <w:sz w:val="28"/>
          <w:lang w:val="de-DE"/>
        </w:rPr>
        <w:t>Славянские сочинительные союзы. – М.: Ин-т славяноведения и бал</w:t>
      </w:r>
      <w:r>
        <w:rPr>
          <w:sz w:val="28"/>
          <w:lang w:val="de-DE"/>
        </w:rPr>
        <w:softHyphen/>
        <w:t xml:space="preserve">канистики РАН, 1997. – С. 3-24. </w:t>
      </w:r>
    </w:p>
    <w:p w14:paraId="2E88D940" w14:textId="77777777" w:rsidR="00C1135F" w:rsidRDefault="00C1135F" w:rsidP="00C1135F">
      <w:pPr>
        <w:widowControl w:val="0"/>
        <w:spacing w:line="360" w:lineRule="auto"/>
        <w:ind w:firstLine="567"/>
        <w:jc w:val="both"/>
        <w:rPr>
          <w:sz w:val="28"/>
        </w:rPr>
      </w:pPr>
      <w:r>
        <w:rPr>
          <w:sz w:val="28"/>
        </w:rPr>
        <w:t>188. Николаева Т.М., Фужерон И. Некоторые наблюдения над семантикой и статусом сложных предложений с уступительными союзами // Вопр. языко</w:t>
      </w:r>
      <w:r>
        <w:rPr>
          <w:sz w:val="28"/>
        </w:rPr>
        <w:softHyphen/>
        <w:t>знания, 1999. – № 1. – С. 17-36.</w:t>
      </w:r>
    </w:p>
    <w:p w14:paraId="53032DA9" w14:textId="77777777" w:rsidR="00C1135F" w:rsidRDefault="00C1135F" w:rsidP="00C1135F">
      <w:pPr>
        <w:widowControl w:val="0"/>
        <w:spacing w:line="360" w:lineRule="auto"/>
        <w:ind w:firstLine="567"/>
        <w:jc w:val="both"/>
        <w:rPr>
          <w:snapToGrid w:val="0"/>
          <w:spacing w:val="-20"/>
          <w:sz w:val="28"/>
          <w:lang w:eastAsia="ru-RU"/>
        </w:rPr>
      </w:pPr>
      <w:r>
        <w:rPr>
          <w:snapToGrid w:val="0"/>
          <w:sz w:val="28"/>
          <w:lang w:eastAsia="ru-RU"/>
        </w:rPr>
        <w:t>189. Новий тлумачний словник української мови</w:t>
      </w:r>
      <w:r w:rsidRPr="00C1135F">
        <w:rPr>
          <w:snapToGrid w:val="0"/>
          <w:sz w:val="28"/>
          <w:lang w:eastAsia="ru-RU"/>
        </w:rPr>
        <w:t xml:space="preserve"> </w:t>
      </w:r>
      <w:r>
        <w:rPr>
          <w:snapToGrid w:val="0"/>
          <w:sz w:val="28"/>
          <w:lang w:eastAsia="ru-RU"/>
        </w:rPr>
        <w:t>(в 4 томах)</w:t>
      </w:r>
      <w:r w:rsidRPr="00C1135F">
        <w:rPr>
          <w:snapToGrid w:val="0"/>
          <w:sz w:val="28"/>
          <w:lang w:eastAsia="ru-RU"/>
        </w:rPr>
        <w:t xml:space="preserve"> </w:t>
      </w:r>
      <w:r>
        <w:rPr>
          <w:snapToGrid w:val="0"/>
          <w:sz w:val="28"/>
          <w:lang w:eastAsia="ru-RU"/>
        </w:rPr>
        <w:t>/Укл. В. Яре</w:t>
      </w:r>
      <w:r>
        <w:rPr>
          <w:snapToGrid w:val="0"/>
          <w:sz w:val="28"/>
          <w:lang w:eastAsia="ru-RU"/>
        </w:rPr>
        <w:softHyphen/>
        <w:t xml:space="preserve">менко, </w:t>
      </w:r>
      <w:r>
        <w:rPr>
          <w:snapToGrid w:val="0"/>
          <w:spacing w:val="-20"/>
          <w:sz w:val="28"/>
          <w:lang w:eastAsia="ru-RU"/>
        </w:rPr>
        <w:t>О. Сліпунко. – К.: АКОНІТ, 1998. – Т. 1 – 910 с.; Т. 2 – 910 с.; Т. 3 – 927 с.; Т. 4 – 941 с.</w:t>
      </w:r>
    </w:p>
    <w:p w14:paraId="3BFB9C30" w14:textId="77777777" w:rsidR="00C1135F" w:rsidRPr="00C1135F" w:rsidRDefault="00C1135F" w:rsidP="00C1135F">
      <w:pPr>
        <w:widowControl w:val="0"/>
        <w:spacing w:line="360" w:lineRule="auto"/>
        <w:ind w:firstLine="567"/>
        <w:jc w:val="both"/>
        <w:rPr>
          <w:sz w:val="28"/>
        </w:rPr>
      </w:pPr>
      <w:r>
        <w:rPr>
          <w:snapToGrid w:val="0"/>
          <w:sz w:val="28"/>
          <w:lang w:eastAsia="ru-RU"/>
        </w:rPr>
        <w:t>190. Огуй О.Д. Полісемія в синхронії, діахронії та панхронії: Системно-квантитативні аспекти полісемії в німецькій мові та мовах Європи. – Чернівці: Золоті литаври, 1998. – 370 с.</w:t>
      </w:r>
    </w:p>
    <w:p w14:paraId="3EA3B794" w14:textId="77777777" w:rsidR="00C1135F" w:rsidRPr="00C1135F" w:rsidRDefault="00C1135F" w:rsidP="00C1135F">
      <w:pPr>
        <w:widowControl w:val="0"/>
        <w:spacing w:line="360" w:lineRule="auto"/>
        <w:ind w:firstLine="567"/>
        <w:jc w:val="both"/>
        <w:rPr>
          <w:sz w:val="28"/>
        </w:rPr>
      </w:pPr>
      <w:r>
        <w:rPr>
          <w:snapToGrid w:val="0"/>
          <w:sz w:val="28"/>
          <w:lang w:eastAsia="ru-RU"/>
        </w:rPr>
        <w:t>191. Огуй О.Д. Значення: цілісність чи окремий аспект? (фізіологічно-психо</w:t>
      </w:r>
      <w:r>
        <w:rPr>
          <w:snapToGrid w:val="0"/>
          <w:sz w:val="28"/>
          <w:lang w:eastAsia="ru-RU"/>
        </w:rPr>
        <w:softHyphen/>
        <w:t>логічні основи формування значення та полісемії) // Мовознавство. – 1999. – № 6. – С. 46-54.</w:t>
      </w:r>
    </w:p>
    <w:p w14:paraId="29C66FF3" w14:textId="77777777" w:rsidR="00C1135F" w:rsidRDefault="00C1135F" w:rsidP="00C1135F">
      <w:pPr>
        <w:spacing w:line="360" w:lineRule="auto"/>
        <w:ind w:firstLine="567"/>
        <w:jc w:val="both"/>
        <w:rPr>
          <w:sz w:val="28"/>
          <w:lang w:val="de-DE" w:eastAsia="ru-RU"/>
        </w:rPr>
      </w:pPr>
      <w:r>
        <w:rPr>
          <w:sz w:val="28"/>
          <w:lang w:val="de-DE" w:eastAsia="ru-RU"/>
        </w:rPr>
        <w:t>192. О</w:t>
      </w:r>
      <w:r>
        <w:rPr>
          <w:sz w:val="28"/>
          <w:lang w:eastAsia="ru-RU"/>
        </w:rPr>
        <w:t>динцова</w:t>
      </w:r>
      <w:r>
        <w:rPr>
          <w:sz w:val="28"/>
          <w:lang w:val="de-DE" w:eastAsia="ru-RU"/>
        </w:rPr>
        <w:t xml:space="preserve"> И.В. Сструктурно-коммуникативные модели с причинной семантикой в простом предложении // Вестн. Моск. ун-та. Сер. 9. Филология. – 2002. – № 1. – С. 49-71.</w:t>
      </w:r>
    </w:p>
    <w:p w14:paraId="3CC1862F" w14:textId="77777777" w:rsidR="00C1135F" w:rsidRDefault="00C1135F" w:rsidP="00C1135F">
      <w:pPr>
        <w:spacing w:line="360" w:lineRule="auto"/>
        <w:ind w:firstLine="567"/>
        <w:jc w:val="both"/>
        <w:rPr>
          <w:sz w:val="28"/>
          <w:lang w:val="de-DE" w:eastAsia="ru-RU"/>
        </w:rPr>
      </w:pPr>
      <w:r>
        <w:rPr>
          <w:sz w:val="28"/>
          <w:lang w:val="de-DE" w:eastAsia="ru-RU"/>
        </w:rPr>
        <w:t>193. Ожегов С.И. Словарь русского языка /Под. Ред. Н.Ю. Шведовой. – 18-е изд., стереотип. – М.: Русский язык, 1986. – 797 с.</w:t>
      </w:r>
    </w:p>
    <w:p w14:paraId="674588CC" w14:textId="77777777" w:rsidR="00C1135F" w:rsidRDefault="00C1135F" w:rsidP="00C1135F">
      <w:pPr>
        <w:spacing w:line="360" w:lineRule="auto"/>
        <w:ind w:firstLine="567"/>
        <w:jc w:val="both"/>
        <w:rPr>
          <w:sz w:val="28"/>
        </w:rPr>
      </w:pPr>
      <w:r>
        <w:rPr>
          <w:sz w:val="28"/>
        </w:rPr>
        <w:t>194. Ору С. История. Эпистемология. Язык. – М.: Прогресс, 2000. –408 с.</w:t>
      </w:r>
    </w:p>
    <w:p w14:paraId="719DDE23" w14:textId="77777777" w:rsidR="00C1135F" w:rsidRDefault="00C1135F" w:rsidP="00C1135F">
      <w:pPr>
        <w:spacing w:line="360" w:lineRule="auto"/>
        <w:ind w:firstLine="567"/>
        <w:jc w:val="both"/>
        <w:rPr>
          <w:sz w:val="28"/>
        </w:rPr>
      </w:pPr>
      <w:r>
        <w:rPr>
          <w:sz w:val="28"/>
        </w:rPr>
        <w:t>195. Остин Дж. Избранное: Пер. с англ. Л.Б. Макеевой и В.П. Руднева. – М.: Идея-Пресс, ДИК, 1999. – 332 с.</w:t>
      </w:r>
    </w:p>
    <w:p w14:paraId="505FD15C" w14:textId="77777777" w:rsidR="00C1135F" w:rsidRDefault="00C1135F" w:rsidP="00C1135F">
      <w:pPr>
        <w:pStyle w:val="2ffff8"/>
        <w:ind w:firstLine="567"/>
      </w:pPr>
      <w:r>
        <w:t xml:space="preserve">196. Павилёнис Р.И. Проблема смысла: современный логико-философский анализ языка. – М.: Мысль, 1983. – 286 с. </w:t>
      </w:r>
    </w:p>
    <w:p w14:paraId="06EF9EF3" w14:textId="77777777" w:rsidR="00C1135F" w:rsidRDefault="00C1135F" w:rsidP="00C1135F">
      <w:pPr>
        <w:pStyle w:val="2ffff8"/>
        <w:ind w:firstLine="567"/>
      </w:pPr>
      <w:r>
        <w:t>197. Падучева Е.В. Опыт логического анализа союза «или» // Философ. нау</w:t>
      </w:r>
      <w:r>
        <w:softHyphen/>
        <w:t>ки. – 1964. – № 6. – С. 145-148.</w:t>
      </w:r>
    </w:p>
    <w:p w14:paraId="31B192AA" w14:textId="77777777" w:rsidR="00C1135F" w:rsidRDefault="00C1135F" w:rsidP="00C1135F">
      <w:pPr>
        <w:spacing w:line="360" w:lineRule="auto"/>
        <w:ind w:firstLine="567"/>
        <w:jc w:val="both"/>
        <w:rPr>
          <w:sz w:val="28"/>
        </w:rPr>
      </w:pPr>
      <w:r>
        <w:rPr>
          <w:sz w:val="28"/>
        </w:rPr>
        <w:lastRenderedPageBreak/>
        <w:t xml:space="preserve">198. Падучева Е.В. Семантические исследования. Семантика времени и вида в русском языке. Семантика нарратива. – М.: Школа «Языки русской культуры», 1996. – 464 с. </w:t>
      </w:r>
    </w:p>
    <w:p w14:paraId="04545B0E" w14:textId="77777777" w:rsidR="00C1135F" w:rsidRDefault="00C1135F" w:rsidP="00C1135F">
      <w:pPr>
        <w:spacing w:line="360" w:lineRule="auto"/>
        <w:ind w:firstLine="567"/>
        <w:jc w:val="both"/>
        <w:rPr>
          <w:spacing w:val="-20"/>
          <w:sz w:val="28"/>
          <w:lang w:val="de-DE"/>
        </w:rPr>
      </w:pPr>
      <w:r>
        <w:rPr>
          <w:sz w:val="28"/>
        </w:rPr>
        <w:t xml:space="preserve">199. Падучева Е.В. Эгоцентрическая семантика союзов А и НО // </w:t>
      </w:r>
      <w:r>
        <w:rPr>
          <w:sz w:val="28"/>
          <w:lang w:val="de-DE"/>
        </w:rPr>
        <w:t>Славянс</w:t>
      </w:r>
      <w:r>
        <w:rPr>
          <w:sz w:val="28"/>
          <w:lang w:val="de-DE"/>
        </w:rPr>
        <w:softHyphen/>
        <w:t xml:space="preserve">кие </w:t>
      </w:r>
      <w:r>
        <w:rPr>
          <w:spacing w:val="-20"/>
          <w:sz w:val="28"/>
          <w:lang w:val="de-DE"/>
        </w:rPr>
        <w:t>сочинительные союзы. –</w:t>
      </w:r>
      <w:r>
        <w:rPr>
          <w:sz w:val="28"/>
          <w:lang w:val="de-DE"/>
        </w:rPr>
        <w:t xml:space="preserve"> М.: </w:t>
      </w:r>
      <w:r>
        <w:rPr>
          <w:spacing w:val="-20"/>
          <w:sz w:val="28"/>
          <w:lang w:val="de-DE"/>
        </w:rPr>
        <w:t xml:space="preserve">Ин-т славяноведения и балканистики РАН, 1997. – С. 36-47. </w:t>
      </w:r>
    </w:p>
    <w:p w14:paraId="3335CCA7" w14:textId="77777777" w:rsidR="00C1135F" w:rsidRDefault="00C1135F" w:rsidP="00C1135F">
      <w:pPr>
        <w:pStyle w:val="afffffff8"/>
        <w:spacing w:line="360" w:lineRule="auto"/>
        <w:ind w:firstLine="567"/>
        <w:rPr>
          <w:sz w:val="28"/>
        </w:rPr>
      </w:pPr>
      <w:r>
        <w:rPr>
          <w:sz w:val="28"/>
        </w:rPr>
        <w:t>200. Панкрац Ю.Г. Пропозициональные структуры и их роль в формирова</w:t>
      </w:r>
      <w:r>
        <w:rPr>
          <w:sz w:val="28"/>
        </w:rPr>
        <w:softHyphen/>
        <w:t>нии языковых единиц разных уровней (на материале сложноструктурированных глаголов современного английского языка). // Автореф. дис. … д-ра филол. наук: 10.02.04 / Ин-т языкознания РАН. – М., 1992.</w:t>
      </w:r>
      <w:r w:rsidRPr="00C1135F">
        <w:rPr>
          <w:sz w:val="28"/>
        </w:rPr>
        <w:t xml:space="preserve"> –</w:t>
      </w:r>
      <w:r>
        <w:rPr>
          <w:sz w:val="28"/>
        </w:rPr>
        <w:t xml:space="preserve"> 40 с. </w:t>
      </w:r>
    </w:p>
    <w:p w14:paraId="31F8EEB9" w14:textId="77777777" w:rsidR="00C1135F" w:rsidRDefault="00C1135F" w:rsidP="00C1135F">
      <w:pPr>
        <w:pStyle w:val="afffffff8"/>
        <w:spacing w:line="360" w:lineRule="auto"/>
        <w:ind w:firstLine="567"/>
        <w:rPr>
          <w:sz w:val="28"/>
        </w:rPr>
      </w:pPr>
      <w:r>
        <w:rPr>
          <w:sz w:val="28"/>
          <w:lang w:val="uk-UA"/>
        </w:rPr>
        <w:t xml:space="preserve">201. Панкрац Ю.Г. </w:t>
      </w:r>
      <w:r>
        <w:rPr>
          <w:sz w:val="28"/>
        </w:rPr>
        <w:t>Пропозициональная форма представления знаний // Язык и структуры представления знаний. – М.: РАН ИНИОН, 1992. – С. 78-97.</w:t>
      </w:r>
    </w:p>
    <w:p w14:paraId="35EAF0B2" w14:textId="77777777" w:rsidR="00C1135F" w:rsidRDefault="00C1135F" w:rsidP="00C1135F">
      <w:pPr>
        <w:pStyle w:val="afffffff8"/>
        <w:spacing w:line="360" w:lineRule="auto"/>
        <w:ind w:firstLine="567"/>
        <w:rPr>
          <w:sz w:val="28"/>
          <w:lang w:val="uk-UA"/>
        </w:rPr>
      </w:pPr>
      <w:r>
        <w:rPr>
          <w:sz w:val="28"/>
          <w:lang w:val="uk-UA"/>
        </w:rPr>
        <w:t>202. Патиш С.М. Причинный союз denn в немецком языке // Вопросы син</w:t>
      </w:r>
      <w:r>
        <w:rPr>
          <w:sz w:val="28"/>
          <w:lang w:val="uk-UA"/>
        </w:rPr>
        <w:softHyphen/>
        <w:t>таксиса немецкого языка. – Л.: Изд-во Ленингр. ун-та, 1959. – С. 68-92.</w:t>
      </w:r>
    </w:p>
    <w:p w14:paraId="1120AD11" w14:textId="77777777" w:rsidR="00C1135F" w:rsidRDefault="00C1135F" w:rsidP="00C1135F">
      <w:pPr>
        <w:pStyle w:val="2ffff8"/>
        <w:ind w:firstLine="567"/>
      </w:pPr>
      <w:r>
        <w:t>203. Паршин П.Б. Теоретические перевороты и методологический мятеж в лингвистике ХХ века // Вопр. языкознания, 1996. – № 2. – С. 19-42.</w:t>
      </w:r>
    </w:p>
    <w:p w14:paraId="2D9C14D5" w14:textId="77777777" w:rsidR="00C1135F" w:rsidRDefault="00C1135F" w:rsidP="00C1135F">
      <w:pPr>
        <w:pStyle w:val="2ffff8"/>
        <w:ind w:firstLine="567"/>
      </w:pPr>
      <w:r>
        <w:t>204. Пеллетье Ф. Дж. Или // Новое в зарубежной лингвистике. Вып. 18: Логический анализ естественного языка. – М.: Прогресс, 1986. – С. 318 – 335.</w:t>
      </w:r>
    </w:p>
    <w:p w14:paraId="57D7F6EF" w14:textId="77777777" w:rsidR="00C1135F" w:rsidRDefault="00C1135F" w:rsidP="00C1135F">
      <w:pPr>
        <w:pStyle w:val="2ffff8"/>
        <w:ind w:firstLine="567"/>
      </w:pPr>
      <w:r>
        <w:t>205. Переверзев К.А. Высказывание и ситуация: об онтологическом аспекте философии языка // Вопр. языкознания, 1998. – № 5. – С. 24-52.</w:t>
      </w:r>
    </w:p>
    <w:p w14:paraId="13291A93" w14:textId="77777777" w:rsidR="00C1135F" w:rsidRDefault="00C1135F" w:rsidP="00C1135F">
      <w:pPr>
        <w:pStyle w:val="2ffff8"/>
        <w:ind w:firstLine="567"/>
      </w:pPr>
      <w:r>
        <w:t>206. Перцов Н.В. К проблеме инварианта грамматического значения (Импе</w:t>
      </w:r>
      <w:r>
        <w:softHyphen/>
        <w:t xml:space="preserve">ратив в русском языке) // Вопр. языкознания, 1998. – 2. – С. 88-101. </w:t>
      </w:r>
    </w:p>
    <w:p w14:paraId="2AED3486" w14:textId="77777777" w:rsidR="00C1135F" w:rsidRDefault="00C1135F" w:rsidP="00C1135F">
      <w:pPr>
        <w:spacing w:line="360" w:lineRule="auto"/>
        <w:ind w:firstLine="567"/>
        <w:jc w:val="both"/>
        <w:rPr>
          <w:sz w:val="28"/>
        </w:rPr>
      </w:pPr>
      <w:r>
        <w:rPr>
          <w:sz w:val="28"/>
        </w:rPr>
        <w:t xml:space="preserve">207. Петренко </w:t>
      </w:r>
      <w:r>
        <w:rPr>
          <w:sz w:val="28"/>
          <w:lang w:val="de-DE"/>
        </w:rPr>
        <w:t>А</w:t>
      </w:r>
      <w:r>
        <w:rPr>
          <w:sz w:val="28"/>
        </w:rPr>
        <w:t>.Д. Социофонетическая вариативность современного немец</w:t>
      </w:r>
      <w:r>
        <w:rPr>
          <w:sz w:val="28"/>
        </w:rPr>
        <w:softHyphen/>
        <w:t>кого языка в Германии. – К.: Рідна мова, 1998. – 255 с.</w:t>
      </w:r>
    </w:p>
    <w:p w14:paraId="6904B837" w14:textId="77777777" w:rsidR="00C1135F" w:rsidRDefault="00C1135F" w:rsidP="00C1135F">
      <w:pPr>
        <w:spacing w:line="360" w:lineRule="auto"/>
        <w:ind w:firstLine="567"/>
        <w:jc w:val="both"/>
        <w:rPr>
          <w:sz w:val="28"/>
        </w:rPr>
      </w:pPr>
      <w:r>
        <w:rPr>
          <w:sz w:val="28"/>
        </w:rPr>
        <w:t>208. Петренко В.Ф. Психосемантика сознания. – М.: Изд-во Моск. ун-та, 1988. – 208 с.</w:t>
      </w:r>
    </w:p>
    <w:p w14:paraId="751C1761" w14:textId="77777777" w:rsidR="00C1135F" w:rsidRDefault="00C1135F" w:rsidP="00C1135F">
      <w:pPr>
        <w:spacing w:line="360" w:lineRule="auto"/>
        <w:ind w:firstLine="567"/>
        <w:jc w:val="both"/>
        <w:rPr>
          <w:sz w:val="28"/>
        </w:rPr>
      </w:pPr>
      <w:r>
        <w:rPr>
          <w:sz w:val="28"/>
        </w:rPr>
        <w:t>209. Петров В.В., Переверзев В.Н. Обработка языка и логика предикатов. – Новосибирск: Изд-во Новосибирск. ун-та, 1993. – 158 с.</w:t>
      </w:r>
    </w:p>
    <w:p w14:paraId="51B9D8AD" w14:textId="77777777" w:rsidR="00C1135F" w:rsidRDefault="00C1135F" w:rsidP="00C1135F">
      <w:pPr>
        <w:spacing w:line="360" w:lineRule="auto"/>
        <w:ind w:firstLine="567"/>
        <w:jc w:val="both"/>
        <w:rPr>
          <w:sz w:val="28"/>
          <w:lang w:val="de-DE"/>
        </w:rPr>
      </w:pPr>
      <w:r>
        <w:rPr>
          <w:sz w:val="28"/>
          <w:lang w:val="de-DE"/>
        </w:rPr>
        <w:t xml:space="preserve">210. Петрушенко В. Л. Епістемологія як філософська теорія знання. – Львів: Вид-во держ. ун-ту "Львівська політехніка", 2000. – 296 с. </w:t>
      </w:r>
    </w:p>
    <w:p w14:paraId="61BA492D" w14:textId="77777777" w:rsidR="00C1135F" w:rsidRDefault="00C1135F" w:rsidP="00C1135F">
      <w:pPr>
        <w:spacing w:line="360" w:lineRule="auto"/>
        <w:ind w:firstLine="567"/>
        <w:jc w:val="both"/>
        <w:rPr>
          <w:sz w:val="28"/>
          <w:lang w:val="de-DE"/>
        </w:rPr>
      </w:pPr>
      <w:r>
        <w:rPr>
          <w:sz w:val="28"/>
          <w:lang w:val="de-DE"/>
        </w:rPr>
        <w:lastRenderedPageBreak/>
        <w:t>211. Пешковский А.М. Существуют ли в русском языке сочинение и подчи</w:t>
      </w:r>
      <w:r>
        <w:rPr>
          <w:sz w:val="28"/>
          <w:lang w:val="de-DE"/>
        </w:rPr>
        <w:softHyphen/>
        <w:t xml:space="preserve">нение предложений? // Родной язык в школе.– 1926. – № 11-12. – С. 131-146. </w:t>
      </w:r>
    </w:p>
    <w:p w14:paraId="42962581" w14:textId="77777777" w:rsidR="00C1135F" w:rsidRDefault="00C1135F" w:rsidP="00C1135F">
      <w:pPr>
        <w:spacing w:line="360" w:lineRule="auto"/>
        <w:ind w:firstLine="567"/>
        <w:jc w:val="both"/>
        <w:rPr>
          <w:sz w:val="28"/>
          <w:lang w:val="de-DE"/>
        </w:rPr>
      </w:pPr>
      <w:r>
        <w:rPr>
          <w:sz w:val="28"/>
          <w:lang w:val="de-DE"/>
        </w:rPr>
        <w:t>212. Піхтовнікова Л.С. Синергія стилю байки: німецька віршована байка 13-20 ст. – Харків: Бізнес Інформ, 1999. – 220 с.</w:t>
      </w:r>
    </w:p>
    <w:p w14:paraId="15299DC2" w14:textId="77777777" w:rsidR="00C1135F" w:rsidRDefault="00C1135F" w:rsidP="00C1135F">
      <w:pPr>
        <w:spacing w:line="360" w:lineRule="auto"/>
        <w:ind w:firstLine="567"/>
        <w:jc w:val="both"/>
        <w:rPr>
          <w:sz w:val="28"/>
          <w:lang w:val="de-DE"/>
        </w:rPr>
      </w:pPr>
      <w:r>
        <w:rPr>
          <w:sz w:val="28"/>
          <w:lang w:val="de-DE"/>
        </w:rPr>
        <w:t xml:space="preserve">213. Полюжин М.М. Функціональний і когнітивний аспекти англійського словотворення. – Ужгород: Закарпаття, 1999. – 240 с. </w:t>
      </w:r>
    </w:p>
    <w:p w14:paraId="7895D16C" w14:textId="77777777" w:rsidR="00C1135F" w:rsidRDefault="00C1135F" w:rsidP="00C1135F">
      <w:pPr>
        <w:spacing w:line="360" w:lineRule="auto"/>
        <w:ind w:firstLine="567"/>
        <w:jc w:val="both"/>
        <w:rPr>
          <w:spacing w:val="-20"/>
          <w:sz w:val="28"/>
          <w:lang w:val="de-DE"/>
        </w:rPr>
      </w:pPr>
      <w:r>
        <w:rPr>
          <w:sz w:val="28"/>
          <w:lang w:val="de-DE"/>
        </w:rPr>
        <w:t>214. Почепцов Г.Г. Слушатель и его роль в актах речевого общения // Язы</w:t>
      </w:r>
      <w:r>
        <w:rPr>
          <w:sz w:val="28"/>
          <w:lang w:val="de-DE"/>
        </w:rPr>
        <w:softHyphen/>
        <w:t xml:space="preserve">ковое общение: Единицы и регулятивы. </w:t>
      </w:r>
      <w:r>
        <w:rPr>
          <w:spacing w:val="-20"/>
          <w:sz w:val="28"/>
          <w:lang w:val="de-DE"/>
        </w:rPr>
        <w:t xml:space="preserve">– Калинин: Калин. гос. ун-т, 1987. – С. 26-38. </w:t>
      </w:r>
    </w:p>
    <w:p w14:paraId="2690140C" w14:textId="77777777" w:rsidR="00C1135F" w:rsidRDefault="00C1135F" w:rsidP="00C1135F">
      <w:pPr>
        <w:spacing w:line="360" w:lineRule="auto"/>
        <w:ind w:firstLine="567"/>
        <w:jc w:val="both"/>
        <w:rPr>
          <w:sz w:val="28"/>
          <w:lang w:val="de-DE"/>
        </w:rPr>
      </w:pPr>
      <w:r>
        <w:rPr>
          <w:sz w:val="28"/>
          <w:lang w:val="de-DE"/>
        </w:rPr>
        <w:t xml:space="preserve">215. Почепцов Г.Г. </w:t>
      </w:r>
      <w:r>
        <w:rPr>
          <w:sz w:val="28"/>
        </w:rPr>
        <w:t>Достоверность высказываний</w:t>
      </w:r>
      <w:r>
        <w:rPr>
          <w:sz w:val="28"/>
          <w:lang w:val="de-DE"/>
        </w:rPr>
        <w:t xml:space="preserve"> // </w:t>
      </w:r>
      <w:r>
        <w:rPr>
          <w:sz w:val="28"/>
        </w:rPr>
        <w:t>Вісник Харківського нац. ун-ту. Вип. № 471: Іноземна філологія на межі тисячоліть. – Х.: Константа, 2000</w:t>
      </w:r>
      <w:r>
        <w:rPr>
          <w:sz w:val="28"/>
          <w:lang w:val="de-DE"/>
        </w:rPr>
        <w:t xml:space="preserve">. – С. 218-220. </w:t>
      </w:r>
    </w:p>
    <w:p w14:paraId="005DD4EC" w14:textId="77777777" w:rsidR="00C1135F" w:rsidRDefault="00C1135F" w:rsidP="00C1135F">
      <w:pPr>
        <w:spacing w:line="360" w:lineRule="auto"/>
        <w:ind w:firstLine="567"/>
        <w:jc w:val="both"/>
        <w:rPr>
          <w:sz w:val="28"/>
          <w:lang w:val="de-DE"/>
        </w:rPr>
      </w:pPr>
      <w:r>
        <w:rPr>
          <w:sz w:val="28"/>
          <w:lang w:val="de-DE"/>
        </w:rPr>
        <w:t xml:space="preserve">216. Почепцов Г.Г. Коммуникативные технологии двадцатого века. – М.: Релф-бук, Ваклер, 2001. – 348 с. </w:t>
      </w:r>
    </w:p>
    <w:p w14:paraId="2ABE1CEE" w14:textId="77777777" w:rsidR="00C1135F" w:rsidRDefault="00C1135F" w:rsidP="00C1135F">
      <w:pPr>
        <w:pStyle w:val="2ffff8"/>
        <w:ind w:firstLine="567"/>
      </w:pPr>
      <w:r>
        <w:t xml:space="preserve">217. Почепцов О.Г. Основы прагматического описания предложения. – К.: Вища школа, 1986. – 117 с. </w:t>
      </w:r>
    </w:p>
    <w:p w14:paraId="5A689CF8" w14:textId="77777777" w:rsidR="00C1135F" w:rsidRDefault="00C1135F" w:rsidP="00C1135F">
      <w:pPr>
        <w:pStyle w:val="2ffff8"/>
        <w:ind w:firstLine="567"/>
      </w:pPr>
      <w:r>
        <w:t>218. Приходько А.М. Рецензія на книгу: Вихованець I.Р., Городенська К.Г., Русанiвський В.М. “Семантико-синтаксична структура речення.” – К.: Наукова думка, 1983 // Мовознавство. – 1985. – № 2. – С. 69-71.</w:t>
      </w:r>
    </w:p>
    <w:p w14:paraId="7A5ABB65" w14:textId="77777777" w:rsidR="00C1135F" w:rsidRDefault="00C1135F" w:rsidP="00C1135F">
      <w:pPr>
        <w:pStyle w:val="2ffff8"/>
        <w:ind w:firstLine="567"/>
      </w:pPr>
      <w:r>
        <w:t xml:space="preserve">219. Приходько А.М. Семантична контамінація синтаксичних структур // Мовознавство. – 1986. – № 1. – С. 27-31. </w:t>
      </w:r>
    </w:p>
    <w:p w14:paraId="05D401B7" w14:textId="77777777" w:rsidR="00C1135F" w:rsidRDefault="00C1135F" w:rsidP="00C1135F">
      <w:pPr>
        <w:pStyle w:val="2ffff8"/>
        <w:ind w:firstLine="567"/>
      </w:pPr>
      <w:r>
        <w:t xml:space="preserve">220. Приходько А.М. Складносурядне речення в сучасній німецькій мові. – Запоріжжя: ЗДУ, 2002. – 292 с. </w:t>
      </w:r>
    </w:p>
    <w:p w14:paraId="31526BE0" w14:textId="77777777" w:rsidR="00C1135F" w:rsidRDefault="00C1135F" w:rsidP="00C1135F">
      <w:pPr>
        <w:spacing w:line="360" w:lineRule="auto"/>
        <w:ind w:firstLine="567"/>
        <w:jc w:val="both"/>
        <w:rPr>
          <w:sz w:val="28"/>
        </w:rPr>
      </w:pPr>
      <w:r>
        <w:rPr>
          <w:sz w:val="28"/>
        </w:rPr>
        <w:t>221. Прокопчук А.А. Сложноподчиненное предложение и текст. – Харьков: Основа, 1990. – 192 с.</w:t>
      </w:r>
    </w:p>
    <w:p w14:paraId="4201322A" w14:textId="77777777" w:rsidR="00C1135F" w:rsidRDefault="00C1135F" w:rsidP="00C1135F">
      <w:pPr>
        <w:pStyle w:val="2ffff8"/>
        <w:ind w:firstLine="567"/>
        <w:rPr>
          <w:spacing w:val="-20"/>
        </w:rPr>
      </w:pPr>
      <w:r>
        <w:t>222. Протасова Е.Ю. Функциональна прагматика: вариант психолингвисти</w:t>
      </w:r>
      <w:r>
        <w:softHyphen/>
        <w:t xml:space="preserve">ки или общая теория языкознания? // Вопр. языкознания, </w:t>
      </w:r>
      <w:r>
        <w:rPr>
          <w:spacing w:val="-20"/>
        </w:rPr>
        <w:t>1999. – № 1. – С. 142-155.</w:t>
      </w:r>
    </w:p>
    <w:p w14:paraId="42EE3B2B" w14:textId="77777777" w:rsidR="00C1135F" w:rsidRDefault="00C1135F" w:rsidP="00C1135F">
      <w:pPr>
        <w:spacing w:line="360" w:lineRule="auto"/>
        <w:ind w:firstLine="567"/>
        <w:jc w:val="both"/>
        <w:rPr>
          <w:snapToGrid w:val="0"/>
          <w:sz w:val="28"/>
          <w:lang w:eastAsia="ru-RU"/>
        </w:rPr>
      </w:pPr>
      <w:r>
        <w:rPr>
          <w:sz w:val="28"/>
        </w:rPr>
        <w:lastRenderedPageBreak/>
        <w:t xml:space="preserve">223. Разлогова Е.Э. Когнитивные установки в прямых и непрямых ответах на вопрос </w:t>
      </w:r>
      <w:r>
        <w:rPr>
          <w:snapToGrid w:val="0"/>
          <w:sz w:val="28"/>
          <w:lang w:eastAsia="ru-RU"/>
        </w:rPr>
        <w:t>// Логический анализ языка: Проблемы интенсиональных и прагмати</w:t>
      </w:r>
      <w:r>
        <w:rPr>
          <w:snapToGrid w:val="0"/>
          <w:sz w:val="28"/>
          <w:lang w:eastAsia="ru-RU"/>
        </w:rPr>
        <w:softHyphen/>
        <w:t>ческих контекстов. – М.: Наука, 1989. – С. 133-155.</w:t>
      </w:r>
    </w:p>
    <w:p w14:paraId="4860A628" w14:textId="77777777" w:rsidR="00C1135F" w:rsidRDefault="00C1135F" w:rsidP="00C1135F">
      <w:pPr>
        <w:spacing w:line="360" w:lineRule="auto"/>
        <w:ind w:firstLine="567"/>
        <w:jc w:val="both"/>
        <w:rPr>
          <w:snapToGrid w:val="0"/>
          <w:sz w:val="28"/>
          <w:lang w:eastAsia="ru-RU"/>
        </w:rPr>
      </w:pPr>
      <w:r>
        <w:rPr>
          <w:sz w:val="28"/>
        </w:rPr>
        <w:t>224. Рассел Б. Исследование значения и истины: Пер</w:t>
      </w:r>
      <w:r>
        <w:rPr>
          <w:snapToGrid w:val="0"/>
          <w:sz w:val="28"/>
          <w:lang w:eastAsia="ru-RU"/>
        </w:rPr>
        <w:t>. с англ. – М.: Идея-Пресс, 1999. – 400 с.</w:t>
      </w:r>
    </w:p>
    <w:p w14:paraId="3ED31596" w14:textId="77777777" w:rsidR="00C1135F" w:rsidRDefault="00C1135F" w:rsidP="00C1135F">
      <w:pPr>
        <w:spacing w:line="360" w:lineRule="auto"/>
        <w:ind w:firstLine="567"/>
        <w:jc w:val="both"/>
        <w:rPr>
          <w:snapToGrid w:val="0"/>
          <w:sz w:val="28"/>
          <w:lang w:eastAsia="ru-RU"/>
        </w:rPr>
      </w:pPr>
      <w:r>
        <w:rPr>
          <w:sz w:val="28"/>
        </w:rPr>
        <w:t xml:space="preserve">225. Рахилина Е.В. О тенденциях развития когнитивной семантики </w:t>
      </w:r>
      <w:r>
        <w:rPr>
          <w:snapToGrid w:val="0"/>
          <w:sz w:val="28"/>
          <w:lang w:eastAsia="ru-RU"/>
        </w:rPr>
        <w:t>// Изв. РАН: Сер. литературы и языка. – 2000. – Т. 59, № 3. – С. 3-15.</w:t>
      </w:r>
    </w:p>
    <w:p w14:paraId="42EFF927" w14:textId="77777777" w:rsidR="00C1135F" w:rsidRDefault="00C1135F" w:rsidP="00C1135F">
      <w:pPr>
        <w:spacing w:line="360" w:lineRule="auto"/>
        <w:ind w:firstLine="567"/>
        <w:jc w:val="both"/>
        <w:rPr>
          <w:snapToGrid w:val="0"/>
          <w:spacing w:val="-20"/>
          <w:sz w:val="28"/>
          <w:lang w:eastAsia="ru-RU"/>
        </w:rPr>
      </w:pPr>
      <w:r>
        <w:rPr>
          <w:sz w:val="28"/>
        </w:rPr>
        <w:t>226. Рубашова Л.М. Категорія відношення: логіко-філософські та лінгвісти</w:t>
      </w:r>
      <w:r>
        <w:rPr>
          <w:sz w:val="28"/>
        </w:rPr>
        <w:softHyphen/>
        <w:t xml:space="preserve">чні аспекти </w:t>
      </w:r>
      <w:r>
        <w:rPr>
          <w:snapToGrid w:val="0"/>
          <w:sz w:val="28"/>
          <w:lang w:eastAsia="ru-RU"/>
        </w:rPr>
        <w:t xml:space="preserve">// Мовні і концептуальні </w:t>
      </w:r>
      <w:r>
        <w:rPr>
          <w:snapToGrid w:val="0"/>
          <w:spacing w:val="-20"/>
          <w:sz w:val="28"/>
          <w:lang w:eastAsia="ru-RU"/>
        </w:rPr>
        <w:t>картини світу. – К.: Київськ. ун-т, 1998. – С. 89-95.</w:t>
      </w:r>
    </w:p>
    <w:p w14:paraId="0B3628F5" w14:textId="77777777" w:rsidR="00C1135F" w:rsidRDefault="00C1135F" w:rsidP="00C1135F">
      <w:pPr>
        <w:spacing w:line="360" w:lineRule="auto"/>
        <w:ind w:firstLine="567"/>
        <w:jc w:val="both"/>
        <w:rPr>
          <w:sz w:val="28"/>
        </w:rPr>
      </w:pPr>
      <w:r>
        <w:rPr>
          <w:sz w:val="28"/>
        </w:rPr>
        <w:t>227. Русская грамматика (в 2 т.) /Гл. ред. Н.Ю. Шведова. – М.: Наука, 1980. – Т. 2: Синтаксис. – 710 С.</w:t>
      </w:r>
    </w:p>
    <w:p w14:paraId="37CE0609" w14:textId="77777777" w:rsidR="00C1135F" w:rsidRDefault="00C1135F" w:rsidP="00C1135F">
      <w:pPr>
        <w:pStyle w:val="2ffff8"/>
        <w:ind w:firstLine="567"/>
      </w:pPr>
      <w:r>
        <w:t>228. Санников В.З. Русские сочинительные конструкции: Семантика. Праг</w:t>
      </w:r>
      <w:r>
        <w:softHyphen/>
        <w:t>матика. Синтаксис. – М.: Наука, 1989. – 267 с.</w:t>
      </w:r>
    </w:p>
    <w:p w14:paraId="75CA6899" w14:textId="77777777" w:rsidR="00C1135F" w:rsidRDefault="00C1135F" w:rsidP="00C1135F">
      <w:pPr>
        <w:pStyle w:val="2ffff8"/>
        <w:ind w:firstLine="567"/>
      </w:pPr>
      <w:r>
        <w:t>229. Санников В.З. Конъюнкция и дизъюнкция в естественном языке (на ма</w:t>
      </w:r>
      <w:r>
        <w:softHyphen/>
        <w:t>териале русских сочинительных конструкций) // Вопр. языкознания, 1990. – № 5. – С. 50-61.</w:t>
      </w:r>
    </w:p>
    <w:p w14:paraId="711BB3E9" w14:textId="77777777" w:rsidR="00C1135F" w:rsidRDefault="00C1135F" w:rsidP="00C1135F">
      <w:pPr>
        <w:spacing w:line="360" w:lineRule="auto"/>
        <w:ind w:firstLine="567"/>
        <w:jc w:val="both"/>
        <w:rPr>
          <w:sz w:val="28"/>
        </w:rPr>
      </w:pPr>
      <w:r>
        <w:rPr>
          <w:sz w:val="28"/>
        </w:rPr>
        <w:t>230. Сахарчук Л.І. Мовна триєдність та соціальне спілкування // Вісн. Ки</w:t>
      </w:r>
      <w:r>
        <w:rPr>
          <w:sz w:val="28"/>
        </w:rPr>
        <w:softHyphen/>
        <w:t>ївськ. нац. ун-ту ім. Т. Шевченка: Іноземна філологія. – 2000. – № 30. – С. 10-11.</w:t>
      </w:r>
    </w:p>
    <w:p w14:paraId="4ED1D513" w14:textId="77777777" w:rsidR="00C1135F" w:rsidRDefault="00C1135F" w:rsidP="00C1135F">
      <w:pPr>
        <w:spacing w:line="360" w:lineRule="auto"/>
        <w:ind w:firstLine="567"/>
        <w:jc w:val="both"/>
        <w:rPr>
          <w:sz w:val="28"/>
        </w:rPr>
      </w:pPr>
      <w:r>
        <w:rPr>
          <w:sz w:val="28"/>
        </w:rPr>
        <w:t>231. Сахарчук Л.І. Теорія мовленнєвих актів та міжкульткрна порівняльна лінгвістика // Проблеми семантики слова, речення та тексту. Зб. наук. статей. Вип. 7 /Відп. ред. Н.М. Корбозерова. – К.: КНЛУ, 2001. – С. 320-323.</w:t>
      </w:r>
    </w:p>
    <w:p w14:paraId="62E8153D" w14:textId="77777777" w:rsidR="00C1135F" w:rsidRDefault="00C1135F" w:rsidP="00C1135F">
      <w:pPr>
        <w:spacing w:line="360" w:lineRule="auto"/>
        <w:ind w:firstLine="567"/>
        <w:jc w:val="both"/>
        <w:rPr>
          <w:sz w:val="28"/>
        </w:rPr>
      </w:pPr>
      <w:r>
        <w:rPr>
          <w:sz w:val="28"/>
        </w:rPr>
        <w:t>232. Сачков Ю.В. Статичтические данные как эмпирический базис социаль</w:t>
      </w:r>
      <w:r>
        <w:rPr>
          <w:sz w:val="28"/>
        </w:rPr>
        <w:softHyphen/>
        <w:t>ных наук // Вопр. философии. – 1999. – № 7. – С. 79-93.</w:t>
      </w:r>
    </w:p>
    <w:p w14:paraId="7C83AF1B" w14:textId="77777777" w:rsidR="00C1135F" w:rsidRDefault="00C1135F" w:rsidP="00C1135F">
      <w:pPr>
        <w:spacing w:line="360" w:lineRule="auto"/>
        <w:ind w:firstLine="567"/>
        <w:jc w:val="both"/>
        <w:rPr>
          <w:sz w:val="28"/>
        </w:rPr>
      </w:pPr>
      <w:r>
        <w:rPr>
          <w:sz w:val="28"/>
        </w:rPr>
        <w:t>233. Селиванова Е.А. Когнитивная ономасиология. – К.: Фитосоциоцентр, 2000. – 248 с.</w:t>
      </w:r>
    </w:p>
    <w:p w14:paraId="62E198DD" w14:textId="77777777" w:rsidR="00C1135F" w:rsidRDefault="00C1135F" w:rsidP="00C1135F">
      <w:pPr>
        <w:spacing w:line="360" w:lineRule="auto"/>
        <w:ind w:firstLine="567"/>
        <w:jc w:val="both"/>
        <w:rPr>
          <w:sz w:val="28"/>
        </w:rPr>
      </w:pPr>
      <w:r>
        <w:rPr>
          <w:sz w:val="28"/>
        </w:rPr>
        <w:t>234. Семенюк Н.Н. Нормативность в языке и культуре немецкого барокко // Литературный язык и культурная традиция. – М.: Стелла, 1994. – С. 55-77.</w:t>
      </w:r>
    </w:p>
    <w:p w14:paraId="03B25272" w14:textId="77777777" w:rsidR="00C1135F" w:rsidRDefault="00C1135F" w:rsidP="00C1135F">
      <w:pPr>
        <w:spacing w:line="360" w:lineRule="auto"/>
        <w:ind w:firstLine="567"/>
        <w:jc w:val="both"/>
        <w:rPr>
          <w:sz w:val="28"/>
          <w:lang w:val="de-DE"/>
        </w:rPr>
      </w:pPr>
      <w:r>
        <w:rPr>
          <w:sz w:val="28"/>
          <w:lang w:val="de-DE"/>
        </w:rPr>
        <w:t>235. Сергиевская Л.А. Модальность сложного предложения с императивной семантикой в современном русском языке //</w:t>
      </w:r>
      <w:r>
        <w:rPr>
          <w:spacing w:val="-20"/>
          <w:sz w:val="28"/>
        </w:rPr>
        <w:t>Вопр. языкознания, 1995. – № 3. – С. 48-55</w:t>
      </w:r>
      <w:r>
        <w:rPr>
          <w:sz w:val="28"/>
        </w:rPr>
        <w:t>.</w:t>
      </w:r>
    </w:p>
    <w:p w14:paraId="6B119210" w14:textId="77777777" w:rsidR="00C1135F" w:rsidRDefault="00C1135F" w:rsidP="00C1135F">
      <w:pPr>
        <w:spacing w:line="360" w:lineRule="auto"/>
        <w:ind w:firstLine="567"/>
        <w:jc w:val="both"/>
        <w:rPr>
          <w:sz w:val="28"/>
        </w:rPr>
      </w:pPr>
      <w:r>
        <w:rPr>
          <w:sz w:val="28"/>
        </w:rPr>
        <w:lastRenderedPageBreak/>
        <w:t xml:space="preserve">236. Сергиевская Л.А. Сложные предложения с императивной семантикой в современном русском языке: Автореф. дис... докт. филол. наук: 10.02.01 / Моск. пед. ун-т. – М., 1995. – 38 с. </w:t>
      </w:r>
    </w:p>
    <w:p w14:paraId="1C1D67ED" w14:textId="77777777" w:rsidR="00C1135F" w:rsidRDefault="00C1135F" w:rsidP="00C1135F">
      <w:pPr>
        <w:spacing w:line="360" w:lineRule="auto"/>
        <w:ind w:firstLine="567"/>
        <w:jc w:val="both"/>
        <w:rPr>
          <w:sz w:val="28"/>
        </w:rPr>
      </w:pPr>
      <w:r>
        <w:rPr>
          <w:sz w:val="28"/>
          <w:lang w:val="de-DE"/>
        </w:rPr>
        <w:t xml:space="preserve">237. Ситниченко </w:t>
      </w:r>
      <w:r>
        <w:rPr>
          <w:sz w:val="28"/>
        </w:rPr>
        <w:t>Л.А. Першоджерела комунікативної філософії. – К.: Ли</w:t>
      </w:r>
      <w:r>
        <w:rPr>
          <w:sz w:val="28"/>
        </w:rPr>
        <w:softHyphen/>
        <w:t>бідь, 1995. – 176 с.</w:t>
      </w:r>
    </w:p>
    <w:p w14:paraId="2F28A92B" w14:textId="77777777" w:rsidR="00C1135F" w:rsidRDefault="00C1135F" w:rsidP="00C1135F">
      <w:pPr>
        <w:widowControl w:val="0"/>
        <w:spacing w:line="360" w:lineRule="auto"/>
        <w:ind w:firstLine="567"/>
        <w:jc w:val="both"/>
        <w:rPr>
          <w:snapToGrid w:val="0"/>
          <w:spacing w:val="-20"/>
          <w:sz w:val="28"/>
          <w:lang w:eastAsia="ru-RU"/>
        </w:rPr>
      </w:pPr>
      <w:r>
        <w:rPr>
          <w:snapToGrid w:val="0"/>
          <w:sz w:val="28"/>
          <w:lang w:eastAsia="ru-RU"/>
        </w:rPr>
        <w:t xml:space="preserve">238. Словник української мови (в 11 томах) /Під ред. І.К. Білодіда. – К.: Наук. думка, 1979. – </w:t>
      </w:r>
      <w:r>
        <w:rPr>
          <w:snapToGrid w:val="0"/>
          <w:spacing w:val="-20"/>
          <w:sz w:val="28"/>
          <w:lang w:eastAsia="ru-RU"/>
        </w:rPr>
        <w:t>т. 1 – 799 с.; т. 3 – 744 с.; т. 4 – 840 с.; 5 – 840 с.; т. 8 – 927 с.; т. 10 – 658 с.</w:t>
      </w:r>
    </w:p>
    <w:p w14:paraId="45EEA7B2" w14:textId="77777777" w:rsidR="00C1135F" w:rsidRDefault="00C1135F" w:rsidP="00C1135F">
      <w:pPr>
        <w:spacing w:line="360" w:lineRule="auto"/>
        <w:ind w:firstLine="567"/>
        <w:jc w:val="both"/>
        <w:rPr>
          <w:sz w:val="28"/>
          <w:lang w:val="de-DE"/>
        </w:rPr>
      </w:pPr>
      <w:r>
        <w:rPr>
          <w:sz w:val="28"/>
          <w:lang w:val="de-DE"/>
        </w:rPr>
        <w:t>239. Смущинська І.В. Суб’єктивна модальність французької прози. – К.: ВПЦ „Київський університет“, 2001. – 255 С.</w:t>
      </w:r>
    </w:p>
    <w:p w14:paraId="6FA41FAB" w14:textId="77777777" w:rsidR="00C1135F" w:rsidRDefault="00C1135F" w:rsidP="00C1135F">
      <w:pPr>
        <w:spacing w:line="360" w:lineRule="auto"/>
        <w:ind w:firstLine="567"/>
        <w:jc w:val="both"/>
        <w:rPr>
          <w:sz w:val="28"/>
          <w:lang w:val="de-DE"/>
        </w:rPr>
      </w:pPr>
      <w:r>
        <w:rPr>
          <w:sz w:val="28"/>
          <w:lang w:val="de-DE"/>
        </w:rPr>
        <w:t>240. С</w:t>
      </w:r>
      <w:r>
        <w:rPr>
          <w:sz w:val="28"/>
        </w:rPr>
        <w:t>олсо Р.Л.</w:t>
      </w:r>
      <w:r>
        <w:rPr>
          <w:sz w:val="28"/>
          <w:lang w:val="de-DE"/>
        </w:rPr>
        <w:t xml:space="preserve"> Когнитивная психология. – Пер. с англ. – М.: Тривола, 1996. – 600 с.</w:t>
      </w:r>
    </w:p>
    <w:p w14:paraId="065FD252" w14:textId="77777777" w:rsidR="00C1135F" w:rsidRDefault="00C1135F" w:rsidP="00C1135F">
      <w:pPr>
        <w:spacing w:line="360" w:lineRule="auto"/>
        <w:ind w:firstLine="567"/>
        <w:jc w:val="both"/>
        <w:rPr>
          <w:sz w:val="28"/>
          <w:lang w:val="de-DE"/>
        </w:rPr>
      </w:pPr>
      <w:r>
        <w:rPr>
          <w:sz w:val="28"/>
          <w:lang w:val="de-DE"/>
        </w:rPr>
        <w:t>241. Старикова Е.Н. Проблемы семантического синтаксиса. – К.: Вища шк., 1985. – 124 с.</w:t>
      </w:r>
    </w:p>
    <w:p w14:paraId="2514362F" w14:textId="77777777" w:rsidR="00C1135F" w:rsidRDefault="00C1135F" w:rsidP="00C1135F">
      <w:pPr>
        <w:spacing w:line="360" w:lineRule="auto"/>
        <w:ind w:firstLine="567"/>
        <w:jc w:val="both"/>
        <w:rPr>
          <w:sz w:val="28"/>
          <w:lang w:val="de-DE"/>
        </w:rPr>
      </w:pPr>
      <w:r>
        <w:rPr>
          <w:sz w:val="28"/>
          <w:lang w:val="de-DE"/>
        </w:rPr>
        <w:t>242. Старикова Е.Н. Прагматические аспекты традиционной грамматики // Проблемы варьирования языковых единиц. – К.: УМК ВО, 1990. – С. 152-161.</w:t>
      </w:r>
    </w:p>
    <w:p w14:paraId="136F6ADD" w14:textId="77777777" w:rsidR="00C1135F" w:rsidRDefault="00C1135F" w:rsidP="00C1135F">
      <w:pPr>
        <w:spacing w:line="360" w:lineRule="auto"/>
        <w:ind w:firstLine="567"/>
        <w:jc w:val="both"/>
        <w:rPr>
          <w:spacing w:val="-20"/>
          <w:sz w:val="28"/>
          <w:lang w:val="de-DE"/>
        </w:rPr>
      </w:pPr>
      <w:r>
        <w:rPr>
          <w:sz w:val="28"/>
          <w:lang w:val="de-DE"/>
        </w:rPr>
        <w:t xml:space="preserve">243. Старикова О.М. </w:t>
      </w:r>
      <w:r>
        <w:rPr>
          <w:sz w:val="28"/>
        </w:rPr>
        <w:t>Модифікація прагматичного значення речення //</w:t>
      </w:r>
      <w:r>
        <w:rPr>
          <w:sz w:val="28"/>
          <w:lang w:val="de-DE"/>
        </w:rPr>
        <w:t xml:space="preserve"> Син</w:t>
      </w:r>
      <w:r>
        <w:rPr>
          <w:sz w:val="28"/>
          <w:lang w:val="de-DE"/>
        </w:rPr>
        <w:softHyphen/>
        <w:t xml:space="preserve">таксис, семантика і прагматика мовних одиниць. – К.: </w:t>
      </w:r>
      <w:r>
        <w:rPr>
          <w:spacing w:val="-20"/>
          <w:sz w:val="28"/>
          <w:lang w:val="de-DE"/>
        </w:rPr>
        <w:t>НМК ВО, 1992. – С. 126-131.</w:t>
      </w:r>
    </w:p>
    <w:p w14:paraId="34636632" w14:textId="77777777" w:rsidR="00C1135F" w:rsidRDefault="00C1135F" w:rsidP="00C1135F">
      <w:pPr>
        <w:spacing w:line="360" w:lineRule="auto"/>
        <w:ind w:firstLine="567"/>
        <w:jc w:val="both"/>
        <w:rPr>
          <w:snapToGrid w:val="0"/>
          <w:sz w:val="28"/>
          <w:lang w:eastAsia="ru-RU"/>
        </w:rPr>
      </w:pPr>
      <w:r>
        <w:rPr>
          <w:snapToGrid w:val="0"/>
          <w:sz w:val="28"/>
          <w:lang w:eastAsia="ru-RU"/>
        </w:rPr>
        <w:t xml:space="preserve">244. Степанов Ю.С. К универсальной классификации предикатов // </w:t>
      </w:r>
      <w:r>
        <w:rPr>
          <w:sz w:val="28"/>
        </w:rPr>
        <w:t xml:space="preserve">Изв. АН ССР. Сер. литературы и языка. </w:t>
      </w:r>
      <w:r>
        <w:rPr>
          <w:snapToGrid w:val="0"/>
          <w:sz w:val="28"/>
          <w:lang w:eastAsia="ru-RU"/>
        </w:rPr>
        <w:t>–</w:t>
      </w:r>
      <w:r>
        <w:rPr>
          <w:sz w:val="28"/>
        </w:rPr>
        <w:t xml:space="preserve"> </w:t>
      </w:r>
      <w:r>
        <w:rPr>
          <w:snapToGrid w:val="0"/>
          <w:sz w:val="28"/>
          <w:lang w:eastAsia="ru-RU"/>
        </w:rPr>
        <w:t>1980. – Т. 39, № 4. – С. 311-323.</w:t>
      </w:r>
    </w:p>
    <w:p w14:paraId="645451B2" w14:textId="77777777" w:rsidR="00C1135F" w:rsidRDefault="00C1135F" w:rsidP="00C1135F">
      <w:pPr>
        <w:pStyle w:val="37"/>
        <w:ind w:left="0" w:firstLine="567"/>
        <w:rPr>
          <w:b/>
          <w:spacing w:val="-20"/>
        </w:rPr>
      </w:pPr>
      <w:r>
        <w:rPr>
          <w:b/>
        </w:rPr>
        <w:t xml:space="preserve">245. Степанов Ю.С. Имена, предикаты, предложения. – </w:t>
      </w:r>
      <w:r>
        <w:rPr>
          <w:b/>
          <w:spacing w:val="-20"/>
        </w:rPr>
        <w:t>М.: Наука, 1981. – 360 с.</w:t>
      </w:r>
    </w:p>
    <w:p w14:paraId="11CF0916" w14:textId="77777777" w:rsidR="00C1135F" w:rsidRPr="00C1135F" w:rsidRDefault="00C1135F" w:rsidP="00C1135F">
      <w:pPr>
        <w:spacing w:line="360" w:lineRule="auto"/>
        <w:ind w:firstLine="567"/>
        <w:jc w:val="both"/>
        <w:rPr>
          <w:sz w:val="28"/>
        </w:rPr>
      </w:pPr>
      <w:r>
        <w:rPr>
          <w:sz w:val="28"/>
        </w:rPr>
        <w:t xml:space="preserve">246. Степанов Ю.С. Пространства и миры – “новый”, “воображаемый”, “ментальный” и прочие // Философия языка: в границах и без границ. – Харьков: Око, 1994. </w:t>
      </w:r>
      <w:r w:rsidRPr="00C1135F">
        <w:rPr>
          <w:sz w:val="28"/>
        </w:rPr>
        <w:t xml:space="preserve">– </w:t>
      </w:r>
      <w:r>
        <w:rPr>
          <w:sz w:val="28"/>
          <w:lang w:val="en-US"/>
        </w:rPr>
        <w:t>C</w:t>
      </w:r>
      <w:r>
        <w:rPr>
          <w:sz w:val="28"/>
        </w:rPr>
        <w:t>.</w:t>
      </w:r>
      <w:r w:rsidRPr="00C1135F">
        <w:rPr>
          <w:sz w:val="28"/>
        </w:rPr>
        <w:t xml:space="preserve"> 3-18.</w:t>
      </w:r>
    </w:p>
    <w:p w14:paraId="4E9C484A" w14:textId="77777777" w:rsidR="00C1135F" w:rsidRPr="00C1135F" w:rsidRDefault="00C1135F" w:rsidP="00C1135F">
      <w:pPr>
        <w:spacing w:line="360" w:lineRule="auto"/>
        <w:ind w:firstLine="567"/>
        <w:jc w:val="both"/>
        <w:rPr>
          <w:spacing w:val="-20"/>
          <w:sz w:val="28"/>
        </w:rPr>
      </w:pPr>
      <w:r>
        <w:rPr>
          <w:sz w:val="28"/>
        </w:rPr>
        <w:t>247. Степанов Ю.С. Альтернативный мир, Дискурс, Факт и принцип При</w:t>
      </w:r>
      <w:r>
        <w:rPr>
          <w:sz w:val="28"/>
        </w:rPr>
        <w:softHyphen/>
        <w:t xml:space="preserve">чинности // Язык и наука конца 20 века. – М.: </w:t>
      </w:r>
      <w:r>
        <w:rPr>
          <w:spacing w:val="-20"/>
          <w:sz w:val="28"/>
        </w:rPr>
        <w:t xml:space="preserve">Ин-т языкозн. РАН, 1995. </w:t>
      </w:r>
      <w:r>
        <w:rPr>
          <w:snapToGrid w:val="0"/>
          <w:spacing w:val="-20"/>
          <w:sz w:val="28"/>
          <w:lang w:eastAsia="ru-RU"/>
        </w:rPr>
        <w:t>– С</w:t>
      </w:r>
      <w:r>
        <w:rPr>
          <w:spacing w:val="-20"/>
          <w:sz w:val="28"/>
        </w:rPr>
        <w:t>.</w:t>
      </w:r>
      <w:r w:rsidRPr="00C1135F">
        <w:rPr>
          <w:spacing w:val="-20"/>
          <w:sz w:val="28"/>
        </w:rPr>
        <w:t xml:space="preserve"> 35-73.</w:t>
      </w:r>
    </w:p>
    <w:p w14:paraId="5C8E1AAB" w14:textId="77777777" w:rsidR="00C1135F" w:rsidRDefault="00C1135F" w:rsidP="00C1135F">
      <w:pPr>
        <w:widowControl w:val="0"/>
        <w:spacing w:line="360" w:lineRule="auto"/>
        <w:ind w:firstLine="567"/>
        <w:jc w:val="both"/>
        <w:rPr>
          <w:sz w:val="28"/>
        </w:rPr>
      </w:pPr>
      <w:r>
        <w:rPr>
          <w:sz w:val="28"/>
        </w:rPr>
        <w:t>248. Суворов О.В. Разум и феномен “Я” // Вопр. философии. – 2000. – № 4. – С. 130-137.</w:t>
      </w:r>
    </w:p>
    <w:p w14:paraId="52A1FF84" w14:textId="77777777" w:rsidR="00C1135F" w:rsidRDefault="00C1135F" w:rsidP="00C1135F">
      <w:pPr>
        <w:widowControl w:val="0"/>
        <w:spacing w:line="360" w:lineRule="auto"/>
        <w:ind w:firstLine="567"/>
        <w:jc w:val="both"/>
        <w:rPr>
          <w:sz w:val="28"/>
        </w:rPr>
      </w:pPr>
      <w:r>
        <w:rPr>
          <w:sz w:val="28"/>
        </w:rPr>
        <w:t>249. Сусов И.П. Семантическая структура предложения. На материале про</w:t>
      </w:r>
      <w:r>
        <w:rPr>
          <w:sz w:val="28"/>
        </w:rPr>
        <w:softHyphen/>
        <w:t>стого предложения в современном немецком языке. – Тула: Тульск. пед. ин-т, 1973. – 141 с.</w:t>
      </w:r>
    </w:p>
    <w:p w14:paraId="2BD44C49" w14:textId="77777777" w:rsidR="00C1135F" w:rsidRDefault="00C1135F" w:rsidP="00C1135F">
      <w:pPr>
        <w:widowControl w:val="0"/>
        <w:spacing w:line="360" w:lineRule="auto"/>
        <w:ind w:firstLine="567"/>
        <w:jc w:val="both"/>
        <w:rPr>
          <w:sz w:val="28"/>
        </w:rPr>
      </w:pPr>
      <w:r>
        <w:rPr>
          <w:sz w:val="28"/>
        </w:rPr>
        <w:t xml:space="preserve">250. Сусов И.П. Семиотика и лингвистическая прагматика // Язык, дискурс, </w:t>
      </w:r>
      <w:r>
        <w:rPr>
          <w:sz w:val="28"/>
        </w:rPr>
        <w:lastRenderedPageBreak/>
        <w:t>личность. – Тверь: Тверск. гос. ун-т, 1990. – С. 125-133.</w:t>
      </w:r>
    </w:p>
    <w:p w14:paraId="0A7F647D" w14:textId="77777777" w:rsidR="00C1135F" w:rsidRDefault="00C1135F" w:rsidP="00C1135F">
      <w:pPr>
        <w:pStyle w:val="2ffff8"/>
        <w:ind w:firstLine="567"/>
      </w:pPr>
      <w:r>
        <w:t>251. Сусов И.П. Общее языкознание. – http:homepages.tversu.ru/Gereral linguistics.htm</w:t>
      </w:r>
    </w:p>
    <w:p w14:paraId="543ECC53" w14:textId="77777777" w:rsidR="00C1135F" w:rsidRDefault="00C1135F" w:rsidP="00C1135F">
      <w:pPr>
        <w:widowControl w:val="0"/>
        <w:spacing w:line="360" w:lineRule="auto"/>
        <w:ind w:firstLine="567"/>
        <w:jc w:val="both"/>
        <w:rPr>
          <w:sz w:val="28"/>
        </w:rPr>
      </w:pPr>
      <w:r>
        <w:rPr>
          <w:sz w:val="28"/>
        </w:rPr>
        <w:t>252. Сучасна українська літературна мова: Синтаксис /За заг. ред. І.К. Біло</w:t>
      </w:r>
      <w:r>
        <w:rPr>
          <w:sz w:val="28"/>
        </w:rPr>
        <w:softHyphen/>
        <w:t>діда. – К.: Наукова думка, 1972. – 515 с.</w:t>
      </w:r>
    </w:p>
    <w:p w14:paraId="08317FD8" w14:textId="77777777" w:rsidR="00C1135F" w:rsidRDefault="00C1135F" w:rsidP="00C1135F">
      <w:pPr>
        <w:pStyle w:val="2ffff8"/>
        <w:ind w:firstLine="567"/>
      </w:pPr>
      <w:r>
        <w:t>253. Стеценко А.Н., Холодов Н.Н. Об основных тенденциях и путях разви</w:t>
      </w:r>
      <w:r>
        <w:softHyphen/>
        <w:t xml:space="preserve">тия системы сочинения в русском языке // </w:t>
      </w:r>
      <w:r>
        <w:rPr>
          <w:spacing w:val="-20"/>
        </w:rPr>
        <w:t>Вопр. языкознания, 1980. – № 2. – с. 99-110.</w:t>
      </w:r>
      <w:r>
        <w:t xml:space="preserve"> </w:t>
      </w:r>
    </w:p>
    <w:p w14:paraId="6E024653" w14:textId="77777777" w:rsidR="00C1135F" w:rsidRDefault="00C1135F" w:rsidP="00C1135F">
      <w:pPr>
        <w:widowControl w:val="0"/>
        <w:spacing w:line="360" w:lineRule="auto"/>
        <w:ind w:firstLine="567"/>
        <w:jc w:val="both"/>
        <w:rPr>
          <w:sz w:val="28"/>
        </w:rPr>
      </w:pPr>
      <w:r>
        <w:rPr>
          <w:sz w:val="28"/>
        </w:rPr>
        <w:t>254. Тарасова Е.В. Синергетические тенденции в современной науке // Вісн. Харківськ. нац. ун-ту. – Х.: Константа, 2000. – № 500. – С. 3-9.</w:t>
      </w:r>
    </w:p>
    <w:p w14:paraId="6850DB95" w14:textId="77777777" w:rsidR="00C1135F" w:rsidRDefault="00C1135F" w:rsidP="00C1135F">
      <w:pPr>
        <w:widowControl w:val="0"/>
        <w:spacing w:line="360" w:lineRule="auto"/>
        <w:ind w:firstLine="567"/>
        <w:jc w:val="both"/>
        <w:rPr>
          <w:sz w:val="28"/>
        </w:rPr>
      </w:pPr>
      <w:r>
        <w:rPr>
          <w:sz w:val="28"/>
        </w:rPr>
        <w:t>255. Теньер Л. Основы структурного синтаксиса: Пер. с франц. – М.: Про</w:t>
      </w:r>
      <w:r>
        <w:rPr>
          <w:sz w:val="28"/>
        </w:rPr>
        <w:softHyphen/>
        <w:t xml:space="preserve">гресс, 1988. – 656 с. </w:t>
      </w:r>
    </w:p>
    <w:p w14:paraId="0104BFAB" w14:textId="77777777" w:rsidR="00C1135F" w:rsidRDefault="00C1135F" w:rsidP="00C1135F">
      <w:pPr>
        <w:widowControl w:val="0"/>
        <w:spacing w:line="360" w:lineRule="auto"/>
        <w:ind w:firstLine="567"/>
        <w:jc w:val="both"/>
        <w:rPr>
          <w:sz w:val="28"/>
        </w:rPr>
      </w:pPr>
      <w:r>
        <w:rPr>
          <w:sz w:val="28"/>
        </w:rPr>
        <w:t>256. Теория функциональной грамматики. Темпоральность. Модальность /Отв. ред. А.В. Бондарко. – Л.: Наука, 1990. – 264 с.</w:t>
      </w:r>
    </w:p>
    <w:p w14:paraId="2E39C31C" w14:textId="77777777" w:rsidR="00C1135F" w:rsidRDefault="00C1135F" w:rsidP="00C1135F">
      <w:pPr>
        <w:widowControl w:val="0"/>
        <w:spacing w:line="360" w:lineRule="auto"/>
        <w:ind w:firstLine="567"/>
        <w:jc w:val="both"/>
        <w:rPr>
          <w:sz w:val="28"/>
        </w:rPr>
      </w:pPr>
      <w:r>
        <w:rPr>
          <w:sz w:val="28"/>
        </w:rPr>
        <w:t>257. Теория функциональной грамматики. Локативность. Бытийность. Пос</w:t>
      </w:r>
      <w:r>
        <w:rPr>
          <w:sz w:val="28"/>
        </w:rPr>
        <w:softHyphen/>
        <w:t>сесивность. Обусловленность /Ред. А.В. Бондарко. – СПб: Наука, 1996. – 230 с.</w:t>
      </w:r>
    </w:p>
    <w:p w14:paraId="78FEE7A8" w14:textId="77777777" w:rsidR="00C1135F" w:rsidRDefault="00C1135F" w:rsidP="00C1135F">
      <w:pPr>
        <w:spacing w:line="360" w:lineRule="auto"/>
        <w:ind w:firstLine="567"/>
        <w:jc w:val="both"/>
        <w:rPr>
          <w:sz w:val="28"/>
        </w:rPr>
      </w:pPr>
      <w:r>
        <w:rPr>
          <w:sz w:val="28"/>
        </w:rPr>
        <w:t>258. Третьякова Т. П. Английские речевые стереотипы: Функционально-се</w:t>
      </w:r>
      <w:r>
        <w:rPr>
          <w:sz w:val="28"/>
        </w:rPr>
        <w:softHyphen/>
        <w:t xml:space="preserve">мантический аспект. – СПб: С-Петербург. ун-т, 1995. – 128 с. </w:t>
      </w:r>
    </w:p>
    <w:p w14:paraId="6609FF3E" w14:textId="77777777" w:rsidR="00C1135F" w:rsidRDefault="00C1135F" w:rsidP="00C1135F">
      <w:pPr>
        <w:pStyle w:val="afffffff8"/>
        <w:spacing w:line="360" w:lineRule="auto"/>
        <w:ind w:firstLine="567"/>
        <w:rPr>
          <w:sz w:val="28"/>
        </w:rPr>
      </w:pPr>
      <w:r>
        <w:rPr>
          <w:sz w:val="28"/>
          <w:lang w:val="uk-UA"/>
        </w:rPr>
        <w:t>259. Троицкий Е.Ф. Компонет</w:t>
      </w:r>
      <w:r>
        <w:rPr>
          <w:sz w:val="28"/>
        </w:rPr>
        <w:t>ы сочинительной конструкции и их отноше</w:t>
      </w:r>
      <w:r>
        <w:rPr>
          <w:sz w:val="28"/>
        </w:rPr>
        <w:softHyphen/>
        <w:t>ния: Учебн. пособие к спецкурсу. – Смоленск: СГПИ им. К. Маркса, 1987. – 81 С.</w:t>
      </w:r>
    </w:p>
    <w:p w14:paraId="2891E2A3" w14:textId="77777777" w:rsidR="00C1135F" w:rsidRDefault="00C1135F" w:rsidP="00C1135F">
      <w:pPr>
        <w:pStyle w:val="2ffff8"/>
        <w:ind w:firstLine="567"/>
      </w:pPr>
      <w:r>
        <w:t xml:space="preserve">260. Урысон Е.В. Русский союз и частица </w:t>
      </w:r>
      <w:r>
        <w:rPr>
          <w:i/>
        </w:rPr>
        <w:t>и</w:t>
      </w:r>
      <w:r>
        <w:t xml:space="preserve">: структура и значение //Вопр. языкознания. – 2000. – № 3. – С. 97-121. </w:t>
      </w:r>
    </w:p>
    <w:p w14:paraId="7FB05D61" w14:textId="77777777" w:rsidR="00C1135F" w:rsidRDefault="00C1135F" w:rsidP="00C1135F">
      <w:pPr>
        <w:spacing w:line="360" w:lineRule="auto"/>
        <w:ind w:firstLine="567"/>
        <w:jc w:val="both"/>
        <w:rPr>
          <w:spacing w:val="-20"/>
          <w:sz w:val="28"/>
        </w:rPr>
      </w:pPr>
      <w:r>
        <w:rPr>
          <w:sz w:val="28"/>
        </w:rPr>
        <w:t xml:space="preserve">261. Филлмор Ч. Фреймы и семантика понимания // </w:t>
      </w:r>
      <w:r w:rsidRPr="00C1135F">
        <w:rPr>
          <w:sz w:val="28"/>
        </w:rPr>
        <w:t>Новое в зарубежной лингвистике</w:t>
      </w:r>
      <w:r>
        <w:rPr>
          <w:sz w:val="28"/>
        </w:rPr>
        <w:t xml:space="preserve">. Вып. 23: Когнитивные аспекты языка. – </w:t>
      </w:r>
      <w:r>
        <w:rPr>
          <w:spacing w:val="-20"/>
          <w:sz w:val="28"/>
        </w:rPr>
        <w:t>М.: Прогресс, 1988. – С. 52-92.</w:t>
      </w:r>
    </w:p>
    <w:p w14:paraId="2BFB4E19" w14:textId="77777777" w:rsidR="00C1135F" w:rsidRDefault="00C1135F" w:rsidP="00C1135F">
      <w:pPr>
        <w:widowControl w:val="0"/>
        <w:spacing w:line="360" w:lineRule="auto"/>
        <w:ind w:firstLine="567"/>
        <w:jc w:val="both"/>
        <w:rPr>
          <w:snapToGrid w:val="0"/>
          <w:sz w:val="28"/>
          <w:lang w:eastAsia="ru-RU"/>
        </w:rPr>
      </w:pPr>
      <w:r>
        <w:rPr>
          <w:snapToGrid w:val="0"/>
          <w:sz w:val="28"/>
          <w:lang w:eastAsia="ru-RU"/>
        </w:rPr>
        <w:t>262. Философский словарь /Под ред. И.Т. Фролова. – 5-е изд. – М.: Изд. по</w:t>
      </w:r>
      <w:r>
        <w:rPr>
          <w:snapToGrid w:val="0"/>
          <w:sz w:val="28"/>
          <w:lang w:eastAsia="ru-RU"/>
        </w:rPr>
        <w:softHyphen/>
        <w:t>литической литературы, 1987. – 590 с.</w:t>
      </w:r>
    </w:p>
    <w:p w14:paraId="62EFD24C" w14:textId="77777777" w:rsidR="00C1135F" w:rsidRDefault="00C1135F" w:rsidP="00C1135F">
      <w:pPr>
        <w:widowControl w:val="0"/>
        <w:spacing w:line="360" w:lineRule="auto"/>
        <w:ind w:firstLine="567"/>
        <w:jc w:val="both"/>
        <w:rPr>
          <w:snapToGrid w:val="0"/>
          <w:sz w:val="28"/>
          <w:lang w:eastAsia="ru-RU"/>
        </w:rPr>
      </w:pPr>
      <w:r>
        <w:rPr>
          <w:snapToGrid w:val="0"/>
          <w:sz w:val="28"/>
          <w:lang w:eastAsia="ru-RU"/>
        </w:rPr>
        <w:t>263. Философский энциклопедический словарь / Ред.-сост. Е.Ф. Губский, Г.В. Кораблева, В.А. Лутченко. – М.: ИНФРА-М, 1997. – 576 с.</w:t>
      </w:r>
    </w:p>
    <w:p w14:paraId="256396D0" w14:textId="77777777" w:rsidR="00C1135F" w:rsidRPr="00C1135F" w:rsidRDefault="00C1135F" w:rsidP="00C1135F">
      <w:pPr>
        <w:pStyle w:val="2ffff8"/>
        <w:ind w:firstLine="567"/>
      </w:pPr>
      <w:r w:rsidRPr="00C1135F">
        <w:t>264. Фоллесдаль Д. Понимание и рациональность // Новое в зарубежной лингвистике. Вып. 18: Логический анализ естественного языка. – М.: Прогресс, 1986. – С. 139-159.</w:t>
      </w:r>
    </w:p>
    <w:p w14:paraId="789D5DEF" w14:textId="77777777" w:rsidR="00C1135F" w:rsidRPr="00C1135F" w:rsidRDefault="00C1135F" w:rsidP="00C1135F">
      <w:pPr>
        <w:pStyle w:val="2ffff8"/>
        <w:ind w:firstLine="567"/>
      </w:pPr>
      <w:r w:rsidRPr="00C1135F">
        <w:lastRenderedPageBreak/>
        <w:t xml:space="preserve">265. Фрумкина Р.М. “Теории среднего уровня” в современной лингвистике // Вопр. языкознания. – 1996. – № 2. – С. 55-67. </w:t>
      </w:r>
    </w:p>
    <w:p w14:paraId="482998C1" w14:textId="77777777" w:rsidR="00C1135F" w:rsidRDefault="00C1135F" w:rsidP="00C1135F">
      <w:pPr>
        <w:pStyle w:val="2ffff8"/>
        <w:ind w:firstLine="567"/>
      </w:pPr>
      <w:r w:rsidRPr="00C1135F">
        <w:t>266. Фрумкина Р.М. Культурологическая семантика в ракурсе эпистемоло</w:t>
      </w:r>
      <w:r w:rsidRPr="00C1135F">
        <w:softHyphen/>
        <w:t xml:space="preserve">гии </w:t>
      </w:r>
      <w:r>
        <w:t>// Изв. РАН: Сер. литературы и языка. – 1999. – Т. 58, № 1. – С. 3-10.</w:t>
      </w:r>
    </w:p>
    <w:p w14:paraId="7ED5F28F" w14:textId="77777777" w:rsidR="00C1135F" w:rsidRDefault="00C1135F" w:rsidP="00C1135F">
      <w:pPr>
        <w:pStyle w:val="2ffff8"/>
        <w:ind w:firstLine="567"/>
      </w:pPr>
      <w:r w:rsidRPr="00C1135F">
        <w:t xml:space="preserve">267. Фрумкина Р.М. </w:t>
      </w:r>
      <w:r>
        <w:t>Вокруг детской речи: методологические размышления</w:t>
      </w:r>
      <w:r w:rsidRPr="00C1135F">
        <w:t xml:space="preserve"> </w:t>
      </w:r>
      <w:r>
        <w:t>// Изв. РАН: Сер. литературы и языка. – 2001. – Т. 60, № 2. – С. 33-39.</w:t>
      </w:r>
    </w:p>
    <w:p w14:paraId="70C75EF8" w14:textId="77777777" w:rsidR="00C1135F" w:rsidRDefault="00C1135F" w:rsidP="00C1135F">
      <w:pPr>
        <w:spacing w:line="360" w:lineRule="auto"/>
        <w:ind w:firstLine="567"/>
        <w:jc w:val="both"/>
        <w:rPr>
          <w:sz w:val="28"/>
        </w:rPr>
      </w:pPr>
      <w:r>
        <w:rPr>
          <w:sz w:val="28"/>
        </w:rPr>
        <w:t>268. Фрумкина Р.М., Звонкин А.К., Ларичев О.И., Касевич В.Б. Представле</w:t>
      </w:r>
      <w:r>
        <w:rPr>
          <w:sz w:val="28"/>
        </w:rPr>
        <w:softHyphen/>
        <w:t>ние знаний как проблема // Вопр. языкознания. – 1990. – № 6. – С. 85-101.</w:t>
      </w:r>
    </w:p>
    <w:p w14:paraId="2B933639" w14:textId="77777777" w:rsidR="00C1135F" w:rsidRDefault="00C1135F" w:rsidP="00C1135F">
      <w:pPr>
        <w:spacing w:line="360" w:lineRule="auto"/>
        <w:ind w:firstLine="567"/>
        <w:jc w:val="both"/>
        <w:rPr>
          <w:sz w:val="28"/>
          <w:lang w:val="de-DE"/>
        </w:rPr>
      </w:pPr>
      <w:r>
        <w:rPr>
          <w:sz w:val="28"/>
        </w:rPr>
        <w:t>269. Фужерон И. О некоторых особенностях русских сочинительных сою</w:t>
      </w:r>
      <w:r>
        <w:rPr>
          <w:sz w:val="28"/>
        </w:rPr>
        <w:softHyphen/>
        <w:t xml:space="preserve">зов. Союзы И и А, союзы А и НО // </w:t>
      </w:r>
      <w:r>
        <w:rPr>
          <w:sz w:val="28"/>
          <w:lang w:val="de-DE"/>
        </w:rPr>
        <w:t xml:space="preserve">Славянские сочинительные союзы. – М.:   Ин-т славяноведения и балканистики РАН, 1997. – С. 25-35. </w:t>
      </w:r>
    </w:p>
    <w:p w14:paraId="4993F25C" w14:textId="77777777" w:rsidR="00C1135F" w:rsidRDefault="00C1135F" w:rsidP="00C1135F">
      <w:pPr>
        <w:spacing w:line="360" w:lineRule="auto"/>
        <w:ind w:firstLine="567"/>
        <w:jc w:val="both"/>
        <w:rPr>
          <w:sz w:val="28"/>
        </w:rPr>
      </w:pPr>
      <w:r>
        <w:rPr>
          <w:sz w:val="28"/>
        </w:rPr>
        <w:t>270. Фужерон И. Не заблудиться бы в трех “хотя”… // Изв. РАН. Сер. лите</w:t>
      </w:r>
      <w:r>
        <w:rPr>
          <w:sz w:val="28"/>
        </w:rPr>
        <w:softHyphen/>
        <w:t>ратуры и языка. – 1998. – Т. 57, № 3. – С. 46</w:t>
      </w:r>
      <w:r w:rsidRPr="00C1135F">
        <w:rPr>
          <w:sz w:val="28"/>
        </w:rPr>
        <w:t>-</w:t>
      </w:r>
      <w:r>
        <w:rPr>
          <w:sz w:val="28"/>
        </w:rPr>
        <w:t xml:space="preserve">52. </w:t>
      </w:r>
    </w:p>
    <w:p w14:paraId="4BC5A277" w14:textId="77777777" w:rsidR="00C1135F" w:rsidRDefault="00C1135F" w:rsidP="00C1135F">
      <w:pPr>
        <w:spacing w:line="360" w:lineRule="auto"/>
        <w:ind w:firstLine="567"/>
        <w:jc w:val="both"/>
        <w:rPr>
          <w:sz w:val="28"/>
        </w:rPr>
      </w:pPr>
      <w:r>
        <w:rPr>
          <w:sz w:val="28"/>
        </w:rPr>
        <w:t>271. Хабермас Ю. Комунікативна дія і дискурс – дві форми повсякденної ко</w:t>
      </w:r>
      <w:r>
        <w:rPr>
          <w:sz w:val="28"/>
        </w:rPr>
        <w:softHyphen/>
        <w:t xml:space="preserve">мунікації // </w:t>
      </w:r>
      <w:r>
        <w:rPr>
          <w:sz w:val="28"/>
          <w:lang w:val="de-DE"/>
        </w:rPr>
        <w:t xml:space="preserve">Ситниченко </w:t>
      </w:r>
      <w:r>
        <w:rPr>
          <w:sz w:val="28"/>
        </w:rPr>
        <w:t>Л.А. Першоджерела комунікативної філософії. – К.: Либідь, 1995. – С. 84-90.</w:t>
      </w:r>
    </w:p>
    <w:p w14:paraId="77F69069" w14:textId="77777777" w:rsidR="00C1135F" w:rsidRDefault="00C1135F" w:rsidP="00C1135F">
      <w:pPr>
        <w:pStyle w:val="afffffffd"/>
        <w:ind w:firstLine="567"/>
      </w:pPr>
      <w:r>
        <w:t xml:space="preserve">272. Хабермас Ю. Моральное сознание и коммуникативное действие / Пер. с нем. под ред. Д.В. Скляднева. – СПб: Наука, 2000. – 380 с. </w:t>
      </w:r>
    </w:p>
    <w:p w14:paraId="490EFC89" w14:textId="77777777" w:rsidR="00C1135F" w:rsidRDefault="00C1135F" w:rsidP="00C1135F">
      <w:pPr>
        <w:pStyle w:val="2ffff8"/>
        <w:ind w:firstLine="567"/>
      </w:pPr>
      <w:r>
        <w:t xml:space="preserve">273. Хабермас Ю. Філософський дискурс Модерну /Пер. з нім. та комент. В.М. Купліна. – К.: Четверта хвиля, 2001. – 424 с. </w:t>
      </w:r>
    </w:p>
    <w:p w14:paraId="5EFAFF4A" w14:textId="77777777" w:rsidR="00C1135F" w:rsidRDefault="00C1135F" w:rsidP="00C1135F">
      <w:pPr>
        <w:pStyle w:val="afffffff8"/>
        <w:spacing w:line="360" w:lineRule="auto"/>
        <w:ind w:firstLine="567"/>
        <w:rPr>
          <w:sz w:val="28"/>
        </w:rPr>
      </w:pPr>
      <w:r>
        <w:rPr>
          <w:sz w:val="28"/>
        </w:rPr>
        <w:t>274. Хегай В.М. Разделительные отношения в современном русском языке // Автореф. дис…. канд. филол. н.: 10.02.01. – М.: , 1981. – 18 с.</w:t>
      </w:r>
    </w:p>
    <w:p w14:paraId="5E20ACD2" w14:textId="77777777" w:rsidR="00C1135F" w:rsidRDefault="00C1135F" w:rsidP="00C1135F">
      <w:pPr>
        <w:spacing w:line="360" w:lineRule="auto"/>
        <w:ind w:firstLine="567"/>
        <w:jc w:val="both"/>
        <w:rPr>
          <w:sz w:val="28"/>
        </w:rPr>
      </w:pPr>
      <w:r>
        <w:rPr>
          <w:sz w:val="28"/>
        </w:rPr>
        <w:t>275. Хейз Ф. Дж., Гауптман А.Г., Карбонелл Дж., Томита М. Семантико-синтаксический анализ устной речи: подход, основанный на семантических па</w:t>
      </w:r>
      <w:r>
        <w:rPr>
          <w:sz w:val="28"/>
        </w:rPr>
        <w:softHyphen/>
        <w:t xml:space="preserve">дежный фреймах // </w:t>
      </w:r>
      <w:r w:rsidRPr="00C1135F">
        <w:rPr>
          <w:sz w:val="28"/>
        </w:rPr>
        <w:t>Новое в зарубежной лингвистике.</w:t>
      </w:r>
      <w:r>
        <w:rPr>
          <w:sz w:val="28"/>
        </w:rPr>
        <w:t xml:space="preserve"> Вып. 24: Компьютерная лингвистика. – М.: Прогресс, 1989. – С. 291-310.</w:t>
      </w:r>
    </w:p>
    <w:p w14:paraId="2692E68E" w14:textId="77777777" w:rsidR="00C1135F" w:rsidRDefault="00C1135F" w:rsidP="00C1135F">
      <w:pPr>
        <w:pStyle w:val="2ffff8"/>
        <w:ind w:firstLine="567"/>
      </w:pPr>
      <w:r>
        <w:t>276. Хилпинен Р. Семантика императивов и деонтическая логика // Новое в зарубежной лингвистике. Вып. 18: Логический анализ естественного языка. – М.: Прогресс, 1986. – С. 300-317.</w:t>
      </w:r>
    </w:p>
    <w:p w14:paraId="6CA3AF7F" w14:textId="77777777" w:rsidR="00C1135F" w:rsidRDefault="00C1135F" w:rsidP="00C1135F">
      <w:pPr>
        <w:pStyle w:val="2ffff8"/>
        <w:tabs>
          <w:tab w:val="left" w:pos="9638"/>
        </w:tabs>
        <w:ind w:firstLine="567"/>
      </w:pPr>
      <w:r>
        <w:lastRenderedPageBreak/>
        <w:t>277. Хинтикка, Я. Информация, причинность и логика восприятия // Вопр. философии. – 1975. – № 6. – С. 38-50.</w:t>
      </w:r>
    </w:p>
    <w:p w14:paraId="5E909A23" w14:textId="77777777" w:rsidR="00C1135F" w:rsidRDefault="00C1135F" w:rsidP="00C1135F">
      <w:pPr>
        <w:spacing w:line="360" w:lineRule="auto"/>
        <w:ind w:firstLine="567"/>
        <w:jc w:val="both"/>
        <w:rPr>
          <w:sz w:val="28"/>
        </w:rPr>
      </w:pPr>
      <w:r>
        <w:rPr>
          <w:sz w:val="28"/>
        </w:rPr>
        <w:t xml:space="preserve">278. Хинтикка Я. Логико-эпистемологическое исследование: Пер. с англ. – М.: Прогресс, 1980. – 447 с. </w:t>
      </w:r>
    </w:p>
    <w:p w14:paraId="6C762C6B" w14:textId="77777777" w:rsidR="00C1135F" w:rsidRDefault="00C1135F" w:rsidP="00C1135F">
      <w:pPr>
        <w:pStyle w:val="2ffff8"/>
        <w:ind w:firstLine="567"/>
      </w:pPr>
      <w:r>
        <w:t>279. Хинтикка Я. Действительно ли логика – ключ ко всякому хорошему рассуждению? // Вопр. философии. – 2000. – № 11. – С. 105-125.</w:t>
      </w:r>
    </w:p>
    <w:p w14:paraId="0C9300CE" w14:textId="77777777" w:rsidR="00C1135F" w:rsidRDefault="00C1135F" w:rsidP="00C1135F">
      <w:pPr>
        <w:pStyle w:val="2ffff8"/>
        <w:ind w:firstLine="567"/>
      </w:pPr>
      <w:r>
        <w:t>280. Хинтикка Я., Хинтикка М. Шерлок Холмс против современной логики: к теории поиска информации с помощью вопросов // Язык и моделирование социального взаимодействия. – М.: Прогресс, 1987. – С. 265-282.</w:t>
      </w:r>
    </w:p>
    <w:p w14:paraId="7E92A318" w14:textId="77777777" w:rsidR="00C1135F" w:rsidRDefault="00C1135F" w:rsidP="00C1135F">
      <w:pPr>
        <w:pStyle w:val="2ffff8"/>
        <w:ind w:firstLine="567"/>
      </w:pPr>
      <w:r>
        <w:t>281. Холодов Н.Н. К вопросу об изучении сложных предложений с сочине</w:t>
      </w:r>
      <w:r>
        <w:softHyphen/>
        <w:t>нием и подчинением // Вопросы грамматики русского языка и методики его пре</w:t>
      </w:r>
      <w:r>
        <w:softHyphen/>
        <w:t>подавания: Учен. зап. Смоленского пед. ин-та им. К. Маркса. – 1964. – Вып. 13, №. 1. – С. 15-48.</w:t>
      </w:r>
    </w:p>
    <w:p w14:paraId="5A87BBC4" w14:textId="77777777" w:rsidR="00C1135F" w:rsidRDefault="00C1135F" w:rsidP="00C1135F">
      <w:pPr>
        <w:pStyle w:val="2ffff8"/>
        <w:ind w:firstLine="567"/>
      </w:pPr>
      <w:r>
        <w:t>282. Холодов Н.Н. Проблемы исследования сложносочиненных предложе</w:t>
      </w:r>
      <w:r>
        <w:softHyphen/>
        <w:t>ний в современном русском языке. – Автореф. дис... д-ра. филол. наук: 10.02.01. – М.: Моск. гос. пед. ин-т им. Ленина, 1977. – 28 с.</w:t>
      </w:r>
    </w:p>
    <w:p w14:paraId="243B2559" w14:textId="77777777" w:rsidR="00C1135F" w:rsidRDefault="00C1135F" w:rsidP="00C1135F">
      <w:pPr>
        <w:pStyle w:val="2ffff8"/>
        <w:ind w:firstLine="567"/>
      </w:pPr>
      <w:r>
        <w:t>283. Холодов Н.Н. Проблемы исследования сложносочиненных предложе</w:t>
      </w:r>
      <w:r>
        <w:softHyphen/>
        <w:t>ний в современном русском языке: Дис... д-ра. филол. наук: 10.02.01. – М., 1977. – 414 с.</w:t>
      </w:r>
    </w:p>
    <w:p w14:paraId="0C148454" w14:textId="77777777" w:rsidR="00C1135F" w:rsidRDefault="00C1135F" w:rsidP="00C1135F">
      <w:pPr>
        <w:pStyle w:val="2ffff8"/>
        <w:ind w:firstLine="567"/>
      </w:pPr>
      <w:r>
        <w:t xml:space="preserve">284. Хоменко І.В., Алексюк І.А. Основи логіки. – К.: </w:t>
      </w:r>
      <w:r>
        <w:rPr>
          <w:spacing w:val="-20"/>
        </w:rPr>
        <w:t>Золоті ворота, 1996. – 256 с.</w:t>
      </w:r>
    </w:p>
    <w:p w14:paraId="0A253873" w14:textId="77777777" w:rsidR="00C1135F" w:rsidRDefault="00C1135F" w:rsidP="00C1135F">
      <w:pPr>
        <w:spacing w:line="360" w:lineRule="auto"/>
        <w:ind w:firstLine="567"/>
        <w:jc w:val="both"/>
        <w:rPr>
          <w:sz w:val="28"/>
        </w:rPr>
      </w:pPr>
      <w:r>
        <w:rPr>
          <w:sz w:val="28"/>
        </w:rPr>
        <w:t>285. Хомский Н. Язык и проблема знания // Вестник МГУ. Серия 9: Филоло</w:t>
      </w:r>
      <w:r>
        <w:rPr>
          <w:sz w:val="28"/>
        </w:rPr>
        <w:softHyphen/>
        <w:t>гия. – 1995. – № 4. – С. 131-155; 1996. – № 2. – С. 103-121; 1996. – № 4. – С. 133-189.</w:t>
      </w:r>
    </w:p>
    <w:p w14:paraId="50F35484" w14:textId="77777777" w:rsidR="00C1135F" w:rsidRDefault="00C1135F" w:rsidP="00C1135F">
      <w:pPr>
        <w:pStyle w:val="2ffff8"/>
        <w:ind w:firstLine="567"/>
      </w:pPr>
      <w:r>
        <w:t>286. Храковский В.С. Анкеты для описания условных конструкций // Вопр. языкознания. – 1996. – № 6. – С. 49-71.</w:t>
      </w:r>
    </w:p>
    <w:p w14:paraId="21FE2366" w14:textId="77777777" w:rsidR="00C1135F" w:rsidRDefault="00C1135F" w:rsidP="00C1135F">
      <w:pPr>
        <w:pStyle w:val="2ffff8"/>
        <w:ind w:firstLine="567"/>
      </w:pPr>
      <w:r>
        <w:t>287. Храковский В.С. Универсальные уступительные конструкции // Вопр. языкознания. – 1999. – № 1. – С. 103-122.</w:t>
      </w:r>
    </w:p>
    <w:p w14:paraId="2DA0B28F" w14:textId="77777777" w:rsidR="00C1135F" w:rsidRDefault="00C1135F" w:rsidP="00C1135F">
      <w:pPr>
        <w:pStyle w:val="2ffff8"/>
        <w:ind w:firstLine="567"/>
      </w:pPr>
      <w:r>
        <w:lastRenderedPageBreak/>
        <w:t xml:space="preserve">288. Храковский В.С., Володин А.П. Семантика и типология императива. Русский императив. – Л.: Наука, 1986. – 272 с. </w:t>
      </w:r>
    </w:p>
    <w:p w14:paraId="08EEDBC3" w14:textId="77777777" w:rsidR="00C1135F" w:rsidRDefault="00C1135F" w:rsidP="00C1135F">
      <w:pPr>
        <w:spacing w:line="360" w:lineRule="auto"/>
        <w:ind w:firstLine="567"/>
        <w:jc w:val="both"/>
        <w:rPr>
          <w:spacing w:val="-20"/>
          <w:sz w:val="28"/>
        </w:rPr>
      </w:pPr>
      <w:r>
        <w:rPr>
          <w:sz w:val="28"/>
        </w:rPr>
        <w:t>289. Чарняк Ю. Умозаключения и знания // Новое в зарубежной лингвисти</w:t>
      </w:r>
      <w:r>
        <w:rPr>
          <w:sz w:val="28"/>
        </w:rPr>
        <w:softHyphen/>
        <w:t xml:space="preserve">ке. Вып. 12: Прикладная лингвистика. – М.: Прогресс, </w:t>
      </w:r>
      <w:r>
        <w:rPr>
          <w:spacing w:val="-20"/>
          <w:sz w:val="28"/>
        </w:rPr>
        <w:t>1984. – С. 171-207; С. 272-316.</w:t>
      </w:r>
    </w:p>
    <w:p w14:paraId="4E718A13" w14:textId="77777777" w:rsidR="00C1135F" w:rsidRDefault="00C1135F" w:rsidP="00C1135F">
      <w:pPr>
        <w:spacing w:line="360" w:lineRule="auto"/>
        <w:ind w:firstLine="567"/>
        <w:jc w:val="both"/>
        <w:rPr>
          <w:sz w:val="28"/>
        </w:rPr>
      </w:pPr>
      <w:r>
        <w:rPr>
          <w:sz w:val="28"/>
        </w:rPr>
        <w:t>290. Цыпин О.А. Конъюнктивные предложения в драматических текстах Александра Вампилова</w:t>
      </w:r>
      <w:r>
        <w:rPr>
          <w:noProof/>
          <w:snapToGrid w:val="0"/>
          <w:sz w:val="28"/>
          <w:lang w:eastAsia="ru-RU"/>
        </w:rPr>
        <w:t xml:space="preserve">: </w:t>
      </w:r>
      <w:r>
        <w:rPr>
          <w:sz w:val="28"/>
        </w:rPr>
        <w:t xml:space="preserve">Автореф. дис... канд. филол. наук: 10.02.01 / Тамб. гос. ун-т им. Г. Державина. – Тамбов, 2000. – 24 с. </w:t>
      </w:r>
    </w:p>
    <w:p w14:paraId="74CAEA9E" w14:textId="77777777" w:rsidR="00C1135F" w:rsidRDefault="00C1135F" w:rsidP="00C1135F">
      <w:pPr>
        <w:pStyle w:val="2ffff8"/>
        <w:ind w:firstLine="567"/>
        <w:rPr>
          <w:spacing w:val="-20"/>
        </w:rPr>
      </w:pPr>
      <w:r>
        <w:t>291. Чейф. У. Данное, контрастность, определенность, подлежащее, топики и точка зрения // Новое в зарубежной лингвистике. Вып. 11: Современные син</w:t>
      </w:r>
      <w:r>
        <w:softHyphen/>
        <w:t xml:space="preserve">таксические теории в американской лингвистике. – </w:t>
      </w:r>
      <w:r>
        <w:rPr>
          <w:spacing w:val="-20"/>
        </w:rPr>
        <w:t>М.: Прогресс, 1982. – С. 277 – 316.</w:t>
      </w:r>
    </w:p>
    <w:p w14:paraId="2797A8EF" w14:textId="77777777" w:rsidR="00C1135F" w:rsidRDefault="00C1135F" w:rsidP="00C1135F">
      <w:pPr>
        <w:spacing w:line="360" w:lineRule="auto"/>
        <w:ind w:firstLine="567"/>
        <w:jc w:val="both"/>
        <w:rPr>
          <w:spacing w:val="-20"/>
          <w:sz w:val="28"/>
        </w:rPr>
      </w:pPr>
      <w:r>
        <w:rPr>
          <w:sz w:val="28"/>
        </w:rPr>
        <w:t>292. Чейф У.Л. Память и вербализация прошлого опыта // Новое в зарубеж</w:t>
      </w:r>
      <w:r>
        <w:rPr>
          <w:sz w:val="28"/>
        </w:rPr>
        <w:softHyphen/>
        <w:t xml:space="preserve">ной лингвистике. Вып. 12: Прикладная лингвистика. – </w:t>
      </w:r>
      <w:r>
        <w:rPr>
          <w:spacing w:val="-20"/>
          <w:sz w:val="28"/>
        </w:rPr>
        <w:t>М.: Прогресс, 1984. – С. 35-73.</w:t>
      </w:r>
    </w:p>
    <w:p w14:paraId="0038A448" w14:textId="77777777" w:rsidR="00C1135F" w:rsidRDefault="00C1135F" w:rsidP="00C1135F">
      <w:pPr>
        <w:spacing w:line="360" w:lineRule="auto"/>
        <w:ind w:firstLine="567"/>
        <w:jc w:val="both"/>
        <w:rPr>
          <w:sz w:val="28"/>
        </w:rPr>
      </w:pPr>
      <w:r>
        <w:rPr>
          <w:sz w:val="28"/>
        </w:rPr>
        <w:t>293. Чередниченко О.І. Зарубіжне мовознавство на зламі століть // Вісник. Іноземна філологія. – Вип. 30. – К.: ВЦ «Київськ. ун-т», 2000. – С. 4-9.</w:t>
      </w:r>
    </w:p>
    <w:p w14:paraId="18030E43" w14:textId="77777777" w:rsidR="00C1135F" w:rsidRDefault="00C1135F" w:rsidP="00C1135F">
      <w:pPr>
        <w:spacing w:line="360" w:lineRule="auto"/>
        <w:ind w:firstLine="567"/>
        <w:jc w:val="both"/>
        <w:rPr>
          <w:sz w:val="28"/>
        </w:rPr>
      </w:pPr>
      <w:r>
        <w:rPr>
          <w:sz w:val="28"/>
        </w:rPr>
        <w:t>294. Чередниченко О.І. Мови і переклад у сучасному світі // Мовні і концеп</w:t>
      </w:r>
      <w:r>
        <w:rPr>
          <w:sz w:val="28"/>
        </w:rPr>
        <w:softHyphen/>
        <w:t>туальні картини світу. Мови, культури та переклад у контексті європейського співробітництва. – К.: Київськ. нац. ун-т ім. Т.Г.Шевченка, 2001. – С. 3-4.</w:t>
      </w:r>
    </w:p>
    <w:p w14:paraId="4846EB58" w14:textId="77777777" w:rsidR="00C1135F" w:rsidRDefault="00C1135F" w:rsidP="00C1135F">
      <w:pPr>
        <w:pStyle w:val="2ffff8"/>
        <w:ind w:firstLine="567"/>
      </w:pPr>
      <w:r>
        <w:t>295. Черемисина М.И., Колосова Т.А. Очерки по теории сложного предло</w:t>
      </w:r>
      <w:r>
        <w:softHyphen/>
        <w:t>жения. – Новосибирск: Наука, 1987. – 198 с.</w:t>
      </w:r>
    </w:p>
    <w:p w14:paraId="63BF705B" w14:textId="77777777" w:rsidR="00C1135F" w:rsidRDefault="00C1135F" w:rsidP="00C1135F">
      <w:pPr>
        <w:pStyle w:val="2ffff8"/>
        <w:ind w:firstLine="567"/>
      </w:pPr>
      <w:r>
        <w:t>296. Шабат С.Т. Речення питальної модальності в сучасній українській мові // Мовознавство. – 2001. – № 1. – С. 53-58.</w:t>
      </w:r>
    </w:p>
    <w:p w14:paraId="424639DC" w14:textId="77777777" w:rsidR="00C1135F" w:rsidRDefault="00C1135F" w:rsidP="00C1135F">
      <w:pPr>
        <w:pStyle w:val="2ffff8"/>
        <w:ind w:firstLine="567"/>
      </w:pPr>
      <w:r>
        <w:t>297. Шатуновский И.Б. Семантика предложения и нереферентные слова (значение, коммуникативная перспектива, прагматика). – М.: Школа «Языки русской культуры», 1996. – 400 с.</w:t>
      </w:r>
    </w:p>
    <w:p w14:paraId="1B268EDB" w14:textId="77777777" w:rsidR="00C1135F" w:rsidRDefault="00C1135F" w:rsidP="00C1135F">
      <w:pPr>
        <w:pStyle w:val="2ffff8"/>
        <w:ind w:firstLine="567"/>
        <w:rPr>
          <w:spacing w:val="-20"/>
        </w:rPr>
      </w:pPr>
      <w:r>
        <w:t>298. Шевченко И.С. Историческая динамика прагматики предложения: анг</w:t>
      </w:r>
      <w:r>
        <w:softHyphen/>
        <w:t xml:space="preserve">лийские вопросительные предложения 16-20 вв. – </w:t>
      </w:r>
      <w:r>
        <w:rPr>
          <w:spacing w:val="-20"/>
        </w:rPr>
        <w:t>Харьков: Константа, 1998. – 168 с.</w:t>
      </w:r>
    </w:p>
    <w:p w14:paraId="31432A8C" w14:textId="77777777" w:rsidR="00C1135F" w:rsidRDefault="00C1135F" w:rsidP="00C1135F">
      <w:pPr>
        <w:pStyle w:val="2ffff8"/>
        <w:ind w:firstLine="567"/>
      </w:pPr>
      <w:r>
        <w:lastRenderedPageBreak/>
        <w:t>299. Шеловских Т.И. Речевой акт совета: функционально-прагматический анализ (на материале французского и русского языков): Автореф. дис… канд. филол. наук: 10.02.19 / Воронежск. гос. ун-т. – Воронеж, 1995. – 16 с.</w:t>
      </w:r>
    </w:p>
    <w:p w14:paraId="78C3FF2B" w14:textId="77777777" w:rsidR="00C1135F" w:rsidRDefault="00C1135F" w:rsidP="00C1135F">
      <w:pPr>
        <w:spacing w:line="360" w:lineRule="auto"/>
        <w:ind w:firstLine="567"/>
        <w:jc w:val="both"/>
        <w:rPr>
          <w:sz w:val="28"/>
        </w:rPr>
      </w:pPr>
      <w:r>
        <w:rPr>
          <w:sz w:val="28"/>
        </w:rPr>
        <w:t xml:space="preserve">300. Шенк Р., Барнбаум Л., Мей Дж. К интеграции семантики и прагматики // </w:t>
      </w:r>
      <w:r w:rsidRPr="00C1135F">
        <w:rPr>
          <w:sz w:val="28"/>
        </w:rPr>
        <w:t>Новое в зарубежной лингвистике</w:t>
      </w:r>
      <w:r>
        <w:rPr>
          <w:sz w:val="28"/>
        </w:rPr>
        <w:t>. Вып. 24: Компьютерная лингвистика. – М.: Прогресс, 1989. – С. 32-47.</w:t>
      </w:r>
    </w:p>
    <w:p w14:paraId="12210B50" w14:textId="77777777" w:rsidR="00C1135F" w:rsidRDefault="00C1135F" w:rsidP="00C1135F">
      <w:pPr>
        <w:pStyle w:val="afffffffd"/>
        <w:ind w:firstLine="567"/>
      </w:pPr>
      <w:r>
        <w:t>301. Ширяев Е.Н. Бессоюзное сложное предложение в современном русском языке. – М.: Наука, 1986. – 224 с.</w:t>
      </w:r>
    </w:p>
    <w:p w14:paraId="18BBA4C0" w14:textId="77777777" w:rsidR="00C1135F" w:rsidRDefault="00C1135F" w:rsidP="00C1135F">
      <w:pPr>
        <w:pStyle w:val="afffffffd"/>
        <w:ind w:firstLine="567"/>
      </w:pPr>
      <w:r>
        <w:t>302. Шмелева Т.В. Семантический синтаксис: Текст лекций. – Красноярск: Красноярск. гос. ун-т, 1994. – 57 с.</w:t>
      </w:r>
    </w:p>
    <w:p w14:paraId="71AC256D" w14:textId="77777777" w:rsidR="00C1135F" w:rsidRDefault="00C1135F" w:rsidP="00C1135F">
      <w:pPr>
        <w:spacing w:line="360" w:lineRule="auto"/>
        <w:ind w:firstLine="567"/>
        <w:jc w:val="both"/>
        <w:rPr>
          <w:sz w:val="28"/>
        </w:rPr>
      </w:pPr>
      <w:r>
        <w:rPr>
          <w:sz w:val="28"/>
        </w:rPr>
        <w:t xml:space="preserve">303. Шнейдер В.Б. Моделирование прагматической коммуникации: Дис... докт. филос. наук: 09.00.01. – Екатеринбург, 1999. – 289 с. </w:t>
      </w:r>
    </w:p>
    <w:p w14:paraId="7424B1F8" w14:textId="77777777" w:rsidR="00C1135F" w:rsidRDefault="00C1135F" w:rsidP="00C1135F">
      <w:pPr>
        <w:pStyle w:val="2ffff8"/>
        <w:ind w:firstLine="567"/>
      </w:pPr>
      <w:r>
        <w:t>304. Шувалова С.А. О соотнесении смысловых отношений и союзных средств в сложносочиненном предложении // Сложное предложение в конструк</w:t>
      </w:r>
      <w:r>
        <w:softHyphen/>
        <w:t>тивно-семантическом аспекте. – Калинин: КГУ, 1984. – С. 44-52.</w:t>
      </w:r>
    </w:p>
    <w:p w14:paraId="3ECC5C2C" w14:textId="77777777" w:rsidR="00C1135F" w:rsidRDefault="00C1135F" w:rsidP="00C1135F">
      <w:pPr>
        <w:pStyle w:val="2ffff8"/>
        <w:tabs>
          <w:tab w:val="left" w:pos="9638"/>
        </w:tabs>
        <w:ind w:firstLine="567"/>
      </w:pPr>
      <w:r>
        <w:t>305. Шувалова С.А. Смысловые отношения в сложном предложении и спо</w:t>
      </w:r>
      <w:r>
        <w:softHyphen/>
        <w:t>собы их выражения. – М.: МГУ, 1990. – 160 с.</w:t>
      </w:r>
    </w:p>
    <w:p w14:paraId="40F8DF2C" w14:textId="77777777" w:rsidR="00C1135F" w:rsidRDefault="00C1135F" w:rsidP="00C1135F">
      <w:pPr>
        <w:pStyle w:val="2ffff8"/>
        <w:ind w:firstLine="567"/>
      </w:pPr>
      <w:r>
        <w:t>306. Щерба Л.В. Языковая система и речевая деятельность. – Л.: Наука ЛО, 1974. – 428 С.</w:t>
      </w:r>
    </w:p>
    <w:p w14:paraId="26967700" w14:textId="77777777" w:rsidR="00C1135F" w:rsidRDefault="00C1135F" w:rsidP="00C1135F">
      <w:pPr>
        <w:pStyle w:val="2ffff8"/>
        <w:tabs>
          <w:tab w:val="left" w:pos="9638"/>
        </w:tabs>
        <w:ind w:firstLine="567"/>
      </w:pPr>
      <w:r>
        <w:t>307. Юрченко В.С. Космический синтаксис: Бог, человек, слово. – Саратов: Саратовск. гос. пед. ин-т им. К.А.Федина, 1992. – 137 с.</w:t>
      </w:r>
    </w:p>
    <w:p w14:paraId="755FF092" w14:textId="77777777" w:rsidR="00C1135F" w:rsidRDefault="00C1135F" w:rsidP="00C1135F">
      <w:pPr>
        <w:spacing w:line="360" w:lineRule="auto"/>
        <w:ind w:firstLine="567"/>
        <w:jc w:val="both"/>
        <w:rPr>
          <w:sz w:val="28"/>
        </w:rPr>
      </w:pPr>
      <w:r>
        <w:rPr>
          <w:snapToGrid w:val="0"/>
          <w:sz w:val="28"/>
          <w:lang w:eastAsia="ru-RU"/>
        </w:rPr>
        <w:t xml:space="preserve">308. Юрчук В.В. </w:t>
      </w:r>
      <w:r>
        <w:rPr>
          <w:sz w:val="28"/>
        </w:rPr>
        <w:t>Современный словарь по логике. – Минск: Современное Слово, 1999. – 768 с.</w:t>
      </w:r>
    </w:p>
    <w:p w14:paraId="7C9D0C5E" w14:textId="77777777" w:rsidR="00C1135F" w:rsidRDefault="00C1135F" w:rsidP="00C1135F">
      <w:pPr>
        <w:spacing w:line="360" w:lineRule="auto"/>
        <w:ind w:firstLine="567"/>
        <w:jc w:val="both"/>
        <w:rPr>
          <w:sz w:val="28"/>
          <w:lang w:val="de-DE"/>
        </w:rPr>
      </w:pPr>
      <w:r>
        <w:rPr>
          <w:sz w:val="28"/>
          <w:lang w:val="de-DE"/>
        </w:rPr>
        <w:t xml:space="preserve">309. Яворська Г.М. Прескриптивна лінгвістика як дискурс: Мова, культура, влада. </w:t>
      </w:r>
      <w:r>
        <w:rPr>
          <w:sz w:val="28"/>
        </w:rPr>
        <w:t xml:space="preserve">– К.: Ін-т мовознавства ім. О.О. Потебні НАНУ, 2000. – 288 с. </w:t>
      </w:r>
    </w:p>
    <w:p w14:paraId="2FF071C1" w14:textId="77777777" w:rsidR="00C1135F" w:rsidRDefault="00C1135F" w:rsidP="00C1135F">
      <w:pPr>
        <w:pStyle w:val="2ffff8"/>
        <w:tabs>
          <w:tab w:val="left" w:pos="9638"/>
        </w:tabs>
        <w:ind w:firstLine="567"/>
      </w:pPr>
      <w:r>
        <w:t xml:space="preserve">310. Язык и структуры представления знаний /Отв. ред. Ф.М. Березин, Е.С. Кубрякова. – М.: РАН, 1992. – 163 с. </w:t>
      </w:r>
    </w:p>
    <w:p w14:paraId="3648B97A" w14:textId="77777777" w:rsidR="00C1135F" w:rsidRDefault="00C1135F" w:rsidP="00C1135F">
      <w:pPr>
        <w:widowControl w:val="0"/>
        <w:spacing w:line="360" w:lineRule="auto"/>
        <w:ind w:firstLine="567"/>
        <w:jc w:val="both"/>
        <w:rPr>
          <w:snapToGrid w:val="0"/>
          <w:sz w:val="28"/>
          <w:lang w:eastAsia="ru-RU"/>
        </w:rPr>
      </w:pPr>
      <w:r>
        <w:rPr>
          <w:snapToGrid w:val="0"/>
          <w:sz w:val="28"/>
          <w:lang w:eastAsia="ru-RU"/>
        </w:rPr>
        <w:lastRenderedPageBreak/>
        <w:t>311. Языкознание. Большой энциклопедический словарь /Гл. ред. В.Н. Яр</w:t>
      </w:r>
      <w:r>
        <w:rPr>
          <w:snapToGrid w:val="0"/>
          <w:sz w:val="28"/>
          <w:lang w:eastAsia="ru-RU"/>
        </w:rPr>
        <w:softHyphen/>
        <w:t>цева. – 2-е изд. – М.: Большая Российская энциклопедия, 2000. – 688 с.</w:t>
      </w:r>
    </w:p>
    <w:p w14:paraId="1F005849" w14:textId="77777777" w:rsidR="00C1135F" w:rsidRDefault="00C1135F" w:rsidP="00C1135F">
      <w:pPr>
        <w:pStyle w:val="2ffff8"/>
        <w:tabs>
          <w:tab w:val="left" w:pos="9638"/>
        </w:tabs>
        <w:ind w:firstLine="567"/>
      </w:pPr>
      <w:r>
        <w:t xml:space="preserve">312. Янко Т.Е. Еще раз о союзах </w:t>
      </w:r>
      <w:r>
        <w:rPr>
          <w:i/>
        </w:rPr>
        <w:t xml:space="preserve">а </w:t>
      </w:r>
      <w:r>
        <w:t xml:space="preserve">и </w:t>
      </w:r>
      <w:r>
        <w:rPr>
          <w:i/>
        </w:rPr>
        <w:t>но</w:t>
      </w:r>
      <w:r>
        <w:t xml:space="preserve"> // Логический анализ языка: Проти</w:t>
      </w:r>
      <w:r>
        <w:softHyphen/>
        <w:t>воречивость и аномальность текста. – М.: Наука, 1990. – С. 246-258.</w:t>
      </w:r>
    </w:p>
    <w:p w14:paraId="6B47AFA0" w14:textId="77777777" w:rsidR="00C1135F" w:rsidRDefault="00C1135F" w:rsidP="00C1135F">
      <w:pPr>
        <w:spacing w:line="360" w:lineRule="auto"/>
        <w:ind w:firstLine="567"/>
        <w:jc w:val="both"/>
        <w:rPr>
          <w:spacing w:val="-20"/>
          <w:sz w:val="28"/>
          <w:lang w:val="de-DE"/>
        </w:rPr>
      </w:pPr>
      <w:r>
        <w:rPr>
          <w:sz w:val="28"/>
        </w:rPr>
        <w:t xml:space="preserve">313. Янко Т.Е. О понятиях коммуникативной структуры и коммуникативной стратегии (на материале русского языка) // </w:t>
      </w:r>
      <w:r>
        <w:rPr>
          <w:spacing w:val="-20"/>
          <w:sz w:val="28"/>
        </w:rPr>
        <w:t>Вопр. языкознания. – 1999. – № 4. – С. 28-55.</w:t>
      </w:r>
    </w:p>
    <w:p w14:paraId="3829756D" w14:textId="77777777" w:rsidR="00C1135F" w:rsidRDefault="00C1135F" w:rsidP="00C1135F">
      <w:pPr>
        <w:spacing w:line="360" w:lineRule="auto"/>
        <w:ind w:firstLine="567"/>
        <w:jc w:val="both"/>
        <w:rPr>
          <w:sz w:val="28"/>
          <w:lang w:val="en-US"/>
        </w:rPr>
      </w:pPr>
      <w:r>
        <w:rPr>
          <w:sz w:val="28"/>
          <w:lang w:val="en-US"/>
        </w:rPr>
        <w:t xml:space="preserve">314. Abraham W. Deutsche </w:t>
      </w:r>
      <w:r>
        <w:rPr>
          <w:i/>
          <w:sz w:val="28"/>
          <w:lang w:val="en-US"/>
        </w:rPr>
        <w:t>aber</w:t>
      </w:r>
      <w:r>
        <w:rPr>
          <w:sz w:val="28"/>
          <w:lang w:val="en-US"/>
        </w:rPr>
        <w:t xml:space="preserve">, </w:t>
      </w:r>
      <w:r>
        <w:rPr>
          <w:i/>
          <w:sz w:val="28"/>
          <w:lang w:val="en-US"/>
        </w:rPr>
        <w:t>sondern</w:t>
      </w:r>
      <w:r>
        <w:rPr>
          <w:sz w:val="28"/>
          <w:lang w:val="en-US"/>
        </w:rPr>
        <w:t xml:space="preserve"> und </w:t>
      </w:r>
      <w:r>
        <w:rPr>
          <w:i/>
          <w:sz w:val="28"/>
          <w:lang w:val="en-US"/>
        </w:rPr>
        <w:t>dafür</w:t>
      </w:r>
      <w:r>
        <w:rPr>
          <w:sz w:val="28"/>
          <w:lang w:val="en-US"/>
        </w:rPr>
        <w:t xml:space="preserve"> und ihre Äquivalenten im Niderländischen und Englischen // Syntaktische und semantische Studien zur Koordi</w:t>
      </w:r>
      <w:r>
        <w:rPr>
          <w:sz w:val="28"/>
          <w:lang w:val="en-US"/>
        </w:rPr>
        <w:softHyphen/>
        <w:t xml:space="preserve">nation / Hrsg. I. Bátori, L. Pusch. – Tübingen: Gunter Narr, 1975. </w:t>
      </w:r>
      <w:r>
        <w:rPr>
          <w:sz w:val="28"/>
          <w:lang w:val="de-DE"/>
        </w:rPr>
        <w:t xml:space="preserve">– </w:t>
      </w:r>
      <w:r>
        <w:rPr>
          <w:sz w:val="28"/>
          <w:lang w:val="en-US"/>
        </w:rPr>
        <w:t>S. 105-136.</w:t>
      </w:r>
    </w:p>
    <w:p w14:paraId="298AAA72" w14:textId="77777777" w:rsidR="00C1135F" w:rsidRDefault="00C1135F" w:rsidP="00C1135F">
      <w:pPr>
        <w:spacing w:line="360" w:lineRule="auto"/>
        <w:ind w:firstLine="567"/>
        <w:jc w:val="both"/>
        <w:rPr>
          <w:sz w:val="28"/>
          <w:lang w:val="en-US"/>
        </w:rPr>
      </w:pPr>
      <w:r>
        <w:rPr>
          <w:sz w:val="28"/>
          <w:lang w:val="en-US"/>
        </w:rPr>
        <w:t xml:space="preserve">315. Admoni W.G Der deutsche Sprachbau. – M.: </w:t>
      </w:r>
      <w:r>
        <w:rPr>
          <w:sz w:val="28"/>
        </w:rPr>
        <w:t>Просвещение</w:t>
      </w:r>
      <w:r w:rsidRPr="00C1135F">
        <w:rPr>
          <w:sz w:val="28"/>
          <w:lang w:val="en-US"/>
        </w:rPr>
        <w:t xml:space="preserve">, 1986. – 336 </w:t>
      </w:r>
      <w:r>
        <w:rPr>
          <w:sz w:val="28"/>
        </w:rPr>
        <w:t>с</w:t>
      </w:r>
      <w:r w:rsidRPr="00C1135F">
        <w:rPr>
          <w:sz w:val="28"/>
          <w:lang w:val="en-US"/>
        </w:rPr>
        <w:t>.</w:t>
      </w:r>
    </w:p>
    <w:p w14:paraId="47B994B5" w14:textId="77777777" w:rsidR="00C1135F" w:rsidRDefault="00C1135F" w:rsidP="00C1135F">
      <w:pPr>
        <w:spacing w:line="360" w:lineRule="auto"/>
        <w:ind w:firstLine="567"/>
        <w:jc w:val="both"/>
        <w:rPr>
          <w:sz w:val="28"/>
          <w:lang w:val="en-US"/>
        </w:rPr>
      </w:pPr>
      <w:r>
        <w:rPr>
          <w:sz w:val="28"/>
          <w:lang w:val="en-US"/>
        </w:rPr>
        <w:t>316</w:t>
      </w:r>
      <w:r w:rsidRPr="00C1135F">
        <w:rPr>
          <w:sz w:val="28"/>
          <w:lang w:val="en-US"/>
        </w:rPr>
        <w:t xml:space="preserve">. </w:t>
      </w:r>
      <w:r>
        <w:rPr>
          <w:sz w:val="28"/>
          <w:lang w:val="en-US"/>
        </w:rPr>
        <w:t>Anderson J.R. The architecture of cognition. –</w:t>
      </w:r>
      <w:r w:rsidRPr="00C1135F">
        <w:rPr>
          <w:sz w:val="28"/>
          <w:lang w:val="en-US"/>
        </w:rPr>
        <w:t xml:space="preserve"> Cambridge: </w:t>
      </w:r>
      <w:r>
        <w:rPr>
          <w:sz w:val="28"/>
          <w:lang w:val="en-US"/>
        </w:rPr>
        <w:t xml:space="preserve">Harvard </w:t>
      </w:r>
      <w:r w:rsidRPr="00C1135F">
        <w:rPr>
          <w:sz w:val="28"/>
          <w:lang w:val="en-US"/>
        </w:rPr>
        <w:t>Univer</w:t>
      </w:r>
      <w:r>
        <w:rPr>
          <w:sz w:val="28"/>
          <w:lang w:val="en-US"/>
        </w:rPr>
        <w:softHyphen/>
      </w:r>
      <w:r w:rsidRPr="00C1135F">
        <w:rPr>
          <w:sz w:val="28"/>
          <w:lang w:val="en-US"/>
        </w:rPr>
        <w:t>sity Press,</w:t>
      </w:r>
      <w:r>
        <w:rPr>
          <w:sz w:val="28"/>
          <w:lang w:val="en-US"/>
        </w:rPr>
        <w:t xml:space="preserve"> 1983. – 345 p.</w:t>
      </w:r>
    </w:p>
    <w:p w14:paraId="358AAD8F" w14:textId="77777777" w:rsidR="00C1135F" w:rsidRDefault="00C1135F" w:rsidP="00C1135F">
      <w:pPr>
        <w:spacing w:line="360" w:lineRule="auto"/>
        <w:ind w:firstLine="567"/>
        <w:jc w:val="both"/>
        <w:rPr>
          <w:snapToGrid w:val="0"/>
          <w:sz w:val="28"/>
          <w:lang w:val="en-US" w:eastAsia="ru-RU"/>
        </w:rPr>
      </w:pPr>
      <w:r>
        <w:rPr>
          <w:sz w:val="28"/>
          <w:lang w:val="en-US"/>
        </w:rPr>
        <w:t>317. Apel K.-O. Auseinandersetzungen in Erprobung des transzendental</w:t>
      </w:r>
      <w:r>
        <w:rPr>
          <w:sz w:val="28"/>
          <w:lang w:val="en-US"/>
        </w:rPr>
        <w:softHyphen/>
        <w:t>pragmatischen Ansatzes. 1. Aufl. – Frankfurt/M.: Suhrkamp, 1998. – 866 S.</w:t>
      </w:r>
    </w:p>
    <w:p w14:paraId="24311D91" w14:textId="77777777" w:rsidR="00C1135F" w:rsidRDefault="00C1135F" w:rsidP="00C1135F">
      <w:pPr>
        <w:spacing w:line="360" w:lineRule="auto"/>
        <w:ind w:firstLine="567"/>
        <w:jc w:val="both"/>
        <w:rPr>
          <w:snapToGrid w:val="0"/>
          <w:sz w:val="28"/>
          <w:lang w:val="en-US" w:eastAsia="ru-RU"/>
        </w:rPr>
      </w:pPr>
      <w:r>
        <w:rPr>
          <w:sz w:val="28"/>
          <w:lang w:val="en-US"/>
        </w:rPr>
        <w:t>318. Apel K.-O. Der Begriff der primordialen Mitverantwortung als Vorausset</w:t>
      </w:r>
      <w:r>
        <w:rPr>
          <w:sz w:val="28"/>
          <w:lang w:val="en-US"/>
        </w:rPr>
        <w:softHyphen/>
        <w:t xml:space="preserve">zung einer planetaren Makroethik // </w:t>
      </w:r>
      <w:r>
        <w:rPr>
          <w:snapToGrid w:val="0"/>
          <w:sz w:val="28"/>
          <w:lang w:eastAsia="ru-RU"/>
        </w:rPr>
        <w:t>Апель</w:t>
      </w:r>
      <w:r w:rsidRPr="00C1135F">
        <w:rPr>
          <w:snapToGrid w:val="0"/>
          <w:sz w:val="28"/>
          <w:lang w:val="en-US" w:eastAsia="ru-RU"/>
        </w:rPr>
        <w:t xml:space="preserve"> </w:t>
      </w:r>
      <w:r>
        <w:rPr>
          <w:snapToGrid w:val="0"/>
          <w:sz w:val="28"/>
          <w:lang w:eastAsia="ru-RU"/>
        </w:rPr>
        <w:t>К</w:t>
      </w:r>
      <w:r w:rsidRPr="00C1135F">
        <w:rPr>
          <w:snapToGrid w:val="0"/>
          <w:sz w:val="28"/>
          <w:lang w:val="en-US" w:eastAsia="ru-RU"/>
        </w:rPr>
        <w:t>.-</w:t>
      </w:r>
      <w:r>
        <w:rPr>
          <w:snapToGrid w:val="0"/>
          <w:sz w:val="28"/>
          <w:lang w:eastAsia="ru-RU"/>
        </w:rPr>
        <w:t>О</w:t>
      </w:r>
      <w:r w:rsidRPr="00C1135F">
        <w:rPr>
          <w:snapToGrid w:val="0"/>
          <w:sz w:val="28"/>
          <w:lang w:val="en-US" w:eastAsia="ru-RU"/>
        </w:rPr>
        <w:t xml:space="preserve">. </w:t>
      </w:r>
      <w:r>
        <w:rPr>
          <w:snapToGrid w:val="0"/>
          <w:sz w:val="28"/>
          <w:lang w:eastAsia="ru-RU"/>
        </w:rPr>
        <w:t>Вибрані</w:t>
      </w:r>
      <w:r w:rsidRPr="00C1135F">
        <w:rPr>
          <w:snapToGrid w:val="0"/>
          <w:sz w:val="28"/>
          <w:lang w:val="en-US" w:eastAsia="ru-RU"/>
        </w:rPr>
        <w:t xml:space="preserve"> </w:t>
      </w:r>
      <w:r>
        <w:rPr>
          <w:snapToGrid w:val="0"/>
          <w:sz w:val="28"/>
          <w:lang w:eastAsia="ru-RU"/>
        </w:rPr>
        <w:t>статті</w:t>
      </w:r>
      <w:r w:rsidRPr="00C1135F">
        <w:rPr>
          <w:snapToGrid w:val="0"/>
          <w:sz w:val="28"/>
          <w:lang w:val="en-US" w:eastAsia="ru-RU"/>
        </w:rPr>
        <w:t xml:space="preserve">. – </w:t>
      </w:r>
      <w:r>
        <w:rPr>
          <w:snapToGrid w:val="0"/>
          <w:sz w:val="28"/>
          <w:lang w:eastAsia="ru-RU"/>
        </w:rPr>
        <w:t>К</w:t>
      </w:r>
      <w:r w:rsidRPr="00C1135F">
        <w:rPr>
          <w:snapToGrid w:val="0"/>
          <w:sz w:val="28"/>
          <w:lang w:val="en-US" w:eastAsia="ru-RU"/>
        </w:rPr>
        <w:t xml:space="preserve">.: </w:t>
      </w:r>
      <w:r>
        <w:rPr>
          <w:snapToGrid w:val="0"/>
          <w:sz w:val="28"/>
          <w:lang w:eastAsia="ru-RU"/>
        </w:rPr>
        <w:t>Український</w:t>
      </w:r>
      <w:r w:rsidRPr="00C1135F">
        <w:rPr>
          <w:snapToGrid w:val="0"/>
          <w:sz w:val="28"/>
          <w:lang w:val="en-US" w:eastAsia="ru-RU"/>
        </w:rPr>
        <w:t xml:space="preserve"> </w:t>
      </w:r>
      <w:r>
        <w:rPr>
          <w:snapToGrid w:val="0"/>
          <w:sz w:val="28"/>
          <w:lang w:eastAsia="ru-RU"/>
        </w:rPr>
        <w:t>філософський</w:t>
      </w:r>
      <w:r w:rsidRPr="00C1135F">
        <w:rPr>
          <w:snapToGrid w:val="0"/>
          <w:sz w:val="28"/>
          <w:lang w:val="en-US" w:eastAsia="ru-RU"/>
        </w:rPr>
        <w:t xml:space="preserve"> </w:t>
      </w:r>
      <w:r>
        <w:rPr>
          <w:snapToGrid w:val="0"/>
          <w:sz w:val="28"/>
          <w:lang w:eastAsia="ru-RU"/>
        </w:rPr>
        <w:t>фонд</w:t>
      </w:r>
      <w:r w:rsidRPr="00C1135F">
        <w:rPr>
          <w:snapToGrid w:val="0"/>
          <w:sz w:val="28"/>
          <w:lang w:val="en-US" w:eastAsia="ru-RU"/>
        </w:rPr>
        <w:t xml:space="preserve">, 1999. – </w:t>
      </w:r>
      <w:r>
        <w:rPr>
          <w:snapToGrid w:val="0"/>
          <w:sz w:val="28"/>
          <w:lang w:val="en-US" w:eastAsia="ru-RU"/>
        </w:rPr>
        <w:t>C</w:t>
      </w:r>
      <w:r w:rsidRPr="00C1135F">
        <w:rPr>
          <w:snapToGrid w:val="0"/>
          <w:sz w:val="28"/>
          <w:lang w:val="en-US" w:eastAsia="ru-RU"/>
        </w:rPr>
        <w:t>.</w:t>
      </w:r>
      <w:r>
        <w:rPr>
          <w:snapToGrid w:val="0"/>
          <w:sz w:val="28"/>
          <w:lang w:val="en-US" w:eastAsia="ru-RU"/>
        </w:rPr>
        <w:t xml:space="preserve"> 5-32.</w:t>
      </w:r>
    </w:p>
    <w:p w14:paraId="0B481C9F" w14:textId="77777777" w:rsidR="00C1135F" w:rsidRDefault="00C1135F" w:rsidP="00C1135F">
      <w:pPr>
        <w:spacing w:line="360" w:lineRule="auto"/>
        <w:ind w:firstLine="567"/>
        <w:jc w:val="both"/>
        <w:rPr>
          <w:snapToGrid w:val="0"/>
          <w:sz w:val="28"/>
          <w:lang w:val="en-US" w:eastAsia="ru-RU"/>
        </w:rPr>
      </w:pPr>
      <w:r>
        <w:rPr>
          <w:sz w:val="28"/>
          <w:lang w:val="en-US"/>
        </w:rPr>
        <w:t xml:space="preserve">319. Apel K.-O. The Transcendental-Pragmatic Foundation of Discourse Ethics // </w:t>
      </w:r>
      <w:r>
        <w:rPr>
          <w:snapToGrid w:val="0"/>
          <w:sz w:val="28"/>
          <w:lang w:eastAsia="ru-RU"/>
        </w:rPr>
        <w:t>Апель</w:t>
      </w:r>
      <w:r w:rsidRPr="00C1135F">
        <w:rPr>
          <w:snapToGrid w:val="0"/>
          <w:sz w:val="28"/>
          <w:lang w:val="en-US" w:eastAsia="ru-RU"/>
        </w:rPr>
        <w:t xml:space="preserve"> </w:t>
      </w:r>
      <w:r>
        <w:rPr>
          <w:snapToGrid w:val="0"/>
          <w:sz w:val="28"/>
          <w:lang w:eastAsia="ru-RU"/>
        </w:rPr>
        <w:t>К</w:t>
      </w:r>
      <w:r w:rsidRPr="00C1135F">
        <w:rPr>
          <w:snapToGrid w:val="0"/>
          <w:sz w:val="28"/>
          <w:lang w:val="en-US" w:eastAsia="ru-RU"/>
        </w:rPr>
        <w:t>.-</w:t>
      </w:r>
      <w:r>
        <w:rPr>
          <w:snapToGrid w:val="0"/>
          <w:sz w:val="28"/>
          <w:lang w:eastAsia="ru-RU"/>
        </w:rPr>
        <w:t>О</w:t>
      </w:r>
      <w:r w:rsidRPr="00C1135F">
        <w:rPr>
          <w:snapToGrid w:val="0"/>
          <w:sz w:val="28"/>
          <w:lang w:val="en-US" w:eastAsia="ru-RU"/>
        </w:rPr>
        <w:t xml:space="preserve">. </w:t>
      </w:r>
      <w:r>
        <w:rPr>
          <w:snapToGrid w:val="0"/>
          <w:sz w:val="28"/>
          <w:lang w:eastAsia="ru-RU"/>
        </w:rPr>
        <w:t>Вибрані</w:t>
      </w:r>
      <w:r w:rsidRPr="00C1135F">
        <w:rPr>
          <w:snapToGrid w:val="0"/>
          <w:sz w:val="28"/>
          <w:lang w:val="en-US" w:eastAsia="ru-RU"/>
        </w:rPr>
        <w:t xml:space="preserve"> </w:t>
      </w:r>
      <w:r>
        <w:rPr>
          <w:snapToGrid w:val="0"/>
          <w:sz w:val="28"/>
          <w:lang w:eastAsia="ru-RU"/>
        </w:rPr>
        <w:t>статті</w:t>
      </w:r>
      <w:r w:rsidRPr="00C1135F">
        <w:rPr>
          <w:snapToGrid w:val="0"/>
          <w:sz w:val="28"/>
          <w:lang w:val="en-US" w:eastAsia="ru-RU"/>
        </w:rPr>
        <w:t xml:space="preserve">. – </w:t>
      </w:r>
      <w:r>
        <w:rPr>
          <w:snapToGrid w:val="0"/>
          <w:sz w:val="28"/>
          <w:lang w:eastAsia="ru-RU"/>
        </w:rPr>
        <w:t>К</w:t>
      </w:r>
      <w:r w:rsidRPr="00C1135F">
        <w:rPr>
          <w:snapToGrid w:val="0"/>
          <w:sz w:val="28"/>
          <w:lang w:val="en-US" w:eastAsia="ru-RU"/>
        </w:rPr>
        <w:t xml:space="preserve">.: </w:t>
      </w:r>
      <w:r>
        <w:rPr>
          <w:snapToGrid w:val="0"/>
          <w:sz w:val="28"/>
          <w:lang w:eastAsia="ru-RU"/>
        </w:rPr>
        <w:t>Укр</w:t>
      </w:r>
      <w:r w:rsidRPr="00C1135F">
        <w:rPr>
          <w:snapToGrid w:val="0"/>
          <w:sz w:val="28"/>
          <w:lang w:val="en-US" w:eastAsia="ru-RU"/>
        </w:rPr>
        <w:t xml:space="preserve">. </w:t>
      </w:r>
      <w:r>
        <w:rPr>
          <w:snapToGrid w:val="0"/>
          <w:sz w:val="28"/>
          <w:lang w:eastAsia="ru-RU"/>
        </w:rPr>
        <w:t>філос</w:t>
      </w:r>
      <w:r w:rsidRPr="00C1135F">
        <w:rPr>
          <w:snapToGrid w:val="0"/>
          <w:sz w:val="28"/>
          <w:lang w:val="en-US" w:eastAsia="ru-RU"/>
        </w:rPr>
        <w:t xml:space="preserve">. </w:t>
      </w:r>
      <w:r>
        <w:rPr>
          <w:snapToGrid w:val="0"/>
          <w:sz w:val="28"/>
          <w:lang w:eastAsia="ru-RU"/>
        </w:rPr>
        <w:t>фонд</w:t>
      </w:r>
      <w:r w:rsidRPr="00C1135F">
        <w:rPr>
          <w:snapToGrid w:val="0"/>
          <w:sz w:val="28"/>
          <w:lang w:val="en-US" w:eastAsia="ru-RU"/>
        </w:rPr>
        <w:t xml:space="preserve">, 1999. – </w:t>
      </w:r>
      <w:r>
        <w:rPr>
          <w:snapToGrid w:val="0"/>
          <w:sz w:val="28"/>
          <w:lang w:val="en-US" w:eastAsia="ru-RU"/>
        </w:rPr>
        <w:t>C</w:t>
      </w:r>
      <w:r w:rsidRPr="00C1135F">
        <w:rPr>
          <w:snapToGrid w:val="0"/>
          <w:sz w:val="28"/>
          <w:lang w:val="en-US" w:eastAsia="ru-RU"/>
        </w:rPr>
        <w:t>.</w:t>
      </w:r>
      <w:r>
        <w:rPr>
          <w:snapToGrid w:val="0"/>
          <w:sz w:val="28"/>
          <w:lang w:val="en-US" w:eastAsia="ru-RU"/>
        </w:rPr>
        <w:t xml:space="preserve"> 52-69.</w:t>
      </w:r>
    </w:p>
    <w:p w14:paraId="687EA42D" w14:textId="77777777" w:rsidR="00C1135F" w:rsidRPr="00C1135F" w:rsidRDefault="00C1135F" w:rsidP="00C1135F">
      <w:pPr>
        <w:spacing w:line="360" w:lineRule="auto"/>
        <w:ind w:firstLine="567"/>
        <w:jc w:val="both"/>
        <w:rPr>
          <w:sz w:val="28"/>
          <w:lang w:val="en-US"/>
        </w:rPr>
      </w:pPr>
      <w:r w:rsidRPr="00C1135F">
        <w:rPr>
          <w:sz w:val="28"/>
          <w:lang w:val="en-US"/>
        </w:rPr>
        <w:t>320. Austin J.L. How to do things with Words? – Stuttgart: Philipp Recla</w:t>
      </w:r>
      <w:r>
        <w:rPr>
          <w:sz w:val="28"/>
          <w:lang w:val="de-DE"/>
        </w:rPr>
        <w:t>m</w:t>
      </w:r>
      <w:r w:rsidRPr="00C1135F">
        <w:rPr>
          <w:sz w:val="28"/>
          <w:lang w:val="en-US"/>
        </w:rPr>
        <w:t xml:space="preserve"> Jun., 1994. – 218 P. </w:t>
      </w:r>
    </w:p>
    <w:p w14:paraId="5D6D36D3" w14:textId="77777777" w:rsidR="00C1135F" w:rsidRPr="00C1135F" w:rsidRDefault="00C1135F" w:rsidP="00C1135F">
      <w:pPr>
        <w:spacing w:line="360" w:lineRule="auto"/>
        <w:ind w:firstLine="567"/>
        <w:jc w:val="both"/>
        <w:rPr>
          <w:sz w:val="28"/>
          <w:lang w:val="en-US"/>
        </w:rPr>
      </w:pPr>
      <w:r w:rsidRPr="00C1135F">
        <w:rPr>
          <w:sz w:val="28"/>
          <w:lang w:val="en-US"/>
        </w:rPr>
        <w:t>321. B</w:t>
      </w:r>
      <w:r>
        <w:rPr>
          <w:sz w:val="28"/>
          <w:lang w:val="de-DE"/>
        </w:rPr>
        <w:t>artha</w:t>
      </w:r>
      <w:r w:rsidRPr="00C1135F">
        <w:rPr>
          <w:sz w:val="28"/>
          <w:lang w:val="en-US"/>
        </w:rPr>
        <w:t xml:space="preserve"> </w:t>
      </w:r>
      <w:r>
        <w:rPr>
          <w:sz w:val="28"/>
          <w:lang w:val="de-DE"/>
        </w:rPr>
        <w:t>M</w:t>
      </w:r>
      <w:r w:rsidRPr="00C1135F">
        <w:rPr>
          <w:sz w:val="28"/>
          <w:lang w:val="en-US"/>
        </w:rPr>
        <w:t xml:space="preserve">. </w:t>
      </w:r>
      <w:r>
        <w:rPr>
          <w:sz w:val="28"/>
          <w:lang w:val="de-DE"/>
        </w:rPr>
        <w:t>Satzmodus und Illokutionstyp //</w:t>
      </w:r>
      <w:r w:rsidRPr="00C1135F">
        <w:rPr>
          <w:sz w:val="28"/>
          <w:lang w:val="en-US"/>
        </w:rPr>
        <w:t xml:space="preserve"> </w:t>
      </w:r>
      <w:r>
        <w:rPr>
          <w:sz w:val="28"/>
          <w:lang w:val="de-DE"/>
        </w:rPr>
        <w:t>Grammatik und deutsche Gram</w:t>
      </w:r>
      <w:r>
        <w:rPr>
          <w:sz w:val="28"/>
          <w:lang w:val="de-DE"/>
        </w:rPr>
        <w:softHyphen/>
        <w:t>matiken / Budapester Grammatiktagung 1993 / Hrsg. von V. Ágel und R. Brdar-Scabó. – Tübingen: Niemeyer, 1995. – S. 81-90.</w:t>
      </w:r>
    </w:p>
    <w:p w14:paraId="41DD2CBF" w14:textId="77777777" w:rsidR="00C1135F" w:rsidRDefault="00C1135F" w:rsidP="00C1135F">
      <w:pPr>
        <w:spacing w:line="360" w:lineRule="auto"/>
        <w:ind w:firstLine="567"/>
        <w:jc w:val="both"/>
        <w:rPr>
          <w:sz w:val="28"/>
          <w:lang w:val="en-US"/>
        </w:rPr>
      </w:pPr>
      <w:r>
        <w:rPr>
          <w:sz w:val="28"/>
          <w:lang w:val="en-US"/>
        </w:rPr>
        <w:t xml:space="preserve">322. Beard R. Why We Have to Pay Syntax. – </w:t>
      </w:r>
      <w:hyperlink r:id="rId8" w:history="1">
        <w:r w:rsidRPr="00C1135F">
          <w:rPr>
            <w:rStyle w:val="af1"/>
            <w:sz w:val="28"/>
            <w:lang w:val="en-US"/>
          </w:rPr>
          <w:t>http:</w:t>
        </w:r>
        <w:r>
          <w:rPr>
            <w:rStyle w:val="af1"/>
            <w:sz w:val="28"/>
            <w:lang w:val="en-US"/>
          </w:rPr>
          <w:t xml:space="preserve"> </w:t>
        </w:r>
        <w:r w:rsidRPr="00C1135F">
          <w:rPr>
            <w:rStyle w:val="af1"/>
            <w:sz w:val="28"/>
            <w:lang w:val="en-US"/>
          </w:rPr>
          <w:t>//www.</w:t>
        </w:r>
        <w:r>
          <w:rPr>
            <w:rStyle w:val="af1"/>
            <w:sz w:val="28"/>
            <w:lang w:val="en-US"/>
          </w:rPr>
          <w:t xml:space="preserve"> </w:t>
        </w:r>
        <w:r w:rsidRPr="00C1135F">
          <w:rPr>
            <w:rStyle w:val="af1"/>
            <w:sz w:val="28"/>
            <w:lang w:val="en-US"/>
          </w:rPr>
          <w:t>yourdictionary.</w:t>
        </w:r>
        <w:r>
          <w:rPr>
            <w:rStyle w:val="af1"/>
            <w:sz w:val="28"/>
            <w:lang w:val="en-US"/>
          </w:rPr>
          <w:t xml:space="preserve"> </w:t>
        </w:r>
        <w:r w:rsidRPr="00C1135F">
          <w:rPr>
            <w:rStyle w:val="af1"/>
            <w:sz w:val="28"/>
            <w:lang w:val="en-US"/>
          </w:rPr>
          <w:t>com</w:t>
        </w:r>
        <w:r>
          <w:rPr>
            <w:rStyle w:val="af1"/>
            <w:sz w:val="28"/>
            <w:lang w:val="en-US"/>
          </w:rPr>
          <w:t xml:space="preserve"> </w:t>
        </w:r>
        <w:r w:rsidRPr="00C1135F">
          <w:rPr>
            <w:rStyle w:val="af1"/>
            <w:sz w:val="28"/>
            <w:lang w:val="en-US"/>
          </w:rPr>
          <w:t>/library</w:t>
        </w:r>
        <w:r>
          <w:rPr>
            <w:rStyle w:val="af1"/>
            <w:sz w:val="28"/>
            <w:lang w:val="en-US"/>
          </w:rPr>
          <w:t xml:space="preserve"> </w:t>
        </w:r>
        <w:r w:rsidRPr="00C1135F">
          <w:rPr>
            <w:rStyle w:val="af1"/>
            <w:sz w:val="28"/>
            <w:lang w:val="en-US"/>
          </w:rPr>
          <w:t>/ling004.html</w:t>
        </w:r>
      </w:hyperlink>
      <w:r>
        <w:rPr>
          <w:sz w:val="28"/>
          <w:lang w:val="en-US"/>
        </w:rPr>
        <w:t xml:space="preserve"> (Cited 21.01.2002).</w:t>
      </w:r>
    </w:p>
    <w:p w14:paraId="5D0A6B09" w14:textId="77777777" w:rsidR="00C1135F" w:rsidRPr="00C1135F" w:rsidRDefault="00C1135F" w:rsidP="00C1135F">
      <w:pPr>
        <w:spacing w:line="360" w:lineRule="auto"/>
        <w:ind w:firstLine="567"/>
        <w:jc w:val="both"/>
        <w:rPr>
          <w:spacing w:val="-20"/>
          <w:sz w:val="28"/>
          <w:lang w:val="en-US"/>
        </w:rPr>
      </w:pPr>
      <w:r w:rsidRPr="00C1135F">
        <w:rPr>
          <w:sz w:val="28"/>
          <w:lang w:val="en-US"/>
        </w:rPr>
        <w:t>323. B</w:t>
      </w:r>
      <w:r>
        <w:rPr>
          <w:sz w:val="28"/>
          <w:lang w:val="en-US"/>
        </w:rPr>
        <w:t xml:space="preserve">ehaghel </w:t>
      </w:r>
      <w:r w:rsidRPr="00C1135F">
        <w:rPr>
          <w:sz w:val="28"/>
          <w:lang w:val="en-US"/>
        </w:rPr>
        <w:t xml:space="preserve">O. Die deutsche Sprache. – Halle /Saale: </w:t>
      </w:r>
      <w:r w:rsidRPr="00C1135F">
        <w:rPr>
          <w:spacing w:val="-20"/>
          <w:sz w:val="28"/>
          <w:lang w:val="en-US"/>
        </w:rPr>
        <w:t>Max Niemeyer, 1958. – 313 S.</w:t>
      </w:r>
    </w:p>
    <w:p w14:paraId="73B91554" w14:textId="77777777" w:rsidR="00C1135F" w:rsidRDefault="00C1135F" w:rsidP="00C1135F">
      <w:pPr>
        <w:spacing w:line="360" w:lineRule="auto"/>
        <w:ind w:firstLine="567"/>
        <w:jc w:val="both"/>
        <w:rPr>
          <w:spacing w:val="-20"/>
          <w:sz w:val="28"/>
          <w:lang w:val="de-DE"/>
        </w:rPr>
      </w:pPr>
      <w:r w:rsidRPr="00C1135F">
        <w:rPr>
          <w:sz w:val="28"/>
          <w:lang w:val="en-US"/>
        </w:rPr>
        <w:t>324. Baumgarten H</w:t>
      </w:r>
      <w:r>
        <w:rPr>
          <w:sz w:val="28"/>
          <w:lang w:val="de-DE"/>
        </w:rPr>
        <w:t>.</w:t>
      </w:r>
      <w:r w:rsidRPr="00C1135F">
        <w:rPr>
          <w:sz w:val="28"/>
          <w:lang w:val="en-US"/>
        </w:rPr>
        <w:t>-U</w:t>
      </w:r>
      <w:r>
        <w:rPr>
          <w:sz w:val="28"/>
          <w:lang w:val="de-DE"/>
        </w:rPr>
        <w:t>.</w:t>
      </w:r>
      <w:r w:rsidRPr="00C1135F">
        <w:rPr>
          <w:sz w:val="28"/>
          <w:lang w:val="en-US"/>
        </w:rPr>
        <w:t xml:space="preserve"> (Hrsg.). Erkenntnistheorie</w:t>
      </w:r>
      <w:r>
        <w:rPr>
          <w:sz w:val="28"/>
          <w:lang w:val="de-DE"/>
        </w:rPr>
        <w:t xml:space="preserve">. – </w:t>
      </w:r>
      <w:r w:rsidRPr="00C1135F">
        <w:rPr>
          <w:sz w:val="28"/>
          <w:lang w:val="en-US"/>
        </w:rPr>
        <w:t xml:space="preserve">Freiburg: </w:t>
      </w:r>
      <w:r w:rsidRPr="00C1135F">
        <w:rPr>
          <w:spacing w:val="-20"/>
          <w:sz w:val="28"/>
          <w:lang w:val="en-US"/>
        </w:rPr>
        <w:t>Alber, 1999. – 200 S.</w:t>
      </w:r>
    </w:p>
    <w:p w14:paraId="1E742849" w14:textId="77777777" w:rsidR="00C1135F" w:rsidRDefault="00C1135F" w:rsidP="00C1135F">
      <w:pPr>
        <w:spacing w:line="360" w:lineRule="auto"/>
        <w:ind w:firstLine="567"/>
        <w:jc w:val="both"/>
        <w:rPr>
          <w:sz w:val="28"/>
          <w:lang w:val="de-DE"/>
        </w:rPr>
      </w:pPr>
      <w:r w:rsidRPr="00C1135F">
        <w:rPr>
          <w:sz w:val="28"/>
          <w:lang w:val="en-US"/>
        </w:rPr>
        <w:t>325. B</w:t>
      </w:r>
      <w:r>
        <w:rPr>
          <w:sz w:val="28"/>
          <w:lang w:val="de-DE"/>
        </w:rPr>
        <w:t>ieber K. Theoretische Überlegungen zur Klassifikation von Konnektoren im Französischen. – Frankfurt</w:t>
      </w:r>
      <w:r>
        <w:rPr>
          <w:sz w:val="28"/>
          <w:lang w:val="en-US"/>
        </w:rPr>
        <w:t>/M.</w:t>
      </w:r>
      <w:r>
        <w:rPr>
          <w:sz w:val="28"/>
          <w:lang w:val="de-DE"/>
        </w:rPr>
        <w:t>, Bern, N. Y., Paris: Peter Lang, 1988. – 235 S.</w:t>
      </w:r>
    </w:p>
    <w:p w14:paraId="693A3A3B" w14:textId="77777777" w:rsidR="00C1135F" w:rsidRDefault="00C1135F" w:rsidP="00C1135F">
      <w:pPr>
        <w:spacing w:line="360" w:lineRule="auto"/>
        <w:ind w:firstLine="567"/>
        <w:jc w:val="both"/>
        <w:rPr>
          <w:sz w:val="28"/>
          <w:lang w:val="en-US"/>
        </w:rPr>
      </w:pPr>
      <w:r>
        <w:rPr>
          <w:sz w:val="28"/>
          <w:lang w:val="en-US"/>
        </w:rPr>
        <w:lastRenderedPageBreak/>
        <w:t>326. Blakar R.M. Language as a means of social power // Pragmalinguistics /Ed. by J. Mey. – The Hague, Paris: Mounton, 1979. – P. 131-169.</w:t>
      </w:r>
    </w:p>
    <w:p w14:paraId="79D8CEBC" w14:textId="77777777" w:rsidR="00C1135F" w:rsidRDefault="00C1135F" w:rsidP="00C1135F">
      <w:pPr>
        <w:spacing w:line="360" w:lineRule="auto"/>
        <w:ind w:firstLine="567"/>
        <w:jc w:val="both"/>
        <w:rPr>
          <w:sz w:val="28"/>
          <w:lang w:val="de-DE"/>
        </w:rPr>
      </w:pPr>
      <w:r>
        <w:rPr>
          <w:sz w:val="28"/>
          <w:lang w:val="de-DE"/>
        </w:rPr>
        <w:t xml:space="preserve">327. Blakemore D. Denial and Contrast: a relevance theoretic analysis of </w:t>
      </w:r>
      <w:r>
        <w:rPr>
          <w:i/>
          <w:sz w:val="28"/>
          <w:lang w:val="de-DE"/>
        </w:rPr>
        <w:t>but</w:t>
      </w:r>
      <w:r>
        <w:rPr>
          <w:sz w:val="28"/>
          <w:lang w:val="de-DE"/>
        </w:rPr>
        <w:t xml:space="preserve"> // Linguistics and Philosophy. – 1989. –Vol. 12. – P. 15-37.</w:t>
      </w:r>
    </w:p>
    <w:p w14:paraId="0D7FF251" w14:textId="77777777" w:rsidR="00C1135F" w:rsidRDefault="00C1135F" w:rsidP="00C1135F">
      <w:pPr>
        <w:spacing w:line="360" w:lineRule="auto"/>
        <w:ind w:firstLine="567"/>
        <w:jc w:val="both"/>
        <w:rPr>
          <w:sz w:val="28"/>
          <w:lang w:val="de-DE"/>
        </w:rPr>
      </w:pPr>
      <w:r w:rsidRPr="00C1135F">
        <w:rPr>
          <w:sz w:val="28"/>
          <w:lang w:val="en-US"/>
        </w:rPr>
        <w:t>328. Blatz F. Neuhochdeutsche Grammatik mit Berücksichtigung der historischen Entwicklung der deutschen Sprache</w:t>
      </w:r>
      <w:r>
        <w:rPr>
          <w:sz w:val="28"/>
          <w:lang w:val="en-US"/>
        </w:rPr>
        <w:t xml:space="preserve"> (In 2 Bdn.)</w:t>
      </w:r>
      <w:r w:rsidRPr="00C1135F">
        <w:rPr>
          <w:sz w:val="28"/>
          <w:lang w:val="en-US"/>
        </w:rPr>
        <w:t>. – 3. Auflage. – Karlsruhe</w:t>
      </w:r>
      <w:r>
        <w:rPr>
          <w:sz w:val="28"/>
          <w:lang w:val="en-US"/>
        </w:rPr>
        <w:t>: Lang</w:t>
      </w:r>
      <w:r w:rsidRPr="00C1135F">
        <w:rPr>
          <w:sz w:val="28"/>
          <w:lang w:val="en-US"/>
        </w:rPr>
        <w:t xml:space="preserve">, 1896. </w:t>
      </w:r>
      <w:r>
        <w:rPr>
          <w:sz w:val="28"/>
          <w:lang w:val="en-US"/>
        </w:rPr>
        <w:t xml:space="preserve">– Bd. 2: Syntax. – 1314 </w:t>
      </w:r>
      <w:r w:rsidRPr="00C1135F">
        <w:rPr>
          <w:sz w:val="28"/>
          <w:lang w:val="en-US"/>
        </w:rPr>
        <w:t>S.</w:t>
      </w:r>
    </w:p>
    <w:p w14:paraId="007FD62F" w14:textId="77777777" w:rsidR="00C1135F" w:rsidRDefault="00C1135F" w:rsidP="00C1135F">
      <w:pPr>
        <w:spacing w:line="360" w:lineRule="auto"/>
        <w:ind w:firstLine="567"/>
        <w:jc w:val="both"/>
        <w:rPr>
          <w:sz w:val="28"/>
          <w:lang w:val="de-DE"/>
        </w:rPr>
      </w:pPr>
      <w:r>
        <w:rPr>
          <w:sz w:val="28"/>
          <w:lang w:val="de-DE"/>
        </w:rPr>
        <w:t>329. Bor</w:t>
      </w:r>
      <w:r>
        <w:rPr>
          <w:sz w:val="28"/>
          <w:lang w:val="en-US"/>
        </w:rPr>
        <w:t>sley</w:t>
      </w:r>
      <w:r>
        <w:rPr>
          <w:sz w:val="28"/>
          <w:lang w:val="de-DE"/>
        </w:rPr>
        <w:t xml:space="preserve"> R. D. In defense of coordinate structures // Linguistic Analysis. – 1994. – Vol. 24. – P. 218-246.</w:t>
      </w:r>
    </w:p>
    <w:p w14:paraId="43488ADD" w14:textId="77777777" w:rsidR="00C1135F" w:rsidRDefault="00C1135F" w:rsidP="00C1135F">
      <w:pPr>
        <w:spacing w:line="360" w:lineRule="auto"/>
        <w:ind w:firstLine="567"/>
        <w:jc w:val="both"/>
        <w:rPr>
          <w:sz w:val="28"/>
          <w:lang w:val="de-DE"/>
        </w:rPr>
      </w:pPr>
      <w:r>
        <w:rPr>
          <w:sz w:val="28"/>
          <w:lang w:val="de-DE"/>
        </w:rPr>
        <w:t xml:space="preserve">330. Borzi C. Syntax, Semantik und Pragmatik der Konnektoren </w:t>
      </w:r>
      <w:r>
        <w:rPr>
          <w:i/>
          <w:sz w:val="28"/>
          <w:lang w:val="de-DE"/>
        </w:rPr>
        <w:t>entonces, así que und (tal/…) que</w:t>
      </w:r>
      <w:r>
        <w:rPr>
          <w:sz w:val="28"/>
          <w:lang w:val="de-DE"/>
        </w:rPr>
        <w:t>. – München: Profidruck, 1997. – 227 S.</w:t>
      </w:r>
    </w:p>
    <w:p w14:paraId="51040632" w14:textId="77777777" w:rsidR="00C1135F" w:rsidRDefault="00C1135F" w:rsidP="00C1135F">
      <w:pPr>
        <w:spacing w:line="360" w:lineRule="auto"/>
        <w:ind w:firstLine="567"/>
        <w:jc w:val="both"/>
        <w:rPr>
          <w:sz w:val="28"/>
          <w:lang w:val="de-DE"/>
        </w:rPr>
      </w:pPr>
      <w:r>
        <w:rPr>
          <w:sz w:val="28"/>
          <w:lang w:val="de-DE"/>
        </w:rPr>
        <w:t>331. B</w:t>
      </w:r>
      <w:r>
        <w:rPr>
          <w:sz w:val="28"/>
          <w:lang w:val="en-US"/>
        </w:rPr>
        <w:t>randt</w:t>
      </w:r>
      <w:r>
        <w:rPr>
          <w:sz w:val="28"/>
          <w:lang w:val="de-DE"/>
        </w:rPr>
        <w:t xml:space="preserve"> M. Weiterführende Sätze. Zu ihrer Syntax, Semantik und Pragmatik. – Stockholm: Almquist</w:t>
      </w:r>
      <w:r>
        <w:rPr>
          <w:sz w:val="28"/>
          <w:lang w:val="en-US"/>
        </w:rPr>
        <w:t xml:space="preserve"> &amp; Wiksel</w:t>
      </w:r>
      <w:r>
        <w:rPr>
          <w:sz w:val="28"/>
          <w:lang w:val="de-DE"/>
        </w:rPr>
        <w:t>l International, 1990. – 141 S.</w:t>
      </w:r>
    </w:p>
    <w:p w14:paraId="226E7D2A" w14:textId="77777777" w:rsidR="00C1135F" w:rsidRPr="00C1135F" w:rsidRDefault="00C1135F" w:rsidP="00C1135F">
      <w:pPr>
        <w:spacing w:line="360" w:lineRule="auto"/>
        <w:ind w:firstLine="567"/>
        <w:jc w:val="both"/>
        <w:rPr>
          <w:sz w:val="28"/>
          <w:lang w:val="en-US"/>
        </w:rPr>
      </w:pPr>
      <w:r>
        <w:rPr>
          <w:sz w:val="28"/>
          <w:lang w:val="de-DE"/>
        </w:rPr>
        <w:t xml:space="preserve">332. Braun P. (Hrsg.). Deutsche Gegenwartssprache. Entwicklungen, Entwürfe, Diskussionen.– München: Wilhelm Flink, 1979. – 426 S. </w:t>
      </w:r>
    </w:p>
    <w:p w14:paraId="03C4754D" w14:textId="77777777" w:rsidR="00C1135F" w:rsidRPr="00C1135F" w:rsidRDefault="00C1135F" w:rsidP="00C1135F">
      <w:pPr>
        <w:spacing w:line="360" w:lineRule="auto"/>
        <w:ind w:firstLine="567"/>
        <w:jc w:val="both"/>
        <w:rPr>
          <w:sz w:val="28"/>
          <w:lang w:val="en-US"/>
        </w:rPr>
      </w:pPr>
      <w:r>
        <w:rPr>
          <w:sz w:val="28"/>
          <w:lang w:val="de-DE"/>
        </w:rPr>
        <w:t xml:space="preserve">333. Braun P. Tendenzen in der deutschen Gegenwartssprache: Sprachvariäteten. 4. Aufl. – Stuttgart, Berlin, Köln: Kohlhammer, 1998. – 265 S. </w:t>
      </w:r>
    </w:p>
    <w:p w14:paraId="22D4B190" w14:textId="77777777" w:rsidR="00C1135F" w:rsidRDefault="00C1135F" w:rsidP="00C1135F">
      <w:pPr>
        <w:spacing w:line="360" w:lineRule="auto"/>
        <w:ind w:firstLine="567"/>
        <w:jc w:val="both"/>
        <w:rPr>
          <w:spacing w:val="-20"/>
          <w:sz w:val="28"/>
          <w:lang w:val="de-DE"/>
        </w:rPr>
      </w:pPr>
      <w:r w:rsidRPr="00C1135F">
        <w:rPr>
          <w:sz w:val="28"/>
          <w:lang w:val="en-US"/>
        </w:rPr>
        <w:t xml:space="preserve">334. Brauße </w:t>
      </w:r>
      <w:r>
        <w:rPr>
          <w:sz w:val="28"/>
          <w:lang w:val="de-DE"/>
        </w:rPr>
        <w:t>U. Bedeutung und Funktion einiger Konjunktionen und Konjunktio</w:t>
      </w:r>
      <w:r>
        <w:rPr>
          <w:sz w:val="28"/>
          <w:lang w:val="de-DE"/>
        </w:rPr>
        <w:softHyphen/>
        <w:t xml:space="preserve">naladverbien: aber, nur, immerhin, allerdings, dafür, dagegen, jedoch // Linguistische Studien. </w:t>
      </w:r>
      <w:r>
        <w:rPr>
          <w:spacing w:val="-20"/>
          <w:sz w:val="28"/>
          <w:lang w:val="de-DE"/>
        </w:rPr>
        <w:t>Reihe A 104: Untersuchungen zu</w:t>
      </w:r>
      <w:r>
        <w:rPr>
          <w:sz w:val="28"/>
          <w:lang w:val="de-DE"/>
        </w:rPr>
        <w:t xml:space="preserve"> </w:t>
      </w:r>
      <w:r>
        <w:rPr>
          <w:spacing w:val="-20"/>
          <w:sz w:val="28"/>
          <w:lang w:val="de-DE"/>
        </w:rPr>
        <w:t>den Funktionswörtern. – Berlin: Akademie, 1982. – S. 1-40.</w:t>
      </w:r>
    </w:p>
    <w:p w14:paraId="54ACA9B1" w14:textId="77777777" w:rsidR="00C1135F" w:rsidRDefault="00C1135F" w:rsidP="00C1135F">
      <w:pPr>
        <w:spacing w:line="360" w:lineRule="auto"/>
        <w:ind w:firstLine="567"/>
        <w:jc w:val="both"/>
        <w:rPr>
          <w:sz w:val="28"/>
          <w:lang w:val="en-US"/>
        </w:rPr>
      </w:pPr>
      <w:r w:rsidRPr="00C1135F">
        <w:rPr>
          <w:sz w:val="28"/>
          <w:lang w:val="en-US"/>
        </w:rPr>
        <w:t>335. Brauße</w:t>
      </w:r>
      <w:r>
        <w:rPr>
          <w:sz w:val="28"/>
          <w:lang w:val="de-DE"/>
        </w:rPr>
        <w:t xml:space="preserve"> U. Mikrostrukturen im Bereich der Konjunktionen: Adversariva // Linguistische Studien. Reihe A 109: Die Lexikologie von heute und das Wörterbuch von morgen. Analysen, Probleme, Vorschläge. – Berlin: Akademie, 1983. – S. 46-59.</w:t>
      </w:r>
    </w:p>
    <w:p w14:paraId="7EF6D6F8" w14:textId="77777777" w:rsidR="00C1135F" w:rsidRPr="00C1135F" w:rsidRDefault="00C1135F" w:rsidP="00C1135F">
      <w:pPr>
        <w:pStyle w:val="2ffff8"/>
        <w:ind w:firstLine="567"/>
        <w:rPr>
          <w:lang w:val="en-US"/>
        </w:rPr>
      </w:pPr>
      <w:r w:rsidRPr="00C1135F">
        <w:rPr>
          <w:lang w:val="en-US"/>
        </w:rPr>
        <w:t xml:space="preserve">336. Brauße U. Was ist Adversativität? </w:t>
      </w:r>
      <w:r w:rsidRPr="00C1135F">
        <w:rPr>
          <w:i/>
          <w:lang w:val="en-US"/>
        </w:rPr>
        <w:t>Aber</w:t>
      </w:r>
      <w:r w:rsidRPr="00C1135F">
        <w:rPr>
          <w:lang w:val="en-US"/>
        </w:rPr>
        <w:t xml:space="preserve"> oder </w:t>
      </w:r>
      <w:r w:rsidRPr="00C1135F">
        <w:rPr>
          <w:i/>
          <w:lang w:val="en-US"/>
        </w:rPr>
        <w:t>und</w:t>
      </w:r>
      <w:r w:rsidRPr="00C1135F">
        <w:rPr>
          <w:lang w:val="en-US"/>
        </w:rPr>
        <w:t>? // Deutsche Sprache. – 1998. – H. 26. – S. 138-159.</w:t>
      </w:r>
    </w:p>
    <w:p w14:paraId="5EA1E8F8" w14:textId="77777777" w:rsidR="00C1135F" w:rsidRPr="00C1135F" w:rsidRDefault="00C1135F" w:rsidP="00C1135F">
      <w:pPr>
        <w:pStyle w:val="2ffff8"/>
        <w:ind w:firstLine="567"/>
        <w:rPr>
          <w:lang w:val="en-US"/>
        </w:rPr>
      </w:pPr>
      <w:r w:rsidRPr="00C1135F">
        <w:rPr>
          <w:lang w:val="en-US"/>
        </w:rPr>
        <w:t>337. Brettschneider G. Koordination und syntaktische Komplexität. Zur Explika</w:t>
      </w:r>
      <w:r w:rsidRPr="00C1135F">
        <w:rPr>
          <w:lang w:val="en-US"/>
        </w:rPr>
        <w:softHyphen/>
        <w:t>tion eines linguistischen Begriffs. – München: Wilhelm Fink, 1978. – 307 S.</w:t>
      </w:r>
    </w:p>
    <w:p w14:paraId="04735C1F" w14:textId="77777777" w:rsidR="00C1135F" w:rsidRPr="00C1135F" w:rsidRDefault="00C1135F" w:rsidP="00C1135F">
      <w:pPr>
        <w:pStyle w:val="2ffff8"/>
        <w:ind w:firstLine="567"/>
        <w:rPr>
          <w:spacing w:val="-20"/>
          <w:lang w:val="en-US"/>
        </w:rPr>
      </w:pPr>
      <w:r w:rsidRPr="00C1135F">
        <w:rPr>
          <w:lang w:val="en-US"/>
        </w:rPr>
        <w:t xml:space="preserve">338. Breul C. Grammatik und Bedeutung der kausalen Satzverbände: </w:t>
      </w:r>
      <w:r w:rsidRPr="00C1135F">
        <w:rPr>
          <w:i/>
          <w:lang w:val="en-US"/>
        </w:rPr>
        <w:t>because</w:t>
      </w:r>
      <w:r w:rsidRPr="00C1135F">
        <w:rPr>
          <w:lang w:val="en-US"/>
        </w:rPr>
        <w:t xml:space="preserve">, </w:t>
      </w:r>
      <w:r w:rsidRPr="00C1135F">
        <w:rPr>
          <w:i/>
          <w:lang w:val="en-US"/>
        </w:rPr>
        <w:t>as</w:t>
      </w:r>
      <w:r w:rsidRPr="00C1135F">
        <w:rPr>
          <w:lang w:val="en-US"/>
        </w:rPr>
        <w:t xml:space="preserve">, </w:t>
      </w:r>
      <w:r w:rsidRPr="00C1135F">
        <w:rPr>
          <w:i/>
          <w:lang w:val="en-US"/>
        </w:rPr>
        <w:t>since</w:t>
      </w:r>
      <w:r w:rsidRPr="00C1135F">
        <w:rPr>
          <w:lang w:val="en-US"/>
        </w:rPr>
        <w:t xml:space="preserve"> und </w:t>
      </w:r>
      <w:r w:rsidRPr="00C1135F">
        <w:rPr>
          <w:i/>
          <w:lang w:val="en-US"/>
        </w:rPr>
        <w:t>for</w:t>
      </w:r>
      <w:r w:rsidRPr="00C1135F">
        <w:rPr>
          <w:lang w:val="en-US"/>
        </w:rPr>
        <w:t xml:space="preserve"> im schriftsprachlichen Englisch. – Tübingen: </w:t>
      </w:r>
      <w:r w:rsidRPr="00C1135F">
        <w:rPr>
          <w:spacing w:val="-20"/>
          <w:lang w:val="en-US"/>
        </w:rPr>
        <w:t>Max Niemeyer, 1997. – 198 S.</w:t>
      </w:r>
    </w:p>
    <w:p w14:paraId="58A1C58F" w14:textId="77777777" w:rsidR="00C1135F" w:rsidRDefault="00C1135F" w:rsidP="00C1135F">
      <w:pPr>
        <w:widowControl w:val="0"/>
        <w:spacing w:line="360" w:lineRule="auto"/>
        <w:ind w:firstLine="567"/>
        <w:jc w:val="both"/>
        <w:rPr>
          <w:snapToGrid w:val="0"/>
          <w:sz w:val="28"/>
          <w:lang w:val="de-DE" w:eastAsia="ru-RU"/>
        </w:rPr>
      </w:pPr>
      <w:r>
        <w:rPr>
          <w:snapToGrid w:val="0"/>
          <w:sz w:val="28"/>
          <w:lang w:val="de-DE" w:eastAsia="ru-RU"/>
        </w:rPr>
        <w:lastRenderedPageBreak/>
        <w:t>339. Brinkmann H. D</w:t>
      </w:r>
      <w:bookmarkStart w:id="38" w:name="OCRUncertain4109"/>
      <w:r>
        <w:rPr>
          <w:snapToGrid w:val="0"/>
          <w:sz w:val="28"/>
          <w:lang w:val="de-DE" w:eastAsia="ru-RU"/>
        </w:rPr>
        <w:t>ie</w:t>
      </w:r>
      <w:bookmarkEnd w:id="38"/>
      <w:r>
        <w:rPr>
          <w:snapToGrid w:val="0"/>
          <w:sz w:val="28"/>
          <w:lang w:val="de-DE" w:eastAsia="ru-RU"/>
        </w:rPr>
        <w:t xml:space="preserve"> deu</w:t>
      </w:r>
      <w:bookmarkStart w:id="39" w:name="OCRUncertain4110"/>
      <w:r>
        <w:rPr>
          <w:snapToGrid w:val="0"/>
          <w:sz w:val="28"/>
          <w:lang w:val="de-DE" w:eastAsia="ru-RU"/>
        </w:rPr>
        <w:t>t</w:t>
      </w:r>
      <w:bookmarkEnd w:id="39"/>
      <w:r>
        <w:rPr>
          <w:snapToGrid w:val="0"/>
          <w:sz w:val="28"/>
          <w:lang w:val="de-DE" w:eastAsia="ru-RU"/>
        </w:rPr>
        <w:t>sche Spr</w:t>
      </w:r>
      <w:bookmarkStart w:id="40" w:name="OCRUncertain4111"/>
      <w:r>
        <w:rPr>
          <w:snapToGrid w:val="0"/>
          <w:sz w:val="28"/>
          <w:lang w:val="de-DE" w:eastAsia="ru-RU"/>
        </w:rPr>
        <w:t>ac</w:t>
      </w:r>
      <w:bookmarkEnd w:id="40"/>
      <w:r>
        <w:rPr>
          <w:snapToGrid w:val="0"/>
          <w:sz w:val="28"/>
          <w:lang w:val="de-DE" w:eastAsia="ru-RU"/>
        </w:rPr>
        <w:t>h</w:t>
      </w:r>
      <w:bookmarkStart w:id="41" w:name="OCRUncertain4112"/>
      <w:r>
        <w:rPr>
          <w:snapToGrid w:val="0"/>
          <w:sz w:val="28"/>
          <w:lang w:val="de-DE" w:eastAsia="ru-RU"/>
        </w:rPr>
        <w:t>e</w:t>
      </w:r>
      <w:bookmarkEnd w:id="41"/>
      <w:r>
        <w:rPr>
          <w:snapToGrid w:val="0"/>
          <w:sz w:val="28"/>
          <w:lang w:val="de-DE" w:eastAsia="ru-RU"/>
        </w:rPr>
        <w:t xml:space="preserve">. </w:t>
      </w:r>
      <w:bookmarkStart w:id="42" w:name="OCRUncertain4113"/>
      <w:r>
        <w:rPr>
          <w:snapToGrid w:val="0"/>
          <w:sz w:val="28"/>
          <w:lang w:val="de-DE" w:eastAsia="ru-RU"/>
        </w:rPr>
        <w:t>Gestalt</w:t>
      </w:r>
      <w:bookmarkEnd w:id="42"/>
      <w:r>
        <w:rPr>
          <w:snapToGrid w:val="0"/>
          <w:sz w:val="28"/>
          <w:lang w:val="de-DE" w:eastAsia="ru-RU"/>
        </w:rPr>
        <w:t xml:space="preserve"> </w:t>
      </w:r>
      <w:bookmarkStart w:id="43" w:name="OCRUncertain4114"/>
      <w:r>
        <w:rPr>
          <w:snapToGrid w:val="0"/>
          <w:sz w:val="28"/>
          <w:lang w:val="de-DE" w:eastAsia="ru-RU"/>
        </w:rPr>
        <w:t>und</w:t>
      </w:r>
      <w:bookmarkEnd w:id="43"/>
      <w:r>
        <w:rPr>
          <w:snapToGrid w:val="0"/>
          <w:sz w:val="28"/>
          <w:lang w:val="de-DE" w:eastAsia="ru-RU"/>
        </w:rPr>
        <w:t xml:space="preserve"> L</w:t>
      </w:r>
      <w:bookmarkStart w:id="44" w:name="OCRUncertain4115"/>
      <w:r>
        <w:rPr>
          <w:snapToGrid w:val="0"/>
          <w:sz w:val="28"/>
          <w:lang w:val="de-DE" w:eastAsia="ru-RU"/>
        </w:rPr>
        <w:t>ei</w:t>
      </w:r>
      <w:bookmarkStart w:id="45" w:name="OCRUncertain4116"/>
      <w:bookmarkEnd w:id="44"/>
      <w:r>
        <w:rPr>
          <w:snapToGrid w:val="0"/>
          <w:sz w:val="28"/>
          <w:lang w:val="de-DE" w:eastAsia="ru-RU"/>
        </w:rPr>
        <w:t>stung</w:t>
      </w:r>
      <w:bookmarkStart w:id="46" w:name="OCRUncertain4117"/>
      <w:bookmarkEnd w:id="45"/>
      <w:r>
        <w:rPr>
          <w:snapToGrid w:val="0"/>
          <w:sz w:val="28"/>
          <w:lang w:val="de-DE" w:eastAsia="ru-RU"/>
        </w:rPr>
        <w:t>.</w:t>
      </w:r>
      <w:bookmarkEnd w:id="46"/>
      <w:r w:rsidRPr="00C1135F">
        <w:rPr>
          <w:noProof/>
          <w:snapToGrid w:val="0"/>
          <w:sz w:val="28"/>
          <w:lang w:val="en-US" w:eastAsia="ru-RU"/>
        </w:rPr>
        <w:t xml:space="preserve"> –</w:t>
      </w:r>
      <w:r>
        <w:rPr>
          <w:snapToGrid w:val="0"/>
          <w:sz w:val="28"/>
          <w:lang w:val="de-DE" w:eastAsia="ru-RU"/>
        </w:rPr>
        <w:t xml:space="preserve"> </w:t>
      </w:r>
      <w:bookmarkStart w:id="47" w:name="OCRUncertain4118"/>
      <w:r>
        <w:rPr>
          <w:snapToGrid w:val="0"/>
          <w:sz w:val="28"/>
          <w:lang w:val="de-DE" w:eastAsia="ru-RU"/>
        </w:rPr>
        <w:t>Düsseldorf: Schwann</w:t>
      </w:r>
      <w:bookmarkEnd w:id="47"/>
      <w:r>
        <w:rPr>
          <w:snapToGrid w:val="0"/>
          <w:sz w:val="28"/>
          <w:lang w:val="de-DE" w:eastAsia="ru-RU"/>
        </w:rPr>
        <w:t>, 19</w:t>
      </w:r>
      <w:bookmarkStart w:id="48" w:name="OCRUncertain4121"/>
      <w:r>
        <w:rPr>
          <w:snapToGrid w:val="0"/>
          <w:sz w:val="28"/>
          <w:lang w:val="de-DE" w:eastAsia="ru-RU"/>
        </w:rPr>
        <w:t>62.</w:t>
      </w:r>
      <w:bookmarkEnd w:id="48"/>
      <w:r w:rsidRPr="00C1135F">
        <w:rPr>
          <w:noProof/>
          <w:snapToGrid w:val="0"/>
          <w:sz w:val="28"/>
          <w:lang w:val="en-US" w:eastAsia="ru-RU"/>
        </w:rPr>
        <w:t xml:space="preserve"> – 6</w:t>
      </w:r>
      <w:bookmarkStart w:id="49" w:name="OCRUncertain4122"/>
      <w:r w:rsidRPr="00C1135F">
        <w:rPr>
          <w:noProof/>
          <w:snapToGrid w:val="0"/>
          <w:sz w:val="28"/>
          <w:lang w:val="en-US" w:eastAsia="ru-RU"/>
        </w:rPr>
        <w:t>5</w:t>
      </w:r>
      <w:bookmarkEnd w:id="49"/>
      <w:r w:rsidRPr="00C1135F">
        <w:rPr>
          <w:noProof/>
          <w:snapToGrid w:val="0"/>
          <w:sz w:val="28"/>
          <w:lang w:val="en-US" w:eastAsia="ru-RU"/>
        </w:rPr>
        <w:t>4</w:t>
      </w:r>
      <w:r>
        <w:rPr>
          <w:snapToGrid w:val="0"/>
          <w:sz w:val="28"/>
          <w:lang w:val="de-DE" w:eastAsia="ru-RU"/>
        </w:rPr>
        <w:t xml:space="preserve"> S. </w:t>
      </w:r>
    </w:p>
    <w:p w14:paraId="5124F6E9" w14:textId="77777777" w:rsidR="00C1135F" w:rsidRPr="00C1135F" w:rsidRDefault="00C1135F" w:rsidP="00C1135F">
      <w:pPr>
        <w:pStyle w:val="2ffff8"/>
        <w:ind w:firstLine="567"/>
        <w:rPr>
          <w:spacing w:val="-20"/>
          <w:lang w:val="en-US"/>
        </w:rPr>
      </w:pPr>
      <w:r w:rsidRPr="00C1135F">
        <w:rPr>
          <w:lang w:val="en-US"/>
        </w:rPr>
        <w:t>340. Buscha</w:t>
      </w:r>
      <w:r>
        <w:rPr>
          <w:lang w:val="en-US"/>
        </w:rPr>
        <w:t xml:space="preserve"> </w:t>
      </w:r>
      <w:r w:rsidRPr="00C1135F">
        <w:rPr>
          <w:lang w:val="en-US"/>
        </w:rPr>
        <w:t xml:space="preserve">J. Lexikon deutscher </w:t>
      </w:r>
      <w:r w:rsidRPr="00C1135F">
        <w:rPr>
          <w:spacing w:val="-20"/>
          <w:lang w:val="en-US"/>
        </w:rPr>
        <w:t>Konjunktionen</w:t>
      </w:r>
      <w:r w:rsidRPr="00C1135F">
        <w:rPr>
          <w:lang w:val="en-US"/>
        </w:rPr>
        <w:t xml:space="preserve">. – </w:t>
      </w:r>
      <w:r w:rsidRPr="00C1135F">
        <w:rPr>
          <w:spacing w:val="-20"/>
          <w:lang w:val="en-US"/>
        </w:rPr>
        <w:t>Leipzig: Enzyklopädie, 1989. – 159 S.</w:t>
      </w:r>
    </w:p>
    <w:p w14:paraId="12211B12" w14:textId="77777777" w:rsidR="00C1135F" w:rsidRPr="00C1135F" w:rsidRDefault="00C1135F" w:rsidP="00C1135F">
      <w:pPr>
        <w:pStyle w:val="2ffff8"/>
        <w:ind w:firstLine="567"/>
        <w:rPr>
          <w:lang w:val="en-US"/>
        </w:rPr>
      </w:pPr>
      <w:r w:rsidRPr="00C1135F">
        <w:rPr>
          <w:lang w:val="en-US"/>
        </w:rPr>
        <w:t>341. Büring D. Asymmetrische Koordination // Linguistische Berichte. – 1998 – S. 172-201.</w:t>
      </w:r>
    </w:p>
    <w:p w14:paraId="1B182D86" w14:textId="77777777" w:rsidR="00C1135F" w:rsidRPr="00C1135F" w:rsidRDefault="00C1135F" w:rsidP="00C1135F">
      <w:pPr>
        <w:pStyle w:val="2ffff8"/>
        <w:ind w:firstLine="567"/>
        <w:rPr>
          <w:lang w:val="en-US"/>
        </w:rPr>
      </w:pPr>
      <w:r w:rsidRPr="00C1135F">
        <w:rPr>
          <w:lang w:val="en-US"/>
        </w:rPr>
        <w:t>342. Bußmann H. Lexikon der Sprachwissenschaft. – 2., neu bearb. Aufl. – Stutt</w:t>
      </w:r>
      <w:r w:rsidRPr="00C1135F">
        <w:rPr>
          <w:lang w:val="en-US"/>
        </w:rPr>
        <w:softHyphen/>
        <w:t>gart: Kröner, 1990. – 902 S.</w:t>
      </w:r>
    </w:p>
    <w:p w14:paraId="09973910" w14:textId="77777777" w:rsidR="00C1135F" w:rsidRPr="00C1135F" w:rsidRDefault="00C1135F" w:rsidP="00C1135F">
      <w:pPr>
        <w:pStyle w:val="2ffff8"/>
        <w:ind w:firstLine="567"/>
        <w:rPr>
          <w:lang w:val="en-US"/>
        </w:rPr>
      </w:pPr>
      <w:r w:rsidRPr="00C1135F">
        <w:rPr>
          <w:lang w:val="en-US"/>
        </w:rPr>
        <w:t>343. C</w:t>
      </w:r>
      <w:r>
        <w:rPr>
          <w:lang w:val="en-US"/>
        </w:rPr>
        <w:t>arnap</w:t>
      </w:r>
      <w:r w:rsidRPr="00C1135F">
        <w:rPr>
          <w:lang w:val="en-US"/>
        </w:rPr>
        <w:t xml:space="preserve"> R. </w:t>
      </w:r>
      <w:r>
        <w:rPr>
          <w:lang w:val="en-US"/>
        </w:rPr>
        <w:t>Logische Syntax der Sprache</w:t>
      </w:r>
      <w:r w:rsidRPr="00C1135F">
        <w:rPr>
          <w:lang w:val="en-US"/>
        </w:rPr>
        <w:t>. – Wien: Springer, 1934. – 274 S.</w:t>
      </w:r>
    </w:p>
    <w:p w14:paraId="0974C3F4" w14:textId="77777777" w:rsidR="00C1135F" w:rsidRPr="00C1135F" w:rsidRDefault="00C1135F" w:rsidP="00C1135F">
      <w:pPr>
        <w:pStyle w:val="2ffff8"/>
        <w:ind w:firstLine="567"/>
        <w:rPr>
          <w:lang w:val="en-US"/>
        </w:rPr>
      </w:pPr>
      <w:r w:rsidRPr="00C1135F">
        <w:rPr>
          <w:lang w:val="en-US"/>
        </w:rPr>
        <w:t>344. C</w:t>
      </w:r>
      <w:r>
        <w:rPr>
          <w:lang w:val="en-US"/>
        </w:rPr>
        <w:t>arnap</w:t>
      </w:r>
      <w:r w:rsidRPr="00C1135F">
        <w:rPr>
          <w:lang w:val="en-US"/>
        </w:rPr>
        <w:t xml:space="preserve"> R. Meaning and necessity. A study in semantics and model logic – Chicago: Univ. Of Chicago Press, 1979. – VIII, 258 S.</w:t>
      </w:r>
    </w:p>
    <w:p w14:paraId="5F8E1066" w14:textId="77777777" w:rsidR="00C1135F" w:rsidRPr="00C1135F" w:rsidRDefault="00C1135F" w:rsidP="00C1135F">
      <w:pPr>
        <w:pStyle w:val="2ffff8"/>
        <w:ind w:firstLine="567"/>
        <w:rPr>
          <w:lang w:val="en-US"/>
        </w:rPr>
      </w:pPr>
      <w:r>
        <w:rPr>
          <w:lang w:val="en-US"/>
        </w:rPr>
        <w:t xml:space="preserve">345. Charitonowa I.J. Theoretische Grammatik der deutschen Sprache. Syntax. – </w:t>
      </w:r>
      <w:r w:rsidRPr="00C1135F">
        <w:rPr>
          <w:lang w:val="en-US"/>
        </w:rPr>
        <w:t xml:space="preserve">K.: </w:t>
      </w:r>
      <w:r>
        <w:t>Вища</w:t>
      </w:r>
      <w:r w:rsidRPr="00C1135F">
        <w:rPr>
          <w:lang w:val="en-US"/>
        </w:rPr>
        <w:t xml:space="preserve"> </w:t>
      </w:r>
      <w:r>
        <w:t>школа</w:t>
      </w:r>
      <w:r w:rsidRPr="00C1135F">
        <w:rPr>
          <w:lang w:val="en-US"/>
        </w:rPr>
        <w:t xml:space="preserve">, 1976. – 180 </w:t>
      </w:r>
      <w:r>
        <w:t>с</w:t>
      </w:r>
      <w:r w:rsidRPr="00C1135F">
        <w:rPr>
          <w:lang w:val="en-US"/>
        </w:rPr>
        <w:t xml:space="preserve">. </w:t>
      </w:r>
    </w:p>
    <w:p w14:paraId="68181210" w14:textId="77777777" w:rsidR="00C1135F" w:rsidRPr="00C1135F" w:rsidRDefault="00C1135F" w:rsidP="00C1135F">
      <w:pPr>
        <w:pStyle w:val="2ffff8"/>
        <w:ind w:firstLine="567"/>
        <w:rPr>
          <w:spacing w:val="-20"/>
          <w:lang w:val="en-US"/>
        </w:rPr>
      </w:pPr>
      <w:r w:rsidRPr="00C1135F">
        <w:rPr>
          <w:lang w:val="en-US"/>
        </w:rPr>
        <w:t xml:space="preserve">346. Clément D. Koordination? Koordinationen! // Wuppertaler Arbeitspapiere zur Sprachwissenschaft. – </w:t>
      </w:r>
      <w:r w:rsidRPr="00C1135F">
        <w:rPr>
          <w:spacing w:val="-20"/>
          <w:lang w:val="en-US"/>
        </w:rPr>
        <w:t>Bergische Universität-Gesamthochschule, 1996. – S. 43-100.</w:t>
      </w:r>
    </w:p>
    <w:p w14:paraId="7E79D70F" w14:textId="77777777" w:rsidR="00C1135F" w:rsidRPr="00C1135F" w:rsidRDefault="00C1135F" w:rsidP="00C1135F">
      <w:pPr>
        <w:widowControl w:val="0"/>
        <w:spacing w:line="360" w:lineRule="auto"/>
        <w:ind w:firstLine="567"/>
        <w:jc w:val="both"/>
        <w:rPr>
          <w:sz w:val="28"/>
          <w:lang w:val="en-US"/>
        </w:rPr>
      </w:pPr>
      <w:r>
        <w:rPr>
          <w:sz w:val="28"/>
          <w:lang w:val="de-DE"/>
        </w:rPr>
        <w:t>347. Conrad R. Fragesätze als indirekte Sprechakte // Studia grammatica. – Bd. 22: Untersuchungen zur Semantik.– Berlin: Akademie, 1983. – S. 343-367</w:t>
      </w:r>
      <w:r w:rsidRPr="00C1135F">
        <w:rPr>
          <w:sz w:val="28"/>
          <w:lang w:val="en-US"/>
        </w:rPr>
        <w:t xml:space="preserve">. </w:t>
      </w:r>
    </w:p>
    <w:p w14:paraId="233C6631" w14:textId="77777777" w:rsidR="00C1135F" w:rsidRDefault="00C1135F" w:rsidP="00C1135F">
      <w:pPr>
        <w:spacing w:line="360" w:lineRule="auto"/>
        <w:ind w:firstLine="567"/>
        <w:jc w:val="both"/>
        <w:rPr>
          <w:sz w:val="28"/>
          <w:lang w:val="de-DE"/>
        </w:rPr>
      </w:pPr>
      <w:r>
        <w:rPr>
          <w:sz w:val="28"/>
          <w:lang w:val="de-DE"/>
        </w:rPr>
        <w:t>348. Coseriu E. Textlinguistik: Eine Einführung. – Tübingen, Basel: Francke, 1994. – 252 S.</w:t>
      </w:r>
    </w:p>
    <w:p w14:paraId="5F29367F" w14:textId="77777777" w:rsidR="00C1135F" w:rsidRDefault="00C1135F" w:rsidP="00C1135F">
      <w:pPr>
        <w:spacing w:line="360" w:lineRule="auto"/>
        <w:ind w:firstLine="567"/>
        <w:jc w:val="both"/>
        <w:rPr>
          <w:sz w:val="28"/>
          <w:lang w:val="de-DE"/>
        </w:rPr>
      </w:pPr>
      <w:r>
        <w:rPr>
          <w:sz w:val="28"/>
          <w:lang w:val="de-DE"/>
        </w:rPr>
        <w:t>349. C</w:t>
      </w:r>
      <w:r>
        <w:rPr>
          <w:sz w:val="28"/>
          <w:lang w:val="en-US"/>
        </w:rPr>
        <w:t>ulicover P.W., Jackendoff R</w:t>
      </w:r>
      <w:r>
        <w:rPr>
          <w:sz w:val="28"/>
          <w:lang w:val="de-DE"/>
        </w:rPr>
        <w:t>. Semantic subordination despite syntactic co</w:t>
      </w:r>
      <w:r>
        <w:rPr>
          <w:sz w:val="28"/>
          <w:lang w:val="de-DE"/>
        </w:rPr>
        <w:softHyphen/>
        <w:t>ordination // Linguistics, 2000. – Vol. 28, Is. 2. – P. 1-16.</w:t>
      </w:r>
    </w:p>
    <w:p w14:paraId="4B1C9807" w14:textId="77777777" w:rsidR="00C1135F" w:rsidRPr="00C1135F" w:rsidRDefault="00C1135F" w:rsidP="00C1135F">
      <w:pPr>
        <w:pStyle w:val="2ffff8"/>
        <w:ind w:firstLine="567"/>
        <w:rPr>
          <w:lang w:val="en-US"/>
        </w:rPr>
      </w:pPr>
      <w:r w:rsidRPr="00C1135F">
        <w:rPr>
          <w:lang w:val="en-US"/>
        </w:rPr>
        <w:t>350. Dik S.C. The Theorie of Funktional Grammar. Complex and Derived Con</w:t>
      </w:r>
      <w:r w:rsidRPr="00C1135F">
        <w:rPr>
          <w:lang w:val="en-US"/>
        </w:rPr>
        <w:softHyphen/>
        <w:t>structions. – Berlin, N. Y.: Mounton de Gruyter, 1997. – 477 p.</w:t>
      </w:r>
    </w:p>
    <w:p w14:paraId="230121FB" w14:textId="77777777" w:rsidR="00C1135F" w:rsidRPr="00C1135F" w:rsidRDefault="00C1135F" w:rsidP="00C1135F">
      <w:pPr>
        <w:pStyle w:val="2ffff8"/>
        <w:ind w:firstLine="567"/>
        <w:rPr>
          <w:lang w:val="en-US"/>
        </w:rPr>
      </w:pPr>
      <w:r>
        <w:rPr>
          <w:lang w:val="en-US"/>
        </w:rPr>
        <w:t xml:space="preserve">351. Di </w:t>
      </w:r>
      <w:r w:rsidRPr="00C1135F">
        <w:rPr>
          <w:lang w:val="en-US"/>
        </w:rPr>
        <w:t>Meola C. Zur Definion einer logisch-semantischen Kategorie: Konzessi</w:t>
      </w:r>
      <w:r w:rsidRPr="00C1135F">
        <w:rPr>
          <w:lang w:val="en-US"/>
        </w:rPr>
        <w:softHyphen/>
        <w:t>vität als „versteckte Kausalität“ (Linguistische Berichte. H. 175). – Opladen: West</w:t>
      </w:r>
      <w:r w:rsidRPr="00C1135F">
        <w:rPr>
          <w:lang w:val="en-US"/>
        </w:rPr>
        <w:softHyphen/>
        <w:t>deutscher Vrlg., 1998. – S. 329-352.</w:t>
      </w:r>
    </w:p>
    <w:p w14:paraId="7D816110" w14:textId="77777777" w:rsidR="00C1135F" w:rsidRPr="00C1135F" w:rsidRDefault="00C1135F" w:rsidP="00C1135F">
      <w:pPr>
        <w:pStyle w:val="2ffff8"/>
        <w:ind w:firstLine="567"/>
        <w:rPr>
          <w:lang w:val="en-US"/>
        </w:rPr>
      </w:pPr>
      <w:r>
        <w:rPr>
          <w:lang w:val="en-US"/>
        </w:rPr>
        <w:lastRenderedPageBreak/>
        <w:t>352. Di</w:t>
      </w:r>
      <w:r w:rsidRPr="00C1135F">
        <w:rPr>
          <w:lang w:val="en-US"/>
        </w:rPr>
        <w:t>egritz Th., Fürst C. Sprachliches Handeln in natürlichen Gesprächs</w:t>
      </w:r>
      <w:r w:rsidRPr="00C1135F">
        <w:rPr>
          <w:lang w:val="en-US"/>
        </w:rPr>
        <w:softHyphen/>
        <w:t>situationen. Ein methodosches Intrumentarium zur Analyse und Typisierung von authentischen Äußerungen // Wirkendes Wort. – 1999. – Bd. 49, H. 2. – S. 281-302.</w:t>
      </w:r>
    </w:p>
    <w:p w14:paraId="67759C92" w14:textId="77777777" w:rsidR="00C1135F" w:rsidRPr="00C1135F" w:rsidRDefault="00C1135F" w:rsidP="00C1135F">
      <w:pPr>
        <w:pStyle w:val="2ffff8"/>
        <w:ind w:firstLine="567"/>
        <w:rPr>
          <w:lang w:val="en-US"/>
        </w:rPr>
      </w:pPr>
      <w:r>
        <w:rPr>
          <w:lang w:val="en-US"/>
        </w:rPr>
        <w:t>353. D</w:t>
      </w:r>
      <w:r w:rsidRPr="00C1135F">
        <w:rPr>
          <w:lang w:val="en-US"/>
        </w:rPr>
        <w:t>ölling E. Semiotik und Kognitionswissenschaft // Semiotik. – 1998. – Bd. 20, H. 1-2. – S. 133-159.</w:t>
      </w:r>
    </w:p>
    <w:p w14:paraId="26046D53" w14:textId="77777777" w:rsidR="00C1135F" w:rsidRPr="00C1135F" w:rsidRDefault="00C1135F" w:rsidP="00C1135F">
      <w:pPr>
        <w:pStyle w:val="2ffff8"/>
        <w:ind w:firstLine="567"/>
        <w:rPr>
          <w:lang w:val="en-US"/>
        </w:rPr>
      </w:pPr>
      <w:r w:rsidRPr="00C1135F">
        <w:rPr>
          <w:lang w:val="en-US"/>
        </w:rPr>
        <w:t>354. Die deutsche Sprache: Kleine Enzyklopädie (in 2 Bänden) / Hrsg. E. Agricola, W. Fleischer, H. Protze. – Leipzig: Bibliogr. Institut, 1970. – 1174 S.</w:t>
      </w:r>
    </w:p>
    <w:p w14:paraId="12E2CC4B" w14:textId="77777777" w:rsidR="00C1135F" w:rsidRDefault="00C1135F" w:rsidP="00C1135F">
      <w:pPr>
        <w:spacing w:line="360" w:lineRule="auto"/>
        <w:ind w:firstLine="567"/>
        <w:jc w:val="both"/>
        <w:rPr>
          <w:sz w:val="28"/>
          <w:lang w:val="de-DE"/>
        </w:rPr>
      </w:pPr>
      <w:r>
        <w:rPr>
          <w:sz w:val="28"/>
          <w:lang w:val="de-DE"/>
        </w:rPr>
        <w:t>355. Doherty M. Epistemisch</w:t>
      </w:r>
      <w:r>
        <w:rPr>
          <w:sz w:val="28"/>
          <w:lang w:val="en-US"/>
        </w:rPr>
        <w:t>e</w:t>
      </w:r>
      <w:r>
        <w:rPr>
          <w:sz w:val="28"/>
          <w:lang w:val="de-DE"/>
        </w:rPr>
        <w:t xml:space="preserve"> Bedeutung (Studia grammatica. – Bd. 23). – Berlin: Akademie, 1985. – 160 S.</w:t>
      </w:r>
    </w:p>
    <w:p w14:paraId="21C40322" w14:textId="77777777" w:rsidR="00C1135F" w:rsidRPr="00C1135F" w:rsidRDefault="00C1135F" w:rsidP="00C1135F">
      <w:pPr>
        <w:pStyle w:val="2ffff8"/>
        <w:ind w:firstLine="567"/>
        <w:rPr>
          <w:lang w:val="en-US"/>
        </w:rPr>
      </w:pPr>
      <w:r>
        <w:rPr>
          <w:lang w:val="en-US"/>
        </w:rPr>
        <w:t>356. Duden. Grammatik der deutschen Gegenwartssprache /Hrsg. G. Drosdowski. – Mannheim, Wien, Zürich: Bibliogr. Institut, 1984. – 800 S.</w:t>
      </w:r>
    </w:p>
    <w:p w14:paraId="77B8F76E" w14:textId="77777777" w:rsidR="00C1135F" w:rsidRPr="00C1135F" w:rsidRDefault="00C1135F" w:rsidP="00C1135F">
      <w:pPr>
        <w:spacing w:line="360" w:lineRule="auto"/>
        <w:ind w:firstLine="567"/>
        <w:jc w:val="both"/>
        <w:rPr>
          <w:sz w:val="28"/>
          <w:lang w:val="en-US"/>
        </w:rPr>
      </w:pPr>
      <w:r w:rsidRPr="00C1135F">
        <w:rPr>
          <w:sz w:val="28"/>
          <w:lang w:val="en-US"/>
        </w:rPr>
        <w:t>357. E</w:t>
      </w:r>
      <w:r>
        <w:rPr>
          <w:sz w:val="28"/>
          <w:lang w:val="de-DE"/>
        </w:rPr>
        <w:t>ichler</w:t>
      </w:r>
      <w:r w:rsidRPr="00C1135F">
        <w:rPr>
          <w:sz w:val="28"/>
          <w:lang w:val="en-US"/>
        </w:rPr>
        <w:t xml:space="preserve"> W., B</w:t>
      </w:r>
      <w:r>
        <w:rPr>
          <w:sz w:val="28"/>
          <w:lang w:val="de-DE"/>
        </w:rPr>
        <w:t>ünting</w:t>
      </w:r>
      <w:r w:rsidRPr="00C1135F">
        <w:rPr>
          <w:sz w:val="28"/>
          <w:lang w:val="en-US"/>
        </w:rPr>
        <w:t xml:space="preserve"> K.-D. Deutsche Grammatik: Form, Leistung und Gebra</w:t>
      </w:r>
      <w:r w:rsidRPr="00C1135F">
        <w:rPr>
          <w:sz w:val="28"/>
          <w:lang w:val="en-US"/>
        </w:rPr>
        <w:softHyphen/>
        <w:t xml:space="preserve">uch der Gegenwartssprache. – Weinheim: Beltz Athenäum, 1994. </w:t>
      </w:r>
      <w:r>
        <w:rPr>
          <w:sz w:val="28"/>
          <w:lang w:val="en-US"/>
        </w:rPr>
        <w:t>–</w:t>
      </w:r>
      <w:r w:rsidRPr="00C1135F">
        <w:rPr>
          <w:sz w:val="28"/>
          <w:lang w:val="en-US"/>
        </w:rPr>
        <w:t xml:space="preserve"> 313 S.</w:t>
      </w:r>
    </w:p>
    <w:p w14:paraId="0DF92D20" w14:textId="77777777" w:rsidR="00C1135F" w:rsidRDefault="00C1135F" w:rsidP="00C1135F">
      <w:pPr>
        <w:spacing w:line="360" w:lineRule="auto"/>
        <w:ind w:firstLine="567"/>
        <w:jc w:val="both"/>
        <w:rPr>
          <w:sz w:val="28"/>
          <w:lang w:val="de-DE"/>
        </w:rPr>
      </w:pPr>
      <w:r>
        <w:rPr>
          <w:sz w:val="28"/>
          <w:lang w:val="de-DE"/>
        </w:rPr>
        <w:t>358. Einführung in die Grammatik der deutschen Gegenwartssprache / Autoren</w:t>
      </w:r>
      <w:r>
        <w:rPr>
          <w:sz w:val="28"/>
          <w:lang w:val="de-DE"/>
        </w:rPr>
        <w:softHyphen/>
        <w:t>kollektiv unter Leitung von K.-E Sommerfeldt u. G. Starke. – Leipzig: Bibliogr. Insti</w:t>
      </w:r>
      <w:r>
        <w:rPr>
          <w:sz w:val="28"/>
          <w:lang w:val="de-DE"/>
        </w:rPr>
        <w:softHyphen/>
        <w:t>tut, 1988. – 327 S.</w:t>
      </w:r>
    </w:p>
    <w:p w14:paraId="2B44E956" w14:textId="77777777" w:rsidR="00C1135F" w:rsidRDefault="00C1135F" w:rsidP="00C1135F">
      <w:pPr>
        <w:spacing w:line="360" w:lineRule="auto"/>
        <w:ind w:firstLine="567"/>
        <w:jc w:val="both"/>
        <w:rPr>
          <w:sz w:val="28"/>
          <w:lang w:val="de-DE"/>
        </w:rPr>
      </w:pPr>
      <w:r>
        <w:rPr>
          <w:sz w:val="28"/>
          <w:lang w:val="de-DE"/>
        </w:rPr>
        <w:t>359. Eisenberg P. Grundriß der deutschen Grammatik. – Stuttgart, Weimar: Metzler, 1994. – 581 S.</w:t>
      </w:r>
    </w:p>
    <w:p w14:paraId="0DB85160" w14:textId="77777777" w:rsidR="00C1135F" w:rsidRPr="00C1135F" w:rsidRDefault="00C1135F" w:rsidP="00C1135F">
      <w:pPr>
        <w:pStyle w:val="2ffff8"/>
        <w:ind w:firstLine="567"/>
        <w:rPr>
          <w:lang w:val="en-US"/>
        </w:rPr>
      </w:pPr>
      <w:r w:rsidRPr="00C1135F">
        <w:rPr>
          <w:lang w:val="en-US"/>
        </w:rPr>
        <w:t>360. Eisenmann F. Die Satzkonjunktionen in gesprochener Sprache. Vorkommen und Funktion. – Tübingen: Max Niemeyer, 1973. – 417 S.</w:t>
      </w:r>
    </w:p>
    <w:p w14:paraId="73168E23" w14:textId="77777777" w:rsidR="00C1135F" w:rsidRPr="00C1135F" w:rsidRDefault="00C1135F" w:rsidP="00C1135F">
      <w:pPr>
        <w:spacing w:line="360" w:lineRule="auto"/>
        <w:ind w:firstLine="567"/>
        <w:jc w:val="both"/>
        <w:rPr>
          <w:sz w:val="28"/>
          <w:lang w:val="en-US"/>
        </w:rPr>
      </w:pPr>
      <w:r w:rsidRPr="00C1135F">
        <w:rPr>
          <w:sz w:val="28"/>
          <w:lang w:val="en-US"/>
        </w:rPr>
        <w:t>361. E</w:t>
      </w:r>
      <w:r>
        <w:rPr>
          <w:sz w:val="28"/>
          <w:lang w:val="de-DE"/>
        </w:rPr>
        <w:t>ngel</w:t>
      </w:r>
      <w:r w:rsidRPr="00C1135F">
        <w:rPr>
          <w:sz w:val="28"/>
          <w:lang w:val="en-US"/>
        </w:rPr>
        <w:t xml:space="preserve"> </w:t>
      </w:r>
      <w:r>
        <w:rPr>
          <w:sz w:val="28"/>
          <w:lang w:val="de-DE"/>
        </w:rPr>
        <w:t>U</w:t>
      </w:r>
      <w:r w:rsidRPr="00C1135F">
        <w:rPr>
          <w:sz w:val="28"/>
          <w:lang w:val="en-US"/>
        </w:rPr>
        <w:t>. Deutsche Grammatik. – Heidelberg: Julius Groos; Tokyo: Sansyu</w:t>
      </w:r>
      <w:r w:rsidRPr="00C1135F">
        <w:rPr>
          <w:sz w:val="28"/>
          <w:lang w:val="en-US"/>
        </w:rPr>
        <w:softHyphen/>
        <w:t>sya Publ., 1988. – 888 S.</w:t>
      </w:r>
    </w:p>
    <w:p w14:paraId="4357D2BF" w14:textId="77777777" w:rsidR="00C1135F" w:rsidRPr="00C1135F" w:rsidRDefault="00C1135F" w:rsidP="00C1135F">
      <w:pPr>
        <w:spacing w:line="360" w:lineRule="auto"/>
        <w:ind w:firstLine="567"/>
        <w:jc w:val="both"/>
        <w:rPr>
          <w:sz w:val="28"/>
          <w:lang w:val="en-US"/>
        </w:rPr>
      </w:pPr>
      <w:r w:rsidRPr="00C1135F">
        <w:rPr>
          <w:sz w:val="28"/>
          <w:lang w:val="en-US"/>
        </w:rPr>
        <w:t>362. E</w:t>
      </w:r>
      <w:r>
        <w:rPr>
          <w:sz w:val="28"/>
          <w:lang w:val="de-DE"/>
        </w:rPr>
        <w:t>rben</w:t>
      </w:r>
      <w:r w:rsidRPr="00C1135F">
        <w:rPr>
          <w:sz w:val="28"/>
          <w:lang w:val="en-US"/>
        </w:rPr>
        <w:t xml:space="preserve"> J. Deutsche Grammatik. Ein Abriß. – </w:t>
      </w:r>
      <w:r>
        <w:rPr>
          <w:sz w:val="28"/>
          <w:lang w:val="en-US"/>
        </w:rPr>
        <w:t xml:space="preserve">12. Aufl. – </w:t>
      </w:r>
      <w:r w:rsidRPr="00C1135F">
        <w:rPr>
          <w:sz w:val="28"/>
          <w:lang w:val="en-US"/>
        </w:rPr>
        <w:t>München: Max Hue</w:t>
      </w:r>
      <w:r w:rsidRPr="00C1135F">
        <w:rPr>
          <w:sz w:val="28"/>
          <w:lang w:val="en-US"/>
        </w:rPr>
        <w:softHyphen/>
        <w:t>ber, 1992. – 392 S.</w:t>
      </w:r>
    </w:p>
    <w:p w14:paraId="1B3CB0F2" w14:textId="77777777" w:rsidR="00C1135F" w:rsidRDefault="00C1135F" w:rsidP="00C1135F">
      <w:pPr>
        <w:spacing w:line="360" w:lineRule="auto"/>
        <w:ind w:firstLine="567"/>
        <w:jc w:val="both"/>
        <w:rPr>
          <w:sz w:val="28"/>
          <w:lang w:val="de-DE"/>
        </w:rPr>
      </w:pPr>
      <w:r>
        <w:rPr>
          <w:sz w:val="28"/>
          <w:lang w:val="de-DE"/>
        </w:rPr>
        <w:t>363. Eroms H.-W. Syntax der deutschen Sprache. – Berlin, N. Y.: Walter de Gruyter, 2000. – 510 S.</w:t>
      </w:r>
    </w:p>
    <w:p w14:paraId="025CF94D" w14:textId="77777777" w:rsidR="00C1135F" w:rsidRDefault="00C1135F" w:rsidP="00C1135F">
      <w:pPr>
        <w:pStyle w:val="2ffff8"/>
        <w:ind w:firstLine="567"/>
        <w:rPr>
          <w:lang w:val="en-US"/>
        </w:rPr>
      </w:pPr>
      <w:r>
        <w:rPr>
          <w:lang w:val="en-US"/>
        </w:rPr>
        <w:t xml:space="preserve">364. Events as Grammatical Objects, from the combined perspectives of lexical semantics, logical semantics and syntax // Linguistic Society of America: Cornell University. Proceeds of the </w:t>
      </w:r>
      <w:r>
        <w:rPr>
          <w:lang w:val="en-US"/>
        </w:rPr>
        <w:lastRenderedPageBreak/>
        <w:t xml:space="preserve">conference. June 26-29 1997. Availlable at: htttp: </w:t>
      </w:r>
      <w:hyperlink r:id="rId9" w:history="1">
        <w:r w:rsidRPr="00C1135F">
          <w:rPr>
            <w:rStyle w:val="af1"/>
            <w:lang w:val="en-US"/>
          </w:rPr>
          <w:t>www.linguist.org/workshop/events/</w:t>
        </w:r>
      </w:hyperlink>
      <w:r>
        <w:rPr>
          <w:lang w:val="en-US"/>
        </w:rPr>
        <w:t xml:space="preserve"> (Cited 03.01.02).</w:t>
      </w:r>
    </w:p>
    <w:p w14:paraId="43D4BA17" w14:textId="77777777" w:rsidR="00C1135F" w:rsidRDefault="00C1135F" w:rsidP="00C1135F">
      <w:pPr>
        <w:pStyle w:val="2ffff8"/>
        <w:ind w:firstLine="567"/>
        <w:rPr>
          <w:lang w:val="en-US"/>
        </w:rPr>
      </w:pPr>
      <w:r>
        <w:rPr>
          <w:lang w:val="en-US"/>
        </w:rPr>
        <w:t>365. Fauconnier G., Turner M. Blending as a central process in grammar // Con</w:t>
      </w:r>
      <w:r>
        <w:rPr>
          <w:lang w:val="en-US"/>
        </w:rPr>
        <w:softHyphen/>
        <w:t>ceptual structure, discource and language / Ed. by A. Goldberg. – Stanford (Cal.): CSLI, 1996. – P. 183-203.</w:t>
      </w:r>
    </w:p>
    <w:p w14:paraId="52F3EA42" w14:textId="77777777" w:rsidR="00C1135F" w:rsidRPr="00C1135F" w:rsidRDefault="00C1135F" w:rsidP="00C1135F">
      <w:pPr>
        <w:pStyle w:val="2ffff8"/>
        <w:ind w:firstLine="567"/>
        <w:rPr>
          <w:lang w:val="en-US"/>
        </w:rPr>
      </w:pPr>
      <w:r w:rsidRPr="00C1135F">
        <w:rPr>
          <w:lang w:val="en-US"/>
        </w:rPr>
        <w:t>366. Flämig W. Grammatik des Deutschen. Einführung in Struktur- und Wir</w:t>
      </w:r>
      <w:r w:rsidRPr="00C1135F">
        <w:rPr>
          <w:lang w:val="en-US"/>
        </w:rPr>
        <w:softHyphen/>
        <w:t>kungszusammenhänge. – Berlin: Akademie, 1991. – 640 S.</w:t>
      </w:r>
    </w:p>
    <w:p w14:paraId="726ED804" w14:textId="77777777" w:rsidR="00C1135F" w:rsidRPr="00C1135F" w:rsidRDefault="00C1135F" w:rsidP="00C1135F">
      <w:pPr>
        <w:pStyle w:val="2ffff8"/>
        <w:ind w:firstLine="567"/>
        <w:rPr>
          <w:lang w:val="en-US"/>
        </w:rPr>
      </w:pPr>
      <w:r w:rsidRPr="00C1135F">
        <w:rPr>
          <w:lang w:val="en-US"/>
        </w:rPr>
        <w:t>367. Fleischmann E. Probleme der Kulturspezifik in der fachlichen Kommunika</w:t>
      </w:r>
      <w:r w:rsidRPr="00C1135F">
        <w:rPr>
          <w:lang w:val="en-US"/>
        </w:rPr>
        <w:softHyphen/>
        <w:t>tion: Produktlokalisierung und die Translation instruktiver Texte // Das Wort. Germa</w:t>
      </w:r>
      <w:r w:rsidRPr="00C1135F">
        <w:rPr>
          <w:lang w:val="en-US"/>
        </w:rPr>
        <w:softHyphen/>
        <w:t>nistisches Jahrbuch, 1999. –  S. 41-65.</w:t>
      </w:r>
    </w:p>
    <w:p w14:paraId="2161FCD4" w14:textId="77777777" w:rsidR="00C1135F" w:rsidRDefault="00C1135F" w:rsidP="00C1135F">
      <w:pPr>
        <w:pStyle w:val="2ffff8"/>
        <w:ind w:firstLine="567"/>
        <w:rPr>
          <w:lang w:val="en-US"/>
        </w:rPr>
      </w:pPr>
      <w:r>
        <w:rPr>
          <w:lang w:val="en-US"/>
        </w:rPr>
        <w:t xml:space="preserve">368. Fougeron I. </w:t>
      </w:r>
      <w:r>
        <w:rPr>
          <w:i/>
          <w:lang w:val="en-US"/>
        </w:rPr>
        <w:t>A</w:t>
      </w:r>
      <w:r>
        <w:rPr>
          <w:lang w:val="en-US"/>
        </w:rPr>
        <w:t xml:space="preserve"> et les rapports interphrastiques en russe contemporain // Revue des études slaves. – T. LXII, 1-2. – Paris, 1990. – P. 125-137.</w:t>
      </w:r>
    </w:p>
    <w:p w14:paraId="472D0FBB" w14:textId="77777777" w:rsidR="00C1135F" w:rsidRDefault="00C1135F" w:rsidP="00C1135F">
      <w:pPr>
        <w:pStyle w:val="2ffff8"/>
        <w:ind w:firstLine="567"/>
        <w:rPr>
          <w:lang w:val="en-US"/>
        </w:rPr>
      </w:pPr>
      <w:r>
        <w:rPr>
          <w:lang w:val="en-US"/>
        </w:rPr>
        <w:t xml:space="preserve">369. Fougeron I. La conjonction adversative </w:t>
      </w:r>
      <w:r>
        <w:rPr>
          <w:i/>
          <w:lang w:val="en-US"/>
        </w:rPr>
        <w:t>A</w:t>
      </w:r>
      <w:r>
        <w:rPr>
          <w:lang w:val="en-US"/>
        </w:rPr>
        <w:t xml:space="preserve"> en russe contemporain et son rôle dans l’organisation du texte // Bulletin de la Société de la linguistique de Paris. – T. LXXXVI. – Paris, 1991. – P. 245-273.</w:t>
      </w:r>
    </w:p>
    <w:p w14:paraId="26C1540C" w14:textId="77777777" w:rsidR="00C1135F" w:rsidRDefault="00C1135F" w:rsidP="00C1135F">
      <w:pPr>
        <w:pStyle w:val="2ffff8"/>
        <w:ind w:firstLine="567"/>
        <w:rPr>
          <w:lang w:val="en-US"/>
        </w:rPr>
      </w:pPr>
      <w:r>
        <w:rPr>
          <w:lang w:val="en-US"/>
        </w:rPr>
        <w:t xml:space="preserve">370. Fougeron I. Retour sur les conjonctions adversatives </w:t>
      </w:r>
      <w:r>
        <w:rPr>
          <w:i/>
          <w:lang w:val="en-US"/>
        </w:rPr>
        <w:t>A</w:t>
      </w:r>
      <w:r>
        <w:rPr>
          <w:lang w:val="en-US"/>
        </w:rPr>
        <w:t xml:space="preserve"> et </w:t>
      </w:r>
      <w:r>
        <w:rPr>
          <w:i/>
          <w:lang w:val="en-US"/>
        </w:rPr>
        <w:t>NO</w:t>
      </w:r>
      <w:r>
        <w:rPr>
          <w:lang w:val="en-US"/>
        </w:rPr>
        <w:t xml:space="preserve"> en russe // Bul</w:t>
      </w:r>
      <w:r>
        <w:rPr>
          <w:lang w:val="en-US"/>
        </w:rPr>
        <w:softHyphen/>
        <w:t>letin de la Société de la linguistique de Paris. – T. XC. – Paris, 1995. – P. 313 -333.</w:t>
      </w:r>
    </w:p>
    <w:p w14:paraId="61C22567" w14:textId="77777777" w:rsidR="00C1135F" w:rsidRPr="00C1135F" w:rsidRDefault="00C1135F" w:rsidP="00C1135F">
      <w:pPr>
        <w:pStyle w:val="2ffff8"/>
        <w:ind w:firstLine="567"/>
        <w:rPr>
          <w:lang w:val="en-US"/>
        </w:rPr>
      </w:pPr>
      <w:r w:rsidRPr="00C1135F">
        <w:rPr>
          <w:lang w:val="en-US"/>
        </w:rPr>
        <w:t xml:space="preserve">371. Frege G. Sinn und Bedeutung // Frege, G. Funktion, Begriff, Bedeutung. Fünf logische Studien. 2. Auflage / Hrsg. G. Patzig. – Göttingen: Vanderhoeck </w:t>
      </w:r>
      <w:r>
        <w:rPr>
          <w:lang w:val="en-US"/>
        </w:rPr>
        <w:t xml:space="preserve">&amp; </w:t>
      </w:r>
      <w:r w:rsidRPr="00C1135F">
        <w:rPr>
          <w:lang w:val="en-US"/>
        </w:rPr>
        <w:t>Rup</w:t>
      </w:r>
      <w:r w:rsidRPr="00C1135F">
        <w:rPr>
          <w:lang w:val="en-US"/>
        </w:rPr>
        <w:softHyphen/>
        <w:t xml:space="preserve">recht, 1966. – S. 38-63. </w:t>
      </w:r>
    </w:p>
    <w:p w14:paraId="7021C079" w14:textId="77777777" w:rsidR="00C1135F" w:rsidRPr="00C1135F" w:rsidRDefault="00C1135F" w:rsidP="00C1135F">
      <w:pPr>
        <w:pStyle w:val="2ffff8"/>
        <w:ind w:firstLine="567"/>
        <w:rPr>
          <w:lang w:val="en-US"/>
        </w:rPr>
      </w:pPr>
      <w:r w:rsidRPr="00C1135F">
        <w:rPr>
          <w:lang w:val="en-US"/>
        </w:rPr>
        <w:t xml:space="preserve">372. Frege G. Gedankengefüge // Frege, G. Logische Untersuchungen. / Hrsg. G. Patzig. – Göttingen: Vanderhoeck </w:t>
      </w:r>
      <w:r>
        <w:rPr>
          <w:lang w:val="en-US"/>
        </w:rPr>
        <w:t xml:space="preserve">&amp; </w:t>
      </w:r>
      <w:r w:rsidRPr="00C1135F">
        <w:rPr>
          <w:lang w:val="en-US"/>
        </w:rPr>
        <w:t>Ruprecht, 1966. – S. 72-91.</w:t>
      </w:r>
    </w:p>
    <w:p w14:paraId="59E1DCEA" w14:textId="77777777" w:rsidR="00C1135F" w:rsidRPr="00C1135F" w:rsidRDefault="00C1135F" w:rsidP="00C1135F">
      <w:pPr>
        <w:pStyle w:val="2ffff8"/>
        <w:ind w:firstLine="567"/>
        <w:rPr>
          <w:lang w:val="en-US"/>
        </w:rPr>
      </w:pPr>
      <w:r w:rsidRPr="00C1135F">
        <w:rPr>
          <w:lang w:val="en-US"/>
        </w:rPr>
        <w:t>373. Fries N. Zur Syntax des Imperativs im Deutschen // Zeitschrift für Sprach</w:t>
      </w:r>
      <w:r w:rsidRPr="00C1135F">
        <w:rPr>
          <w:lang w:val="en-US"/>
        </w:rPr>
        <w:softHyphen/>
        <w:t>wissenschaft. – 1992. – H. 11. – S. 153-188.</w:t>
      </w:r>
    </w:p>
    <w:p w14:paraId="48E4D9B2" w14:textId="77777777" w:rsidR="00C1135F" w:rsidRPr="00C1135F" w:rsidRDefault="00C1135F" w:rsidP="00C1135F">
      <w:pPr>
        <w:pStyle w:val="2ffff8"/>
        <w:ind w:firstLine="567"/>
        <w:rPr>
          <w:lang w:val="en-US"/>
        </w:rPr>
      </w:pPr>
      <w:r w:rsidRPr="00C1135F">
        <w:rPr>
          <w:lang w:val="en-US"/>
        </w:rPr>
        <w:t>374. Gazdar G. A cross-categorial semantics for coordination // Linguistics and philosophy. – 1980. – Vol. 3, Nr. 3. – P. 407-409.</w:t>
      </w:r>
    </w:p>
    <w:p w14:paraId="0E804F98" w14:textId="77777777" w:rsidR="00C1135F" w:rsidRPr="00C1135F" w:rsidRDefault="00C1135F" w:rsidP="00C1135F">
      <w:pPr>
        <w:pStyle w:val="2ffff8"/>
        <w:ind w:firstLine="567"/>
        <w:rPr>
          <w:lang w:val="en-US"/>
        </w:rPr>
      </w:pPr>
      <w:r w:rsidRPr="00C1135F">
        <w:rPr>
          <w:lang w:val="en-US"/>
        </w:rPr>
        <w:lastRenderedPageBreak/>
        <w:t>375. Gehrmann M. Adversative Konjunktionen des Polnischen im Vergleich zum Deutschen // Linguistische Studien. A-183. – Berlin: Akademie. – 1988. – S. 107-201.</w:t>
      </w:r>
    </w:p>
    <w:p w14:paraId="6B7A2A18" w14:textId="77777777" w:rsidR="00C1135F" w:rsidRPr="00C1135F" w:rsidRDefault="00C1135F" w:rsidP="00C1135F">
      <w:pPr>
        <w:pStyle w:val="2ffff8"/>
        <w:ind w:firstLine="567"/>
        <w:rPr>
          <w:lang w:val="en-US"/>
        </w:rPr>
      </w:pPr>
      <w:r w:rsidRPr="00C1135F">
        <w:rPr>
          <w:lang w:val="en-US"/>
        </w:rPr>
        <w:t>376. Geier M. Orientierung Linguistik. Was sie kann, was sie will. – Hamburg: Rowohlt. – 1998. – 206 S.</w:t>
      </w:r>
    </w:p>
    <w:p w14:paraId="48ADDD8B" w14:textId="77777777" w:rsidR="00C1135F" w:rsidRDefault="00C1135F" w:rsidP="00C1135F">
      <w:pPr>
        <w:spacing w:line="360" w:lineRule="auto"/>
        <w:ind w:firstLine="567"/>
        <w:jc w:val="both"/>
        <w:rPr>
          <w:sz w:val="28"/>
          <w:lang w:val="en-US"/>
        </w:rPr>
      </w:pPr>
      <w:r>
        <w:rPr>
          <w:sz w:val="28"/>
          <w:lang w:val="en-US"/>
        </w:rPr>
        <w:t>377. Gérald A. La coordination en français. – Fleury-sur-Orne: Caen Minard, 1966. – 458 p.</w:t>
      </w:r>
    </w:p>
    <w:p w14:paraId="5118FD07" w14:textId="77777777" w:rsidR="00C1135F" w:rsidRPr="00C1135F" w:rsidRDefault="00C1135F" w:rsidP="00C1135F">
      <w:pPr>
        <w:pStyle w:val="2ffff8"/>
        <w:ind w:firstLine="567"/>
        <w:rPr>
          <w:lang w:val="en-US"/>
        </w:rPr>
      </w:pPr>
      <w:r w:rsidRPr="00C1135F">
        <w:rPr>
          <w:lang w:val="en-US"/>
        </w:rPr>
        <w:t>378. Givón T. A Functional-Typological Introduction. Vol. 2. – Amsterdam, Philadelphia</w:t>
      </w:r>
      <w:r>
        <w:rPr>
          <w:lang w:val="en-US"/>
        </w:rPr>
        <w:t>: John Benjamin’s</w:t>
      </w:r>
      <w:r w:rsidRPr="00C1135F">
        <w:rPr>
          <w:lang w:val="en-US"/>
        </w:rPr>
        <w:t>, 1990. – 258 p.</w:t>
      </w:r>
    </w:p>
    <w:p w14:paraId="46AFE616" w14:textId="77777777" w:rsidR="00C1135F" w:rsidRPr="00C1135F" w:rsidRDefault="00C1135F" w:rsidP="00C1135F">
      <w:pPr>
        <w:pStyle w:val="2ffff8"/>
        <w:ind w:firstLine="567"/>
        <w:rPr>
          <w:lang w:val="en-US"/>
        </w:rPr>
      </w:pPr>
      <w:r w:rsidRPr="00C1135F">
        <w:rPr>
          <w:lang w:val="en-US"/>
        </w:rPr>
        <w:t>379. Gladrow W., Kosta P. Syntax und Syntaxkonzeptionen // Handbuch der sprachwissenschaftlichen Russistik und ihrer Grenzdisziplinen / Hrsg. H. Jachnow. – Wiesbaden</w:t>
      </w:r>
      <w:r>
        <w:rPr>
          <w:lang w:val="en-US"/>
        </w:rPr>
        <w:t>: Slavische Studinbücher. N.F.8.,</w:t>
      </w:r>
      <w:r w:rsidRPr="00C1135F">
        <w:rPr>
          <w:lang w:val="en-US"/>
        </w:rPr>
        <w:t xml:space="preserve"> 1999. – S. 386-424.</w:t>
      </w:r>
    </w:p>
    <w:p w14:paraId="651AAD16" w14:textId="77777777" w:rsidR="00C1135F" w:rsidRPr="00C1135F" w:rsidRDefault="00C1135F" w:rsidP="00C1135F">
      <w:pPr>
        <w:pStyle w:val="2ffff8"/>
        <w:ind w:firstLine="567"/>
        <w:rPr>
          <w:spacing w:val="-20"/>
          <w:lang w:val="en-US"/>
        </w:rPr>
      </w:pPr>
      <w:r w:rsidRPr="00C1135F">
        <w:rPr>
          <w:lang w:val="en-US"/>
        </w:rPr>
        <w:t>380. G</w:t>
      </w:r>
      <w:r>
        <w:rPr>
          <w:lang w:val="en-US"/>
        </w:rPr>
        <w:t>oldsmith J</w:t>
      </w:r>
      <w:r w:rsidRPr="00C1135F">
        <w:rPr>
          <w:lang w:val="en-US"/>
        </w:rPr>
        <w:t xml:space="preserve">. A principled exception to the Coordinate Structure Constraint // Chicago Linguistic Society (The General Session). – 1985. – </w:t>
      </w:r>
      <w:r w:rsidRPr="00C1135F">
        <w:rPr>
          <w:spacing w:val="-20"/>
          <w:lang w:val="en-US"/>
        </w:rPr>
        <w:t>Vol. 21, Part 1. – P. 133-143.</w:t>
      </w:r>
    </w:p>
    <w:p w14:paraId="4B6F0FB1" w14:textId="77777777" w:rsidR="00C1135F" w:rsidRPr="00C1135F" w:rsidRDefault="00C1135F" w:rsidP="00C1135F">
      <w:pPr>
        <w:spacing w:line="360" w:lineRule="auto"/>
        <w:ind w:firstLine="567"/>
        <w:jc w:val="both"/>
        <w:rPr>
          <w:sz w:val="28"/>
          <w:lang w:val="en-US"/>
        </w:rPr>
      </w:pPr>
      <w:r w:rsidRPr="00C1135F">
        <w:rPr>
          <w:sz w:val="28"/>
          <w:lang w:val="en-US"/>
        </w:rPr>
        <w:t>381. Götze L</w:t>
      </w:r>
      <w:r>
        <w:rPr>
          <w:sz w:val="28"/>
          <w:lang w:val="de-DE"/>
        </w:rPr>
        <w:t>.,</w:t>
      </w:r>
      <w:r w:rsidRPr="00C1135F">
        <w:rPr>
          <w:sz w:val="28"/>
          <w:lang w:val="en-US"/>
        </w:rPr>
        <w:t xml:space="preserve"> Hess-Lüttich</w:t>
      </w:r>
      <w:r>
        <w:rPr>
          <w:sz w:val="28"/>
          <w:lang w:val="de-DE"/>
        </w:rPr>
        <w:t xml:space="preserve"> </w:t>
      </w:r>
      <w:r w:rsidRPr="00C1135F">
        <w:rPr>
          <w:sz w:val="28"/>
          <w:lang w:val="en-US"/>
        </w:rPr>
        <w:t>E</w:t>
      </w:r>
      <w:r>
        <w:rPr>
          <w:sz w:val="28"/>
          <w:lang w:val="de-DE"/>
        </w:rPr>
        <w:t>.</w:t>
      </w:r>
      <w:r w:rsidRPr="00C1135F">
        <w:rPr>
          <w:sz w:val="28"/>
          <w:lang w:val="en-US"/>
        </w:rPr>
        <w:t>W.B. K</w:t>
      </w:r>
      <w:r>
        <w:rPr>
          <w:sz w:val="28"/>
          <w:lang w:val="de-DE"/>
        </w:rPr>
        <w:t>naurs Grammatik</w:t>
      </w:r>
      <w:r w:rsidRPr="00C1135F">
        <w:rPr>
          <w:sz w:val="28"/>
          <w:lang w:val="en-US"/>
        </w:rPr>
        <w:t xml:space="preserve"> der deutschen Sprache. Sprachsystem und Sprachgebrauch – München: Lexikograph</w:t>
      </w:r>
      <w:r>
        <w:rPr>
          <w:sz w:val="28"/>
          <w:lang w:val="en-US"/>
        </w:rPr>
        <w:t>.</w:t>
      </w:r>
      <w:r w:rsidRPr="00C1135F">
        <w:rPr>
          <w:sz w:val="28"/>
          <w:lang w:val="en-US"/>
        </w:rPr>
        <w:t xml:space="preserve"> Institut, 1992. – 624 S.</w:t>
      </w:r>
    </w:p>
    <w:p w14:paraId="7EB9C5F3" w14:textId="77777777" w:rsidR="00C1135F" w:rsidRPr="00C1135F" w:rsidRDefault="00C1135F" w:rsidP="00C1135F">
      <w:pPr>
        <w:pStyle w:val="2ffff8"/>
        <w:ind w:firstLine="567"/>
        <w:rPr>
          <w:lang w:val="en-US"/>
        </w:rPr>
      </w:pPr>
      <w:r w:rsidRPr="00C1135F">
        <w:rPr>
          <w:lang w:val="en-US"/>
        </w:rPr>
        <w:t>382. Grabarek J. Die Ebenen und Mittel des sprachlichen Ausdrucks der Grund-Folge-Beziehung und die Grundlagen des Erkennens dieser Relation. – Tübingen: Max Niemeyer, 1991. – S. 357-362.</w:t>
      </w:r>
    </w:p>
    <w:p w14:paraId="37EBF483" w14:textId="77777777" w:rsidR="00C1135F" w:rsidRPr="00C1135F" w:rsidRDefault="00C1135F" w:rsidP="00C1135F">
      <w:pPr>
        <w:pStyle w:val="afffffffd"/>
        <w:ind w:firstLine="567"/>
        <w:rPr>
          <w:lang w:val="en-US"/>
        </w:rPr>
      </w:pPr>
      <w:r w:rsidRPr="00C1135F">
        <w:rPr>
          <w:lang w:val="en-US"/>
        </w:rPr>
        <w:t>383. Grewendorf G. Präsuppositionen bei disjunktiven Fragen // Linguistische Berichte. – 1977. – Bd. 52. – S. 13-31.</w:t>
      </w:r>
    </w:p>
    <w:p w14:paraId="72101B88" w14:textId="77777777" w:rsidR="00C1135F" w:rsidRPr="00C1135F" w:rsidRDefault="00C1135F" w:rsidP="00C1135F">
      <w:pPr>
        <w:pStyle w:val="afffffffd"/>
        <w:ind w:firstLine="567"/>
        <w:rPr>
          <w:lang w:val="en-US"/>
        </w:rPr>
      </w:pPr>
      <w:r w:rsidRPr="00C1135F">
        <w:rPr>
          <w:lang w:val="en-US"/>
        </w:rPr>
        <w:t>384. Grewendorf G.,</w:t>
      </w:r>
      <w:r>
        <w:rPr>
          <w:lang w:val="en-US"/>
        </w:rPr>
        <w:t xml:space="preserve"> Sabel J</w:t>
      </w:r>
      <w:r w:rsidRPr="00C1135F">
        <w:rPr>
          <w:lang w:val="en-US"/>
        </w:rPr>
        <w:t>. Long Scrambling and Incorporation // Linguistic Inquiry. – 1994. – Vol. 25. – P. 263-308.</w:t>
      </w:r>
    </w:p>
    <w:p w14:paraId="6EFD175B" w14:textId="77777777" w:rsidR="00C1135F" w:rsidRPr="00C1135F" w:rsidRDefault="00C1135F" w:rsidP="00C1135F">
      <w:pPr>
        <w:pStyle w:val="afffffffd"/>
        <w:ind w:firstLine="567"/>
        <w:rPr>
          <w:lang w:val="en-US"/>
        </w:rPr>
      </w:pPr>
      <w:r w:rsidRPr="00C1135F">
        <w:rPr>
          <w:lang w:val="en-US"/>
        </w:rPr>
        <w:t xml:space="preserve">385. Grewendorf G., Hamm F., Sternefeld W. Sprachliches Wissen: eine Eine Einführung in moderne Theorien der grammatischen Beschreibung. – 11. Aufl. – Frankfurt/M.: Suhrkamp, 1999. – 467 S. </w:t>
      </w:r>
    </w:p>
    <w:p w14:paraId="7E75EE13" w14:textId="77777777" w:rsidR="00C1135F" w:rsidRDefault="00C1135F" w:rsidP="00C1135F">
      <w:pPr>
        <w:spacing w:line="360" w:lineRule="auto"/>
        <w:ind w:firstLine="567"/>
        <w:jc w:val="both"/>
        <w:rPr>
          <w:sz w:val="28"/>
          <w:lang w:val="en-US"/>
        </w:rPr>
      </w:pPr>
      <w:r>
        <w:rPr>
          <w:sz w:val="28"/>
          <w:lang w:val="en-US"/>
        </w:rPr>
        <w:t>386. Grice H. P. Meaning // The Philosophical Review. – 1957. – Nr. 66. – P. 377-388.</w:t>
      </w:r>
    </w:p>
    <w:p w14:paraId="0D3B3E06" w14:textId="77777777" w:rsidR="00C1135F" w:rsidRDefault="00C1135F" w:rsidP="00C1135F">
      <w:pPr>
        <w:spacing w:line="360" w:lineRule="auto"/>
        <w:ind w:firstLine="567"/>
        <w:jc w:val="both"/>
        <w:rPr>
          <w:sz w:val="28"/>
          <w:lang w:val="en-US"/>
        </w:rPr>
      </w:pPr>
      <w:r>
        <w:rPr>
          <w:sz w:val="28"/>
          <w:lang w:val="en-US"/>
        </w:rPr>
        <w:t>387. Grice H. P. Utterer’s Meaning and Intentions // The Philosophical Review. – 1969. – Vol. 78. – P. 147-177.</w:t>
      </w:r>
    </w:p>
    <w:p w14:paraId="34C72E0B" w14:textId="77777777" w:rsidR="00C1135F" w:rsidRPr="00C1135F" w:rsidRDefault="00C1135F" w:rsidP="00C1135F">
      <w:pPr>
        <w:spacing w:line="360" w:lineRule="auto"/>
        <w:ind w:firstLine="567"/>
        <w:jc w:val="both"/>
        <w:rPr>
          <w:sz w:val="28"/>
          <w:lang w:val="en-US"/>
        </w:rPr>
      </w:pPr>
      <w:r w:rsidRPr="00C1135F">
        <w:rPr>
          <w:sz w:val="28"/>
          <w:lang w:val="en-US"/>
        </w:rPr>
        <w:lastRenderedPageBreak/>
        <w:t>388. G</w:t>
      </w:r>
      <w:r>
        <w:rPr>
          <w:sz w:val="28"/>
          <w:lang w:val="de-DE"/>
        </w:rPr>
        <w:t xml:space="preserve">rundzüge einer deutschen Grammatik </w:t>
      </w:r>
      <w:r w:rsidRPr="00C1135F">
        <w:rPr>
          <w:sz w:val="28"/>
          <w:lang w:val="en-US"/>
        </w:rPr>
        <w:t>/Autorenkollektiv unter der Leitung von K</w:t>
      </w:r>
      <w:r>
        <w:rPr>
          <w:sz w:val="28"/>
          <w:lang w:val="de-DE"/>
        </w:rPr>
        <w:t>.</w:t>
      </w:r>
      <w:r w:rsidRPr="00C1135F">
        <w:rPr>
          <w:sz w:val="28"/>
          <w:lang w:val="en-US"/>
        </w:rPr>
        <w:t xml:space="preserve"> E</w:t>
      </w:r>
      <w:r>
        <w:rPr>
          <w:sz w:val="28"/>
          <w:lang w:val="de-DE"/>
        </w:rPr>
        <w:t>.</w:t>
      </w:r>
      <w:r w:rsidRPr="00C1135F">
        <w:rPr>
          <w:sz w:val="28"/>
          <w:lang w:val="en-US"/>
        </w:rPr>
        <w:t xml:space="preserve"> Heidolph, W</w:t>
      </w:r>
      <w:r>
        <w:rPr>
          <w:sz w:val="28"/>
          <w:lang w:val="de-DE"/>
        </w:rPr>
        <w:t>.</w:t>
      </w:r>
      <w:r w:rsidRPr="00C1135F">
        <w:rPr>
          <w:sz w:val="28"/>
          <w:lang w:val="en-US"/>
        </w:rPr>
        <w:t xml:space="preserve"> Flämig</w:t>
      </w:r>
      <w:r>
        <w:rPr>
          <w:sz w:val="28"/>
          <w:lang w:val="de-DE"/>
        </w:rPr>
        <w:t>,</w:t>
      </w:r>
      <w:r w:rsidRPr="00C1135F">
        <w:rPr>
          <w:sz w:val="28"/>
          <w:lang w:val="en-US"/>
        </w:rPr>
        <w:t xml:space="preserve"> W</w:t>
      </w:r>
      <w:r>
        <w:rPr>
          <w:sz w:val="28"/>
          <w:lang w:val="de-DE"/>
        </w:rPr>
        <w:t>.</w:t>
      </w:r>
      <w:r w:rsidRPr="00C1135F">
        <w:rPr>
          <w:sz w:val="28"/>
          <w:lang w:val="en-US"/>
        </w:rPr>
        <w:t xml:space="preserve"> Motsch. – Berlin: Akademie, 1984. – 1028 S.</w:t>
      </w:r>
    </w:p>
    <w:p w14:paraId="583E28DF" w14:textId="77777777" w:rsidR="00C1135F" w:rsidRPr="00C1135F" w:rsidRDefault="00C1135F" w:rsidP="00C1135F">
      <w:pPr>
        <w:pStyle w:val="2ffff8"/>
        <w:ind w:firstLine="567"/>
        <w:rPr>
          <w:lang w:val="en-US"/>
        </w:rPr>
      </w:pPr>
      <w:r w:rsidRPr="00C1135F">
        <w:rPr>
          <w:lang w:val="en-US"/>
        </w:rPr>
        <w:t>389. Günther S. „…weil – man kann es wissenschaftlich untersuchen“ – Diskurs</w:t>
      </w:r>
      <w:r w:rsidRPr="00C1135F">
        <w:rPr>
          <w:lang w:val="en-US"/>
        </w:rPr>
        <w:softHyphen/>
        <w:t>pragmatische Aspekte der Wortstellung in WEIL-Sätzen // Linguistische Berichte. – 1993. – Bd. 143. – S. 37-59.</w:t>
      </w:r>
    </w:p>
    <w:p w14:paraId="63B2DAC9" w14:textId="77777777" w:rsidR="00C1135F" w:rsidRPr="00C1135F" w:rsidRDefault="00C1135F" w:rsidP="00C1135F">
      <w:pPr>
        <w:pStyle w:val="2ffff8"/>
        <w:ind w:firstLine="567"/>
        <w:rPr>
          <w:lang w:val="en-US"/>
        </w:rPr>
      </w:pPr>
      <w:r w:rsidRPr="00C1135F">
        <w:rPr>
          <w:lang w:val="en-US"/>
        </w:rPr>
        <w:t>390. Günther U., Kindt W., Schade U., Sichelschmidt L., Strohner H. Elliptische Koordination. Strukturen und Prozesse lokaler Textkohärenz // Linguistische Berichte. – 1993. – Bd. 146. – S. 312-342.</w:t>
      </w:r>
    </w:p>
    <w:p w14:paraId="5F8040D0" w14:textId="77777777" w:rsidR="00C1135F" w:rsidRPr="00C1135F" w:rsidRDefault="00C1135F" w:rsidP="00C1135F">
      <w:pPr>
        <w:pStyle w:val="afffffffd"/>
        <w:ind w:firstLine="567"/>
        <w:rPr>
          <w:lang w:val="en-US"/>
        </w:rPr>
      </w:pPr>
      <w:r w:rsidRPr="00C1135F">
        <w:rPr>
          <w:lang w:val="en-US"/>
        </w:rPr>
        <w:t>391. Habermas J. Vorstudien und Ergänzungen zur Theorie des kommunikativen Handels. – Frankfurt/M.: Suhrkamp, 1984. – 607 S.</w:t>
      </w:r>
    </w:p>
    <w:p w14:paraId="564345B3" w14:textId="77777777" w:rsidR="00C1135F" w:rsidRPr="00C1135F" w:rsidRDefault="00C1135F" w:rsidP="00C1135F">
      <w:pPr>
        <w:pStyle w:val="afffffffd"/>
        <w:ind w:firstLine="567"/>
        <w:rPr>
          <w:lang w:val="en-US"/>
        </w:rPr>
      </w:pPr>
      <w:r w:rsidRPr="00C1135F">
        <w:rPr>
          <w:lang w:val="en-US"/>
        </w:rPr>
        <w:t>392. Habermas J. Handlungen, Sprechakten, sprachlich vermittelte Interaktionen und Lebenswelt // Habermas J. Nachmetaphysisches Denken. Philosophische Aufsätze. – Frankfurt/M.: Suhrkamp, 1988. – S. 63-104.</w:t>
      </w:r>
    </w:p>
    <w:p w14:paraId="6DD5D192" w14:textId="77777777" w:rsidR="00C1135F" w:rsidRPr="00C1135F" w:rsidRDefault="00C1135F" w:rsidP="00C1135F">
      <w:pPr>
        <w:pStyle w:val="afffffffd"/>
        <w:ind w:firstLine="567"/>
        <w:rPr>
          <w:spacing w:val="-20"/>
          <w:lang w:val="en-US"/>
        </w:rPr>
      </w:pPr>
      <w:r w:rsidRPr="00C1135F">
        <w:rPr>
          <w:lang w:val="en-US"/>
        </w:rPr>
        <w:t>393. Habermas J. Vorbereitende Bemerkungen zur Theorie der kommunikativen Kompetenz // Habermas J., Luhmann N. Theorie der Gesellschaft oder Sozialtechno</w:t>
      </w:r>
      <w:r w:rsidRPr="00C1135F">
        <w:rPr>
          <w:lang w:val="en-US"/>
        </w:rPr>
        <w:softHyphen/>
        <w:t xml:space="preserve">logie. Was leistet die Systemforschung? – </w:t>
      </w:r>
      <w:r w:rsidRPr="00C1135F">
        <w:rPr>
          <w:spacing w:val="-20"/>
          <w:lang w:val="en-US"/>
        </w:rPr>
        <w:t>Frankfurt/M.: Suhrkamp, 1990. – S. 101-141.</w:t>
      </w:r>
    </w:p>
    <w:p w14:paraId="3ED5BD4F" w14:textId="77777777" w:rsidR="00C1135F" w:rsidRPr="00C1135F" w:rsidRDefault="00C1135F" w:rsidP="00C1135F">
      <w:pPr>
        <w:pStyle w:val="afffffffd"/>
        <w:ind w:firstLine="567"/>
        <w:rPr>
          <w:lang w:val="en-US"/>
        </w:rPr>
      </w:pPr>
      <w:r w:rsidRPr="00C1135F">
        <w:rPr>
          <w:lang w:val="en-US"/>
        </w:rPr>
        <w:t>394. Hagemann J., Rolf E. Nicht-zentrale Sprechakte // Pragmatik: Implikaturen und Sprechakte. – Opladen: Westdeutscher Vrlg., 1997. – S. 145-160.</w:t>
      </w:r>
    </w:p>
    <w:p w14:paraId="28CC4F80" w14:textId="77777777" w:rsidR="00C1135F" w:rsidRPr="00C1135F" w:rsidRDefault="00C1135F" w:rsidP="00C1135F">
      <w:pPr>
        <w:pStyle w:val="2ffff8"/>
        <w:ind w:firstLine="567"/>
        <w:rPr>
          <w:i/>
          <w:lang w:val="en-US"/>
        </w:rPr>
      </w:pPr>
      <w:r w:rsidRPr="00C1135F">
        <w:rPr>
          <w:lang w:val="en-US"/>
        </w:rPr>
        <w:t xml:space="preserve">395. Hae-Yun Lee. Ellipsen in Satzkoordinationen. Syntaktische und semantische Untersuchungen in einer unifikationsbasierten Grammatik. – Frankfurt/M. </w:t>
      </w:r>
      <w:r>
        <w:rPr>
          <w:lang w:val="en-US"/>
        </w:rPr>
        <w:t>[u.a.]</w:t>
      </w:r>
      <w:r w:rsidRPr="00C1135F">
        <w:rPr>
          <w:lang w:val="en-US"/>
        </w:rPr>
        <w:t>: Peter Lang, 1999. – 198 S.</w:t>
      </w:r>
    </w:p>
    <w:p w14:paraId="4112A622" w14:textId="77777777" w:rsidR="00C1135F" w:rsidRDefault="00C1135F" w:rsidP="00C1135F">
      <w:pPr>
        <w:spacing w:line="360" w:lineRule="auto"/>
        <w:ind w:firstLine="567"/>
        <w:jc w:val="both"/>
        <w:rPr>
          <w:spacing w:val="-20"/>
          <w:sz w:val="28"/>
          <w:lang w:val="en-US"/>
        </w:rPr>
      </w:pPr>
      <w:r>
        <w:rPr>
          <w:sz w:val="28"/>
          <w:lang w:val="en-US"/>
        </w:rPr>
        <w:t>396. Haiman J., Tompson S.A. “Subordination” in Universal Grammar // Procee</w:t>
      </w:r>
      <w:r>
        <w:rPr>
          <w:sz w:val="28"/>
          <w:lang w:val="en-US"/>
        </w:rPr>
        <w:softHyphen/>
        <w:t xml:space="preserve">dings of the annual meeting (Berkeley linguistic society). – </w:t>
      </w:r>
      <w:r>
        <w:rPr>
          <w:spacing w:val="-20"/>
          <w:sz w:val="28"/>
          <w:lang w:val="en-US"/>
        </w:rPr>
        <w:t>1984. – Vol. 10. – P. 510-523.</w:t>
      </w:r>
    </w:p>
    <w:p w14:paraId="037C4EE1" w14:textId="77777777" w:rsidR="00C1135F" w:rsidRDefault="00C1135F" w:rsidP="00C1135F">
      <w:pPr>
        <w:spacing w:line="360" w:lineRule="auto"/>
        <w:ind w:firstLine="567"/>
        <w:jc w:val="both"/>
        <w:rPr>
          <w:sz w:val="28"/>
          <w:lang w:val="en-US"/>
        </w:rPr>
      </w:pPr>
      <w:r w:rsidRPr="00C1135F">
        <w:rPr>
          <w:sz w:val="28"/>
          <w:lang w:val="en-US"/>
        </w:rPr>
        <w:t>397. Haiman J. Natural syntax: iconicity and erosion. – Cambridge: University Press, 1985. – 367 p.</w:t>
      </w:r>
    </w:p>
    <w:p w14:paraId="52EAD020" w14:textId="77777777" w:rsidR="00C1135F" w:rsidRDefault="00C1135F" w:rsidP="00C1135F">
      <w:pPr>
        <w:spacing w:line="360" w:lineRule="auto"/>
        <w:ind w:firstLine="567"/>
        <w:jc w:val="both"/>
        <w:rPr>
          <w:sz w:val="28"/>
          <w:lang w:val="en-US"/>
        </w:rPr>
      </w:pPr>
      <w:r>
        <w:rPr>
          <w:sz w:val="28"/>
          <w:lang w:val="en-US"/>
        </w:rPr>
        <w:t>398. Haken H. Synergetics: An Introduction. – Berlin: Springer, 1977. – 188 p.</w:t>
      </w:r>
    </w:p>
    <w:p w14:paraId="153F32EB" w14:textId="77777777" w:rsidR="00C1135F" w:rsidRDefault="00C1135F" w:rsidP="00C1135F">
      <w:pPr>
        <w:spacing w:line="360" w:lineRule="auto"/>
        <w:ind w:firstLine="567"/>
        <w:jc w:val="both"/>
        <w:rPr>
          <w:sz w:val="28"/>
          <w:lang w:val="en-US"/>
        </w:rPr>
      </w:pPr>
      <w:r>
        <w:rPr>
          <w:color w:val="000000"/>
          <w:sz w:val="28"/>
          <w:lang w:val="en-US"/>
        </w:rPr>
        <w:t xml:space="preserve">399. Harting M., Kurz U. Sprache und soziale Kontrolle. Neue </w:t>
      </w:r>
      <w:r>
        <w:rPr>
          <w:color w:val="000000"/>
          <w:sz w:val="28"/>
          <w:lang w:val="de-DE"/>
        </w:rPr>
        <w:t>Ansätze zur Sozio</w:t>
      </w:r>
      <w:r>
        <w:rPr>
          <w:color w:val="000000"/>
          <w:sz w:val="28"/>
          <w:lang w:val="de-DE"/>
        </w:rPr>
        <w:softHyphen/>
        <w:t xml:space="preserve">linguistik. – Frankfurt/M.: Suhrkamp, </w:t>
      </w:r>
      <w:r>
        <w:rPr>
          <w:color w:val="000000"/>
          <w:sz w:val="28"/>
          <w:lang w:val="en-US"/>
        </w:rPr>
        <w:t>1971. – 245 S.</w:t>
      </w:r>
    </w:p>
    <w:p w14:paraId="34912C4D" w14:textId="77777777" w:rsidR="00C1135F" w:rsidRDefault="00C1135F" w:rsidP="00C1135F">
      <w:pPr>
        <w:spacing w:line="360" w:lineRule="auto"/>
        <w:ind w:firstLine="567"/>
        <w:jc w:val="both"/>
        <w:rPr>
          <w:sz w:val="28"/>
          <w:lang w:val="en-US"/>
        </w:rPr>
      </w:pPr>
      <w:r>
        <w:rPr>
          <w:sz w:val="28"/>
          <w:lang w:val="en-US"/>
        </w:rPr>
        <w:t>400. Hartmann K. Zur Koordination von V-2-Sätzen // Zeitschrift für Sprach</w:t>
      </w:r>
      <w:r>
        <w:rPr>
          <w:sz w:val="28"/>
          <w:lang w:val="en-US"/>
        </w:rPr>
        <w:softHyphen/>
        <w:t>wissenschaft. – 1994. – H. 13. – P. 3-19.</w:t>
      </w:r>
    </w:p>
    <w:p w14:paraId="405D5206" w14:textId="77777777" w:rsidR="00C1135F" w:rsidRPr="00C1135F" w:rsidRDefault="00C1135F" w:rsidP="00C1135F">
      <w:pPr>
        <w:spacing w:line="360" w:lineRule="auto"/>
        <w:ind w:firstLine="567"/>
        <w:jc w:val="both"/>
        <w:rPr>
          <w:sz w:val="28"/>
          <w:lang w:val="en-US"/>
        </w:rPr>
      </w:pPr>
      <w:r w:rsidRPr="00C1135F">
        <w:rPr>
          <w:sz w:val="28"/>
          <w:lang w:val="en-US"/>
        </w:rPr>
        <w:lastRenderedPageBreak/>
        <w:t>401. H</w:t>
      </w:r>
      <w:r>
        <w:rPr>
          <w:sz w:val="28"/>
          <w:lang w:val="de-DE"/>
        </w:rPr>
        <w:t>elbig</w:t>
      </w:r>
      <w:r w:rsidRPr="00C1135F">
        <w:rPr>
          <w:sz w:val="28"/>
          <w:lang w:val="en-US"/>
        </w:rPr>
        <w:t xml:space="preserve"> G</w:t>
      </w:r>
      <w:r>
        <w:rPr>
          <w:sz w:val="28"/>
          <w:lang w:val="de-DE"/>
        </w:rPr>
        <w:t>.,</w:t>
      </w:r>
      <w:r w:rsidRPr="00C1135F">
        <w:rPr>
          <w:sz w:val="28"/>
          <w:lang w:val="en-US"/>
        </w:rPr>
        <w:t xml:space="preserve"> B</w:t>
      </w:r>
      <w:r>
        <w:rPr>
          <w:sz w:val="28"/>
          <w:lang w:val="de-DE"/>
        </w:rPr>
        <w:t>uscha</w:t>
      </w:r>
      <w:r w:rsidRPr="00C1135F">
        <w:rPr>
          <w:sz w:val="28"/>
          <w:lang w:val="en-US"/>
        </w:rPr>
        <w:t xml:space="preserve"> J. Deutsche Grammatik. Ein Handbuch für den Auslän</w:t>
      </w:r>
      <w:r w:rsidRPr="00C1135F">
        <w:rPr>
          <w:sz w:val="28"/>
          <w:lang w:val="en-US"/>
        </w:rPr>
        <w:softHyphen/>
        <w:t>derunterricht. – Leipzig: Enzyklopädie, 1986 – 737 S.</w:t>
      </w:r>
    </w:p>
    <w:p w14:paraId="57209807" w14:textId="77777777" w:rsidR="00C1135F" w:rsidRDefault="00C1135F" w:rsidP="00C1135F">
      <w:pPr>
        <w:pStyle w:val="afffffff8"/>
        <w:spacing w:line="360" w:lineRule="auto"/>
        <w:ind w:firstLine="567"/>
        <w:rPr>
          <w:sz w:val="28"/>
          <w:lang w:val="uk-UA"/>
        </w:rPr>
      </w:pPr>
      <w:r>
        <w:rPr>
          <w:sz w:val="28"/>
          <w:lang w:val="uk-UA"/>
        </w:rPr>
        <w:t>402. He</w:t>
      </w:r>
      <w:r>
        <w:rPr>
          <w:sz w:val="28"/>
          <w:lang w:val="en-US"/>
        </w:rPr>
        <w:t>nsch</w:t>
      </w:r>
      <w:r>
        <w:rPr>
          <w:sz w:val="28"/>
          <w:lang w:val="uk-UA"/>
        </w:rPr>
        <w:t>elmann K. Kausalität im Satz und Text. – Berlin</w:t>
      </w:r>
      <w:r>
        <w:rPr>
          <w:sz w:val="28"/>
          <w:lang w:val="de-DE"/>
        </w:rPr>
        <w:t>: Kurt Baltinger, 1990. – 250 S.</w:t>
      </w:r>
      <w:r>
        <w:rPr>
          <w:sz w:val="28"/>
          <w:lang w:val="uk-UA"/>
        </w:rPr>
        <w:t xml:space="preserve"> </w:t>
      </w:r>
    </w:p>
    <w:p w14:paraId="18753B4F" w14:textId="77777777" w:rsidR="00C1135F" w:rsidRPr="00C1135F" w:rsidRDefault="00C1135F" w:rsidP="00C1135F">
      <w:pPr>
        <w:pStyle w:val="2ffff8"/>
        <w:ind w:firstLine="567"/>
        <w:rPr>
          <w:lang w:val="en-US"/>
        </w:rPr>
      </w:pPr>
      <w:r w:rsidRPr="00C1135F">
        <w:rPr>
          <w:lang w:val="en-US"/>
        </w:rPr>
        <w:t xml:space="preserve">403. Hermodsson L. Inkonditionalsätze: Zur Semantik der sogenannten </w:t>
      </w:r>
      <w:r>
        <w:rPr>
          <w:lang w:val="en-US"/>
        </w:rPr>
        <w:t>‘</w:t>
      </w:r>
      <w:r w:rsidRPr="00C1135F">
        <w:rPr>
          <w:lang w:val="en-US"/>
        </w:rPr>
        <w:t>konzes</w:t>
      </w:r>
      <w:r w:rsidRPr="00C1135F">
        <w:rPr>
          <w:lang w:val="en-US"/>
        </w:rPr>
        <w:softHyphen/>
        <w:t>siven’ Ausdrücke // Studia Neophilologica. – 1973. – H. 45, Nr. 2. – S. 227-305.</w:t>
      </w:r>
    </w:p>
    <w:p w14:paraId="6470F55A" w14:textId="77777777" w:rsidR="00C1135F" w:rsidRPr="00C1135F" w:rsidRDefault="00C1135F" w:rsidP="00C1135F">
      <w:pPr>
        <w:pStyle w:val="2ffff8"/>
        <w:ind w:firstLine="567"/>
        <w:rPr>
          <w:lang w:val="en-US"/>
        </w:rPr>
      </w:pPr>
      <w:r w:rsidRPr="00C1135F">
        <w:rPr>
          <w:lang w:val="en-US"/>
        </w:rPr>
        <w:t>404. Hesse H., Küstner A. Syntax der koordinativen Verknüpfung (Studia gram</w:t>
      </w:r>
      <w:r w:rsidRPr="00C1135F">
        <w:rPr>
          <w:lang w:val="en-US"/>
        </w:rPr>
        <w:softHyphen/>
        <w:t>mati</w:t>
      </w:r>
      <w:r>
        <w:t>с</w:t>
      </w:r>
      <w:r w:rsidRPr="00C1135F">
        <w:rPr>
          <w:lang w:val="en-US"/>
        </w:rPr>
        <w:t>a. – Bd. 24). – Berlin: Akademie, 1985. – 356 S.</w:t>
      </w:r>
    </w:p>
    <w:p w14:paraId="5C816B9D" w14:textId="77777777" w:rsidR="00C1135F" w:rsidRPr="00C1135F" w:rsidRDefault="00C1135F" w:rsidP="00C1135F">
      <w:pPr>
        <w:pStyle w:val="afffffffd"/>
        <w:ind w:firstLine="567"/>
        <w:rPr>
          <w:lang w:val="en-US"/>
        </w:rPr>
      </w:pPr>
      <w:r w:rsidRPr="00C1135F">
        <w:rPr>
          <w:lang w:val="en-US"/>
        </w:rPr>
        <w:t>405. Heusinger S</w:t>
      </w:r>
      <w:r w:rsidRPr="00C1135F">
        <w:rPr>
          <w:i/>
          <w:lang w:val="en-US"/>
        </w:rPr>
        <w:t xml:space="preserve">. </w:t>
      </w:r>
      <w:r w:rsidRPr="00C1135F">
        <w:rPr>
          <w:lang w:val="en-US"/>
        </w:rPr>
        <w:t>Pragmalinguistik. – Frankfurt/M.: Haag und Herchen, 1995. – 162 S.</w:t>
      </w:r>
    </w:p>
    <w:p w14:paraId="6C0A51C8" w14:textId="77777777" w:rsidR="00C1135F" w:rsidRDefault="00C1135F" w:rsidP="00C1135F">
      <w:pPr>
        <w:pStyle w:val="2ffff8"/>
        <w:ind w:firstLine="567"/>
        <w:rPr>
          <w:lang w:val="en-US"/>
        </w:rPr>
      </w:pPr>
      <w:r w:rsidRPr="00C1135F">
        <w:rPr>
          <w:lang w:val="en-US"/>
        </w:rPr>
        <w:t>406. Heyse J. Chr. A. Theoretisch-praktische deutsche Grammatik oder Lehrbuch der deutschen Sprache. – Hildesheim: Olms, 1972. – Bd. 1 – 916 S</w:t>
      </w:r>
      <w:r>
        <w:rPr>
          <w:lang w:val="en-US"/>
        </w:rPr>
        <w:t xml:space="preserve">; Bd. 2. </w:t>
      </w:r>
      <w:r w:rsidRPr="00C1135F">
        <w:rPr>
          <w:lang w:val="en-US"/>
        </w:rPr>
        <w:t>–</w:t>
      </w:r>
      <w:r>
        <w:rPr>
          <w:lang w:val="en-US"/>
        </w:rPr>
        <w:t xml:space="preserve"> 876 S.</w:t>
      </w:r>
    </w:p>
    <w:p w14:paraId="62F04723" w14:textId="77777777" w:rsidR="00C1135F" w:rsidRDefault="00C1135F" w:rsidP="00C1135F">
      <w:pPr>
        <w:pStyle w:val="afffffff8"/>
        <w:spacing w:line="360" w:lineRule="auto"/>
        <w:ind w:firstLine="567"/>
        <w:rPr>
          <w:sz w:val="28"/>
          <w:lang w:val="de-DE"/>
        </w:rPr>
      </w:pPr>
      <w:r>
        <w:rPr>
          <w:sz w:val="28"/>
          <w:lang w:val="uk-UA"/>
        </w:rPr>
        <w:t xml:space="preserve">407. Hilgendorf B. </w:t>
      </w:r>
      <w:r>
        <w:rPr>
          <w:sz w:val="28"/>
          <w:lang w:val="de-DE"/>
        </w:rPr>
        <w:t>Überlegungen zur Kausalität und Finalität in Nebensätzen. – Tübingen: Gunter Narr, 1990. – 290 S.</w:t>
      </w:r>
    </w:p>
    <w:p w14:paraId="36E5EFB1" w14:textId="77777777" w:rsidR="00C1135F" w:rsidRDefault="00C1135F" w:rsidP="00C1135F">
      <w:pPr>
        <w:spacing w:line="360" w:lineRule="auto"/>
        <w:ind w:firstLine="567"/>
        <w:jc w:val="both"/>
        <w:rPr>
          <w:sz w:val="28"/>
          <w:lang w:val="de-DE"/>
        </w:rPr>
      </w:pPr>
      <w:r>
        <w:rPr>
          <w:sz w:val="28"/>
          <w:lang w:val="en-US"/>
        </w:rPr>
        <w:t>408. Höhle T. Assumptions about asymmetric coordination in German // Gram</w:t>
      </w:r>
      <w:r>
        <w:rPr>
          <w:sz w:val="28"/>
          <w:lang w:val="en-US"/>
        </w:rPr>
        <w:softHyphen/>
        <w:t xml:space="preserve">mar in Progress: J. Mascaró, M. Nespor (eds.). – Dordrecht: </w:t>
      </w:r>
      <w:r>
        <w:rPr>
          <w:sz w:val="28"/>
          <w:lang w:val="de-DE"/>
        </w:rPr>
        <w:t>Foris</w:t>
      </w:r>
      <w:r>
        <w:rPr>
          <w:sz w:val="28"/>
          <w:lang w:val="en-US"/>
        </w:rPr>
        <w:t>, 1990. – P. 221-235.</w:t>
      </w:r>
    </w:p>
    <w:p w14:paraId="2E293B4F" w14:textId="77777777" w:rsidR="00C1135F" w:rsidRDefault="00C1135F" w:rsidP="00C1135F">
      <w:pPr>
        <w:spacing w:line="360" w:lineRule="auto"/>
        <w:ind w:firstLine="567"/>
        <w:jc w:val="both"/>
        <w:rPr>
          <w:snapToGrid w:val="0"/>
          <w:sz w:val="28"/>
          <w:lang w:val="de-DE" w:eastAsia="ru-RU"/>
        </w:rPr>
      </w:pPr>
      <w:r>
        <w:rPr>
          <w:snapToGrid w:val="0"/>
          <w:sz w:val="28"/>
          <w:lang w:val="de-DE" w:eastAsia="ru-RU"/>
        </w:rPr>
        <w:t>409. Homberger D. Sachw</w:t>
      </w:r>
      <w:r w:rsidRPr="00C1135F">
        <w:rPr>
          <w:snapToGrid w:val="0"/>
          <w:sz w:val="28"/>
          <w:lang w:val="en-US" w:eastAsia="ru-RU"/>
        </w:rPr>
        <w:t>ö</w:t>
      </w:r>
      <w:r>
        <w:rPr>
          <w:snapToGrid w:val="0"/>
          <w:sz w:val="28"/>
          <w:lang w:val="de-DE" w:eastAsia="ru-RU"/>
        </w:rPr>
        <w:t xml:space="preserve">rterbuch zur Sprachwissenschaft. </w:t>
      </w:r>
      <w:r>
        <w:rPr>
          <w:sz w:val="28"/>
          <w:lang w:val="en-US"/>
        </w:rPr>
        <w:t>–</w:t>
      </w:r>
      <w:r>
        <w:rPr>
          <w:snapToGrid w:val="0"/>
          <w:sz w:val="28"/>
          <w:lang w:val="de-DE" w:eastAsia="ru-RU"/>
        </w:rPr>
        <w:t xml:space="preserve"> Stuttgart: Philipp Reclam, 2000. – 666 S.</w:t>
      </w:r>
    </w:p>
    <w:p w14:paraId="7ED50FA6" w14:textId="77777777" w:rsidR="00C1135F" w:rsidRDefault="00C1135F" w:rsidP="00C1135F">
      <w:pPr>
        <w:spacing w:line="360" w:lineRule="auto"/>
        <w:ind w:firstLine="567"/>
        <w:jc w:val="both"/>
        <w:rPr>
          <w:snapToGrid w:val="0"/>
          <w:sz w:val="28"/>
          <w:lang w:val="de-DE" w:eastAsia="ru-RU"/>
        </w:rPr>
      </w:pPr>
      <w:r>
        <w:rPr>
          <w:snapToGrid w:val="0"/>
          <w:sz w:val="28"/>
          <w:lang w:val="de-DE" w:eastAsia="ru-RU"/>
        </w:rPr>
        <w:t xml:space="preserve">410. Humboldt W., von. Schriften zur Sprache. </w:t>
      </w:r>
      <w:r>
        <w:rPr>
          <w:sz w:val="28"/>
          <w:lang w:val="en-US"/>
        </w:rPr>
        <w:t>–</w:t>
      </w:r>
      <w:r>
        <w:rPr>
          <w:snapToGrid w:val="0"/>
          <w:sz w:val="28"/>
          <w:lang w:val="de-DE" w:eastAsia="ru-RU"/>
        </w:rPr>
        <w:t xml:space="preserve"> Stuttgart: Philipp Reclam, 1980. – 256 S.</w:t>
      </w:r>
    </w:p>
    <w:p w14:paraId="4EC65E39" w14:textId="77777777" w:rsidR="00C1135F" w:rsidRDefault="00C1135F" w:rsidP="00C1135F">
      <w:pPr>
        <w:spacing w:line="360" w:lineRule="auto"/>
        <w:ind w:firstLine="567"/>
        <w:jc w:val="both"/>
        <w:rPr>
          <w:sz w:val="28"/>
          <w:lang w:val="de-DE"/>
        </w:rPr>
      </w:pPr>
      <w:r>
        <w:rPr>
          <w:sz w:val="28"/>
          <w:lang w:val="de-DE"/>
        </w:rPr>
        <w:t>411. Jackendoff R. Mme. Tussaud meets the binding theory // Natural Language &amp; Linguistics Theory. – 1992. – Vol. 10. – P. 1-31.</w:t>
      </w:r>
    </w:p>
    <w:p w14:paraId="2B19818E" w14:textId="77777777" w:rsidR="00C1135F" w:rsidRDefault="00C1135F" w:rsidP="00C1135F">
      <w:pPr>
        <w:spacing w:line="360" w:lineRule="auto"/>
        <w:ind w:firstLine="567"/>
        <w:jc w:val="both"/>
        <w:rPr>
          <w:sz w:val="28"/>
          <w:lang w:val="de-DE"/>
        </w:rPr>
      </w:pPr>
      <w:r>
        <w:rPr>
          <w:sz w:val="28"/>
          <w:lang w:val="de-DE"/>
        </w:rPr>
        <w:t xml:space="preserve">412. Jude W. K. Deutsche Grammatik. 11. Aufl. – Braunschweig </w:t>
      </w:r>
      <w:r>
        <w:rPr>
          <w:sz w:val="28"/>
          <w:lang w:val="en-US"/>
        </w:rPr>
        <w:t>[u.a.]</w:t>
      </w:r>
      <w:r>
        <w:rPr>
          <w:sz w:val="28"/>
          <w:lang w:val="de-DE"/>
        </w:rPr>
        <w:t>: Wester</w:t>
      </w:r>
      <w:r>
        <w:rPr>
          <w:sz w:val="28"/>
          <w:lang w:val="de-DE"/>
        </w:rPr>
        <w:softHyphen/>
        <w:t>mann, 1963. – 320 S.</w:t>
      </w:r>
    </w:p>
    <w:p w14:paraId="0C8BFE0E" w14:textId="77777777" w:rsidR="00C1135F" w:rsidRDefault="00C1135F" w:rsidP="00C1135F">
      <w:pPr>
        <w:spacing w:line="360" w:lineRule="auto"/>
        <w:ind w:firstLine="567"/>
        <w:jc w:val="both"/>
        <w:rPr>
          <w:sz w:val="28"/>
          <w:lang w:val="de-DE"/>
        </w:rPr>
      </w:pPr>
      <w:r>
        <w:rPr>
          <w:sz w:val="28"/>
          <w:lang w:val="de-DE"/>
        </w:rPr>
        <w:t>413. Keller R. Zur Epistemologie der Semantik // Erkenntnistheoretische Grund</w:t>
      </w:r>
      <w:r>
        <w:rPr>
          <w:sz w:val="28"/>
          <w:lang w:val="de-DE"/>
        </w:rPr>
        <w:softHyphen/>
      </w:r>
      <w:r>
        <w:rPr>
          <w:sz w:val="28"/>
          <w:lang w:val="en-US"/>
        </w:rPr>
        <w:t>f</w:t>
      </w:r>
      <w:r>
        <w:rPr>
          <w:sz w:val="28"/>
          <w:lang w:val="de-DE"/>
        </w:rPr>
        <w:t>ragen der Linguistik /Hrsg. L. Jäger. – Stuttgart [u.a.]: Kohlhammer, 1979. – S. 22-44.</w:t>
      </w:r>
    </w:p>
    <w:p w14:paraId="719E0DEA" w14:textId="77777777" w:rsidR="00C1135F" w:rsidRDefault="00C1135F" w:rsidP="00C1135F">
      <w:pPr>
        <w:spacing w:line="360" w:lineRule="auto"/>
        <w:ind w:firstLine="567"/>
        <w:jc w:val="both"/>
        <w:rPr>
          <w:spacing w:val="-20"/>
          <w:sz w:val="28"/>
          <w:lang w:val="de-DE"/>
        </w:rPr>
      </w:pPr>
      <w:r>
        <w:rPr>
          <w:sz w:val="28"/>
          <w:lang w:val="de-DE"/>
        </w:rPr>
        <w:t xml:space="preserve">414. Keller R. Das epistemische </w:t>
      </w:r>
      <w:r>
        <w:rPr>
          <w:i/>
          <w:sz w:val="28"/>
          <w:lang w:val="de-DE"/>
        </w:rPr>
        <w:t>weil</w:t>
      </w:r>
      <w:r>
        <w:rPr>
          <w:sz w:val="28"/>
          <w:lang w:val="de-DE"/>
        </w:rPr>
        <w:t xml:space="preserve">. Bedeutungswandel einer Konjunktion // Sprachgeschichte und Sprachkritik. – Berlin, N. Y.: </w:t>
      </w:r>
      <w:r>
        <w:rPr>
          <w:spacing w:val="-20"/>
          <w:sz w:val="28"/>
          <w:lang w:val="de-DE"/>
        </w:rPr>
        <w:t>Walter de Gruyter, 1993.</w:t>
      </w:r>
      <w:r w:rsidRPr="00C1135F">
        <w:rPr>
          <w:spacing w:val="-20"/>
          <w:sz w:val="28"/>
          <w:lang w:val="en-US"/>
        </w:rPr>
        <w:t xml:space="preserve">– </w:t>
      </w:r>
      <w:r>
        <w:rPr>
          <w:spacing w:val="-20"/>
          <w:sz w:val="28"/>
          <w:lang w:val="de-DE"/>
        </w:rPr>
        <w:t>S. 219-227.</w:t>
      </w:r>
    </w:p>
    <w:p w14:paraId="5788B800" w14:textId="77777777" w:rsidR="00C1135F" w:rsidRPr="00C1135F" w:rsidRDefault="00C1135F" w:rsidP="00C1135F">
      <w:pPr>
        <w:pStyle w:val="afffffff6"/>
        <w:spacing w:line="360" w:lineRule="auto"/>
        <w:ind w:firstLine="567"/>
        <w:jc w:val="both"/>
        <w:rPr>
          <w:smallCaps/>
          <w:lang w:val="en-US"/>
        </w:rPr>
      </w:pPr>
      <w:r>
        <w:rPr>
          <w:smallCaps/>
          <w:lang w:val="uk-UA"/>
        </w:rPr>
        <w:lastRenderedPageBreak/>
        <w:t xml:space="preserve">415. </w:t>
      </w:r>
      <w:r w:rsidRPr="00C1135F">
        <w:rPr>
          <w:smallCaps/>
          <w:lang w:val="en-US"/>
        </w:rPr>
        <w:t>Kess J.F. Psycholinguistics: Psychology, linguistics, and the study of natural language. – Amsterdam, Philadelphia: John Benjamins, 1993. – 342 p.</w:t>
      </w:r>
    </w:p>
    <w:p w14:paraId="3307CAB7" w14:textId="77777777" w:rsidR="00C1135F" w:rsidRPr="00C1135F" w:rsidRDefault="00C1135F" w:rsidP="00C1135F">
      <w:pPr>
        <w:pStyle w:val="afffffff6"/>
        <w:spacing w:line="360" w:lineRule="auto"/>
        <w:ind w:firstLine="567"/>
        <w:jc w:val="both"/>
        <w:rPr>
          <w:smallCaps/>
          <w:lang w:val="en-US"/>
        </w:rPr>
      </w:pPr>
      <w:r>
        <w:rPr>
          <w:smallCaps/>
          <w:lang w:val="uk-UA"/>
        </w:rPr>
        <w:t xml:space="preserve">416. </w:t>
      </w:r>
      <w:r w:rsidRPr="00C1135F">
        <w:rPr>
          <w:smallCaps/>
          <w:lang w:val="en-US"/>
        </w:rPr>
        <w:t xml:space="preserve">Kiefer F. Zur Rolle der Pragmatik in der linguistischen Beschreibung (Die Neueren Sprachen. H. 3/4). – Frankfurt/M.: Diesterweg, 1978. – S. 254-268. </w:t>
      </w:r>
    </w:p>
    <w:p w14:paraId="4CF8ABD7" w14:textId="77777777" w:rsidR="00C1135F" w:rsidRDefault="00C1135F" w:rsidP="00C1135F">
      <w:pPr>
        <w:pStyle w:val="afffffff6"/>
        <w:spacing w:line="360" w:lineRule="auto"/>
        <w:ind w:firstLine="567"/>
        <w:jc w:val="both"/>
        <w:rPr>
          <w:smallCaps/>
          <w:lang w:val="uk-UA"/>
        </w:rPr>
      </w:pPr>
      <w:r>
        <w:rPr>
          <w:smallCaps/>
          <w:lang w:val="uk-UA"/>
        </w:rPr>
        <w:t>417. Kintsch W. Aproaches to the study of the psychology of language // Talking Minds: The study of language in cognitive science. – Cambridge</w:t>
      </w:r>
      <w:r>
        <w:rPr>
          <w:smallCaps/>
          <w:lang w:val="en-US"/>
        </w:rPr>
        <w:t>: University Press</w:t>
      </w:r>
      <w:r>
        <w:rPr>
          <w:smallCaps/>
          <w:lang w:val="uk-UA"/>
        </w:rPr>
        <w:t>, 1984. – P. 111-146.</w:t>
      </w:r>
    </w:p>
    <w:p w14:paraId="7AE53D61" w14:textId="77777777" w:rsidR="00C1135F" w:rsidRDefault="00C1135F" w:rsidP="00C1135F">
      <w:pPr>
        <w:pStyle w:val="afffffff6"/>
        <w:spacing w:line="360" w:lineRule="auto"/>
        <w:ind w:firstLine="567"/>
        <w:jc w:val="both"/>
        <w:rPr>
          <w:smallCaps/>
          <w:lang w:val="uk-UA"/>
        </w:rPr>
      </w:pPr>
      <w:r>
        <w:rPr>
          <w:smallCaps/>
          <w:lang w:val="uk-UA"/>
        </w:rPr>
        <w:t>418. Kientzle B. Wissen, Indexikalität und Sozialität // Semiotik. – 1999. – Bd. 21, H. 1. – S. 29-41.</w:t>
      </w:r>
    </w:p>
    <w:p w14:paraId="4770B01E" w14:textId="77777777" w:rsidR="00C1135F" w:rsidRDefault="00C1135F" w:rsidP="00C1135F">
      <w:pPr>
        <w:spacing w:line="360" w:lineRule="auto"/>
        <w:ind w:firstLine="567"/>
        <w:jc w:val="both"/>
        <w:rPr>
          <w:sz w:val="28"/>
          <w:lang w:val="en-US"/>
        </w:rPr>
      </w:pPr>
      <w:r>
        <w:rPr>
          <w:sz w:val="28"/>
          <w:lang w:val="en-US"/>
        </w:rPr>
        <w:t xml:space="preserve">419. Klein W. Ellipse // Syntax: </w:t>
      </w:r>
      <w:r>
        <w:rPr>
          <w:sz w:val="28"/>
          <w:lang w:val="de-DE"/>
        </w:rPr>
        <w:t>an International Handbook of Contemporary Research</w:t>
      </w:r>
      <w:r>
        <w:rPr>
          <w:sz w:val="28"/>
          <w:lang w:val="en-US"/>
        </w:rPr>
        <w:t xml:space="preserve">: J. Jacobs, A. von Stechow, W. Sternefeld, Th. Vennemann (eds.). – </w:t>
      </w:r>
      <w:r>
        <w:rPr>
          <w:sz w:val="28"/>
          <w:lang w:val="de-DE"/>
        </w:rPr>
        <w:t xml:space="preserve">Berlin, N.Y.: Walter de Gruyter, 1993. </w:t>
      </w:r>
      <w:r w:rsidRPr="00C1135F">
        <w:rPr>
          <w:sz w:val="28"/>
          <w:lang w:val="en-US"/>
        </w:rPr>
        <w:t xml:space="preserve">– </w:t>
      </w:r>
      <w:r>
        <w:rPr>
          <w:sz w:val="28"/>
          <w:lang w:val="de-DE"/>
        </w:rPr>
        <w:t xml:space="preserve">Bd. 1. – </w:t>
      </w:r>
      <w:r>
        <w:rPr>
          <w:sz w:val="28"/>
        </w:rPr>
        <w:t>Р</w:t>
      </w:r>
      <w:r>
        <w:rPr>
          <w:sz w:val="28"/>
          <w:lang w:val="de-DE"/>
        </w:rPr>
        <w:t>. 763-799.</w:t>
      </w:r>
    </w:p>
    <w:p w14:paraId="49214EBB" w14:textId="77777777" w:rsidR="00C1135F" w:rsidRDefault="00C1135F" w:rsidP="00C1135F">
      <w:pPr>
        <w:spacing w:line="360" w:lineRule="auto"/>
        <w:ind w:firstLine="567"/>
        <w:jc w:val="both"/>
        <w:rPr>
          <w:sz w:val="28"/>
          <w:lang w:val="de-DE"/>
        </w:rPr>
      </w:pPr>
      <w:r w:rsidRPr="00C1135F">
        <w:rPr>
          <w:sz w:val="28"/>
          <w:lang w:val="en-US"/>
        </w:rPr>
        <w:t>420. Ko</w:t>
      </w:r>
      <w:r>
        <w:rPr>
          <w:sz w:val="28"/>
          <w:lang w:val="en-US"/>
        </w:rPr>
        <w:t>hr</w:t>
      </w:r>
      <w:r w:rsidRPr="00C1135F">
        <w:rPr>
          <w:sz w:val="28"/>
          <w:lang w:val="en-US"/>
        </w:rPr>
        <w:t xml:space="preserve">t </w:t>
      </w:r>
      <w:r>
        <w:rPr>
          <w:sz w:val="28"/>
          <w:lang w:val="en-US"/>
        </w:rPr>
        <w:t>M</w:t>
      </w:r>
      <w:r w:rsidRPr="00C1135F">
        <w:rPr>
          <w:sz w:val="28"/>
          <w:lang w:val="en-US"/>
        </w:rPr>
        <w:t xml:space="preserve">. </w:t>
      </w:r>
      <w:r>
        <w:rPr>
          <w:i/>
          <w:sz w:val="28"/>
          <w:lang w:val="de-DE"/>
        </w:rPr>
        <w:t>Entweder-oder</w:t>
      </w:r>
      <w:r>
        <w:rPr>
          <w:sz w:val="28"/>
          <w:lang w:val="de-DE"/>
        </w:rPr>
        <w:t xml:space="preserve"> oder </w:t>
      </w:r>
      <w:r>
        <w:rPr>
          <w:i/>
          <w:sz w:val="28"/>
          <w:lang w:val="de-DE"/>
        </w:rPr>
        <w:t>oder</w:t>
      </w:r>
      <w:r>
        <w:rPr>
          <w:sz w:val="28"/>
          <w:lang w:val="de-DE"/>
        </w:rPr>
        <w:t>, oder? Oder nicht?</w:t>
      </w:r>
      <w:r w:rsidRPr="00C1135F">
        <w:rPr>
          <w:sz w:val="28"/>
          <w:lang w:val="en-US"/>
        </w:rPr>
        <w:t xml:space="preserve"> </w:t>
      </w:r>
      <w:r>
        <w:rPr>
          <w:sz w:val="28"/>
          <w:lang w:val="de-DE"/>
        </w:rPr>
        <w:t>Zu einigen Gebra</w:t>
      </w:r>
      <w:r>
        <w:rPr>
          <w:sz w:val="28"/>
          <w:lang w:val="de-DE"/>
        </w:rPr>
        <w:softHyphen/>
        <w:t>uchsweisen einer deutschen Konjunktion // W. Vandeweghe, M. van de Velde. – Amsterdam: Marc, 1979. – S. 63-74.</w:t>
      </w:r>
    </w:p>
    <w:p w14:paraId="1DD641FD" w14:textId="77777777" w:rsidR="00C1135F" w:rsidRDefault="00C1135F" w:rsidP="00C1135F">
      <w:pPr>
        <w:spacing w:line="360" w:lineRule="auto"/>
        <w:ind w:firstLine="567"/>
        <w:jc w:val="both"/>
        <w:rPr>
          <w:sz w:val="28"/>
          <w:lang w:val="de-DE"/>
        </w:rPr>
      </w:pPr>
      <w:r>
        <w:rPr>
          <w:sz w:val="28"/>
          <w:lang w:val="de-DE"/>
        </w:rPr>
        <w:t>421. Koller W. Stereotypes und Stereotype. Sozialpsychologische und lingui</w:t>
      </w:r>
      <w:r>
        <w:rPr>
          <w:sz w:val="28"/>
          <w:lang w:val="de-DE"/>
        </w:rPr>
        <w:softHyphen/>
        <w:t xml:space="preserve">stische Aspekte // Muttersprache. – 1999. </w:t>
      </w:r>
      <w:r w:rsidRPr="00C1135F">
        <w:rPr>
          <w:sz w:val="28"/>
          <w:lang w:val="en-US"/>
        </w:rPr>
        <w:t xml:space="preserve">– </w:t>
      </w:r>
      <w:r>
        <w:rPr>
          <w:sz w:val="28"/>
          <w:lang w:val="de-DE"/>
        </w:rPr>
        <w:t>H. 1. – S. 38-53.</w:t>
      </w:r>
    </w:p>
    <w:p w14:paraId="3FAE4986" w14:textId="77777777" w:rsidR="00C1135F" w:rsidRDefault="00C1135F" w:rsidP="00C1135F">
      <w:pPr>
        <w:spacing w:line="360" w:lineRule="auto"/>
        <w:ind w:firstLine="567"/>
        <w:jc w:val="both"/>
        <w:rPr>
          <w:sz w:val="28"/>
          <w:lang w:val="de-DE"/>
        </w:rPr>
      </w:pPr>
      <w:r>
        <w:rPr>
          <w:sz w:val="28"/>
          <w:lang w:val="de-DE"/>
        </w:rPr>
        <w:t>422. König E. Konzessive Konjunktionen // An International Handbook of Con</w:t>
      </w:r>
      <w:r>
        <w:rPr>
          <w:sz w:val="28"/>
          <w:lang w:val="de-DE"/>
        </w:rPr>
        <w:softHyphen/>
        <w:t xml:space="preserve">temporary Research. Nr. 6 / Ed. by A. von Stechow, D. Wunderlich. – Berlin, N. Y.: Walter de Gruyter, 1991. </w:t>
      </w:r>
      <w:r w:rsidRPr="00C1135F">
        <w:rPr>
          <w:sz w:val="28"/>
          <w:lang w:val="en-US"/>
        </w:rPr>
        <w:t xml:space="preserve">– </w:t>
      </w:r>
      <w:r>
        <w:rPr>
          <w:sz w:val="28"/>
        </w:rPr>
        <w:t>Р</w:t>
      </w:r>
      <w:r>
        <w:rPr>
          <w:sz w:val="28"/>
          <w:lang w:val="de-DE"/>
        </w:rPr>
        <w:t>. 631-639.</w:t>
      </w:r>
    </w:p>
    <w:p w14:paraId="1C475F84" w14:textId="77777777" w:rsidR="00C1135F" w:rsidRPr="00C1135F" w:rsidRDefault="00C1135F" w:rsidP="00C1135F">
      <w:pPr>
        <w:pStyle w:val="2ffff8"/>
        <w:ind w:firstLine="567"/>
        <w:rPr>
          <w:lang w:val="en-US"/>
        </w:rPr>
      </w:pPr>
      <w:r w:rsidRPr="00C1135F">
        <w:rPr>
          <w:lang w:val="en-US"/>
        </w:rPr>
        <w:t xml:space="preserve">423. Kottke E. W. Performatives of disjunctive predicates // Lingua. – 1972. – Vol. 28. – </w:t>
      </w:r>
      <w:r>
        <w:t>Р</w:t>
      </w:r>
      <w:r w:rsidRPr="00C1135F">
        <w:rPr>
          <w:lang w:val="en-US"/>
        </w:rPr>
        <w:t>. 329-347.</w:t>
      </w:r>
    </w:p>
    <w:p w14:paraId="79280984" w14:textId="77777777" w:rsidR="00C1135F" w:rsidRPr="00C1135F" w:rsidRDefault="00C1135F" w:rsidP="00C1135F">
      <w:pPr>
        <w:pStyle w:val="2ffff8"/>
        <w:ind w:firstLine="567"/>
        <w:rPr>
          <w:spacing w:val="-20"/>
          <w:lang w:val="en-US"/>
        </w:rPr>
      </w:pPr>
      <w:r w:rsidRPr="00C1135F">
        <w:rPr>
          <w:lang w:val="en-US"/>
        </w:rPr>
        <w:t>424. Krivonossov A. Zum logischen Wesen der kausalen Konjunktionen // Lingu</w:t>
      </w:r>
      <w:r>
        <w:rPr>
          <w:lang w:val="en-US"/>
        </w:rPr>
        <w:softHyphen/>
      </w:r>
      <w:r w:rsidRPr="00C1135F">
        <w:rPr>
          <w:lang w:val="en-US"/>
        </w:rPr>
        <w:t xml:space="preserve">istische Arbeiten: Neue Fragen der Linguistik. – Tübingen: </w:t>
      </w:r>
      <w:r w:rsidRPr="00C1135F">
        <w:rPr>
          <w:spacing w:val="-20"/>
          <w:lang w:val="en-US"/>
        </w:rPr>
        <w:t>Niemeyer, 1991. – S. 105-108.</w:t>
      </w:r>
    </w:p>
    <w:p w14:paraId="1002007F" w14:textId="77777777" w:rsidR="00C1135F" w:rsidRPr="00C1135F" w:rsidRDefault="00C1135F" w:rsidP="00C1135F">
      <w:pPr>
        <w:pStyle w:val="2ffff8"/>
        <w:ind w:firstLine="567"/>
        <w:rPr>
          <w:lang w:val="en-US"/>
        </w:rPr>
      </w:pPr>
      <w:r w:rsidRPr="00C1135F">
        <w:rPr>
          <w:lang w:val="en-US"/>
        </w:rPr>
        <w:lastRenderedPageBreak/>
        <w:t>425. Kunze J. Die Auslaßbarkeit von Satzteilen bei koordinativen Verbindungen im Deutschen // Schriften zur Phonetik, Sprachwissenchaft und Kommunikations</w:t>
      </w:r>
      <w:r>
        <w:rPr>
          <w:lang w:val="en-US"/>
        </w:rPr>
        <w:softHyphen/>
      </w:r>
      <w:r w:rsidRPr="00C1135F">
        <w:rPr>
          <w:lang w:val="en-US"/>
        </w:rPr>
        <w:t>forschung. H. 14. – Berlin: Akademie, 1972. – 218 S.</w:t>
      </w:r>
    </w:p>
    <w:p w14:paraId="37D9BF36" w14:textId="77777777" w:rsidR="00C1135F" w:rsidRPr="00C1135F" w:rsidRDefault="00C1135F" w:rsidP="00C1135F">
      <w:pPr>
        <w:pStyle w:val="2ffff8"/>
        <w:ind w:firstLine="567"/>
        <w:rPr>
          <w:lang w:val="en-US"/>
        </w:rPr>
      </w:pPr>
      <w:r w:rsidRPr="00C1135F">
        <w:rPr>
          <w:lang w:val="en-US"/>
        </w:rPr>
        <w:t>426. Küper Chr. Zum sprechaktbezogenen Gebrauch der Kausalverknüpfer DENN und WEIL: Grammatisch-pragmatische Interrelationen // Linguistische Berich</w:t>
      </w:r>
      <w:r>
        <w:rPr>
          <w:lang w:val="en-US"/>
        </w:rPr>
        <w:softHyphen/>
      </w:r>
      <w:r w:rsidRPr="00C1135F">
        <w:rPr>
          <w:lang w:val="en-US"/>
        </w:rPr>
        <w:t>te. – 1984. – H. 92. – S. 15-30.</w:t>
      </w:r>
    </w:p>
    <w:p w14:paraId="37894180" w14:textId="77777777" w:rsidR="00C1135F" w:rsidRPr="00C1135F" w:rsidRDefault="00C1135F" w:rsidP="00C1135F">
      <w:pPr>
        <w:pStyle w:val="2ffff8"/>
        <w:ind w:firstLine="567"/>
        <w:rPr>
          <w:lang w:val="en-US"/>
        </w:rPr>
      </w:pPr>
      <w:r w:rsidRPr="00C1135F">
        <w:rPr>
          <w:lang w:val="en-US"/>
        </w:rPr>
        <w:t>427. Küper Chr. Geht die Nebensatzstellung im Deutschen verloren? – Zur prag</w:t>
      </w:r>
      <w:r>
        <w:rPr>
          <w:lang w:val="en-US"/>
        </w:rPr>
        <w:softHyphen/>
      </w:r>
      <w:r w:rsidRPr="00C1135F">
        <w:rPr>
          <w:lang w:val="en-US"/>
        </w:rPr>
        <w:t>matischen Funktion der Wortstellung in Haupt– und Nebensätzen // Deutsche Sprache. – 1991. – H. 19. – S. 133-158.</w:t>
      </w:r>
    </w:p>
    <w:p w14:paraId="27A29EE6" w14:textId="77777777" w:rsidR="00C1135F" w:rsidRPr="00C1135F" w:rsidRDefault="00C1135F" w:rsidP="00C1135F">
      <w:pPr>
        <w:pStyle w:val="2ffff8"/>
        <w:ind w:firstLine="567"/>
        <w:rPr>
          <w:lang w:val="en-US"/>
        </w:rPr>
      </w:pPr>
      <w:r w:rsidRPr="00C1135F">
        <w:rPr>
          <w:lang w:val="en-US"/>
        </w:rPr>
        <w:t>428. Kürschner W. Studien zur Negation im Deutschen. – Tübingen: Narr, 1983. – 367 S.</w:t>
      </w:r>
    </w:p>
    <w:p w14:paraId="24B69767" w14:textId="77777777" w:rsidR="00C1135F" w:rsidRPr="00C1135F" w:rsidRDefault="00C1135F" w:rsidP="00C1135F">
      <w:pPr>
        <w:pStyle w:val="2ffff8"/>
        <w:ind w:firstLine="567"/>
        <w:rPr>
          <w:lang w:val="en-US"/>
        </w:rPr>
      </w:pPr>
      <w:r w:rsidRPr="00C1135F">
        <w:rPr>
          <w:lang w:val="en-US"/>
        </w:rPr>
        <w:t>429. Labov W. Contractions, Deletion and Inherent Variabillity of the English Copula // Language. – Nr. 45 (4). – S. 712-762.</w:t>
      </w:r>
    </w:p>
    <w:p w14:paraId="0BDB0697" w14:textId="77777777" w:rsidR="00C1135F" w:rsidRPr="00C1135F" w:rsidRDefault="00C1135F" w:rsidP="00C1135F">
      <w:pPr>
        <w:pStyle w:val="2ffff8"/>
        <w:ind w:firstLine="567"/>
        <w:rPr>
          <w:lang w:val="en-US"/>
        </w:rPr>
      </w:pPr>
      <w:r w:rsidRPr="00C1135F">
        <w:rPr>
          <w:lang w:val="en-US"/>
        </w:rPr>
        <w:t xml:space="preserve">430. Lakoff </w:t>
      </w:r>
      <w:r>
        <w:rPr>
          <w:lang w:val="en-US"/>
        </w:rPr>
        <w:t>R. IFs, ANDs and BUTs about Conjunction // Studies in Linguistic Semantics. – N.Y.: Holt</w:t>
      </w:r>
      <w:r w:rsidRPr="00C1135F">
        <w:rPr>
          <w:lang w:val="en-US"/>
        </w:rPr>
        <w:t xml:space="preserve">, 1971. – </w:t>
      </w:r>
      <w:r>
        <w:t>Р</w:t>
      </w:r>
      <w:r w:rsidRPr="00C1135F">
        <w:rPr>
          <w:lang w:val="en-US"/>
        </w:rPr>
        <w:t>. 114-149.</w:t>
      </w:r>
    </w:p>
    <w:p w14:paraId="6C987CDC" w14:textId="77777777" w:rsidR="00C1135F" w:rsidRPr="00C1135F" w:rsidRDefault="00C1135F" w:rsidP="00C1135F">
      <w:pPr>
        <w:pStyle w:val="2ffff8"/>
        <w:ind w:firstLine="567"/>
        <w:rPr>
          <w:lang w:val="en-US"/>
        </w:rPr>
      </w:pPr>
      <w:r w:rsidRPr="00C1135F">
        <w:rPr>
          <w:lang w:val="en-US"/>
        </w:rPr>
        <w:t>431. Lakoff G</w:t>
      </w:r>
      <w:r>
        <w:rPr>
          <w:lang w:val="en-US"/>
        </w:rPr>
        <w:t>. Frame semantic</w:t>
      </w:r>
      <w:r w:rsidRPr="00C1135F">
        <w:rPr>
          <w:lang w:val="en-US"/>
        </w:rPr>
        <w:t xml:space="preserve"> control of the Coordinate Structure Constraint // Chicago Linguistic Society (The Parasession on Pragmatics and Grammatical Theory). – 1986. – Vol. 22/2. – P. 152-167.</w:t>
      </w:r>
    </w:p>
    <w:p w14:paraId="30FAF1FE" w14:textId="77777777" w:rsidR="00C1135F" w:rsidRPr="00C1135F" w:rsidRDefault="00C1135F" w:rsidP="00C1135F">
      <w:pPr>
        <w:pStyle w:val="2ffff8"/>
        <w:ind w:firstLine="567"/>
        <w:rPr>
          <w:lang w:val="en-US"/>
        </w:rPr>
      </w:pPr>
      <w:r w:rsidRPr="00C1135F">
        <w:rPr>
          <w:lang w:val="en-US"/>
        </w:rPr>
        <w:t>432. Lang E. Semantik der koordinativen Verknüpfung (Studia grammatica. Bd. 14). – Berlin: Akademie, 1977. – 320 S.</w:t>
      </w:r>
    </w:p>
    <w:p w14:paraId="262270AC" w14:textId="77777777" w:rsidR="00C1135F" w:rsidRDefault="00C1135F" w:rsidP="00C1135F">
      <w:pPr>
        <w:spacing w:line="360" w:lineRule="auto"/>
        <w:ind w:firstLine="567"/>
        <w:jc w:val="both"/>
        <w:rPr>
          <w:spacing w:val="-20"/>
          <w:sz w:val="28"/>
          <w:lang w:val="de-DE"/>
        </w:rPr>
      </w:pPr>
      <w:r w:rsidRPr="00C1135F">
        <w:rPr>
          <w:sz w:val="28"/>
          <w:lang w:val="en-US"/>
        </w:rPr>
        <w:t>433. Lang</w:t>
      </w:r>
      <w:r>
        <w:rPr>
          <w:sz w:val="28"/>
          <w:lang w:val="de-DE"/>
        </w:rPr>
        <w:t xml:space="preserve"> E. The Semantics of Coordination. – </w:t>
      </w:r>
      <w:r>
        <w:rPr>
          <w:spacing w:val="-20"/>
          <w:sz w:val="28"/>
          <w:lang w:val="de-DE"/>
        </w:rPr>
        <w:t>Amsterdam</w:t>
      </w:r>
      <w:r>
        <w:rPr>
          <w:sz w:val="28"/>
          <w:lang w:val="de-DE"/>
        </w:rPr>
        <w:t xml:space="preserve">: </w:t>
      </w:r>
      <w:r>
        <w:rPr>
          <w:spacing w:val="-20"/>
          <w:sz w:val="28"/>
          <w:lang w:val="de-DE"/>
        </w:rPr>
        <w:t>Benjamins, 1984. – 300 p.</w:t>
      </w:r>
    </w:p>
    <w:p w14:paraId="12493055" w14:textId="77777777" w:rsidR="00C1135F" w:rsidRDefault="00C1135F" w:rsidP="00C1135F">
      <w:pPr>
        <w:pStyle w:val="2ffff8"/>
        <w:ind w:firstLine="567"/>
        <w:rPr>
          <w:lang w:val="en-US"/>
        </w:rPr>
      </w:pPr>
      <w:r>
        <w:rPr>
          <w:lang w:val="en-US"/>
        </w:rPr>
        <w:t xml:space="preserve">434. Lang </w:t>
      </w:r>
      <w:r w:rsidRPr="00C1135F">
        <w:rPr>
          <w:lang w:val="en-US"/>
        </w:rPr>
        <w:t>E</w:t>
      </w:r>
      <w:r>
        <w:rPr>
          <w:lang w:val="en-US"/>
        </w:rPr>
        <w:t>.</w:t>
      </w:r>
      <w:r w:rsidRPr="00C1135F">
        <w:rPr>
          <w:lang w:val="en-US"/>
        </w:rPr>
        <w:t xml:space="preserve"> Koordinierende Konjunktionen // Semantics. An International Hand</w:t>
      </w:r>
      <w:r>
        <w:rPr>
          <w:lang w:val="en-US"/>
        </w:rPr>
        <w:softHyphen/>
      </w:r>
      <w:r w:rsidRPr="00C1135F">
        <w:rPr>
          <w:lang w:val="en-US"/>
        </w:rPr>
        <w:t xml:space="preserve">book of Contemporary Research. Nr. 6 / Ed. by A. von Stechow, D. Wunderlich. – Berlin, N. Y.: Walter de Gruyter, 1991. – </w:t>
      </w:r>
      <w:r>
        <w:t>Р</w:t>
      </w:r>
      <w:r w:rsidRPr="00C1135F">
        <w:rPr>
          <w:lang w:val="en-US"/>
        </w:rPr>
        <w:t>. 597-623.</w:t>
      </w:r>
    </w:p>
    <w:p w14:paraId="1CCFE90C" w14:textId="77777777" w:rsidR="00C1135F" w:rsidRDefault="00C1135F" w:rsidP="00C1135F">
      <w:pPr>
        <w:pStyle w:val="2ffff8"/>
        <w:ind w:firstLine="567"/>
        <w:rPr>
          <w:lang w:val="en-US"/>
        </w:rPr>
      </w:pPr>
      <w:r>
        <w:rPr>
          <w:lang w:val="en-US"/>
        </w:rPr>
        <w:t>435. Langacker R.W. A View of Linguistic Semantics // Topics in Cognitive linguistics / B. Rudzka-Ostyn (ed.). – Amsterdam: Benjamins, 1988. – P. 49-90.</w:t>
      </w:r>
    </w:p>
    <w:p w14:paraId="6F2C45BA" w14:textId="77777777" w:rsidR="00C1135F" w:rsidRPr="00C1135F" w:rsidRDefault="00C1135F" w:rsidP="00C1135F">
      <w:pPr>
        <w:pStyle w:val="2ffff8"/>
        <w:ind w:firstLine="567"/>
        <w:rPr>
          <w:lang w:val="en-US"/>
        </w:rPr>
      </w:pPr>
      <w:r>
        <w:rPr>
          <w:lang w:val="en-US"/>
        </w:rPr>
        <w:lastRenderedPageBreak/>
        <w:t>436. Langacker R. W. Concept, image, and symbol: the cognitive basis of gram</w:t>
      </w:r>
      <w:r>
        <w:rPr>
          <w:lang w:val="en-US"/>
        </w:rPr>
        <w:softHyphen/>
        <w:t>mar. – Berlin, New York: de Gruyter, 1991. – X, 395 P.</w:t>
      </w:r>
      <w:r w:rsidRPr="00C1135F">
        <w:rPr>
          <w:lang w:val="en-US"/>
        </w:rPr>
        <w:t xml:space="preserve"> </w:t>
      </w:r>
    </w:p>
    <w:p w14:paraId="107BDEA5" w14:textId="77777777" w:rsidR="00C1135F" w:rsidRPr="00C1135F" w:rsidRDefault="00C1135F" w:rsidP="00C1135F">
      <w:pPr>
        <w:pStyle w:val="2ffff8"/>
        <w:ind w:firstLine="567"/>
        <w:rPr>
          <w:lang w:val="en-US"/>
        </w:rPr>
      </w:pPr>
      <w:r w:rsidRPr="00C1135F">
        <w:rPr>
          <w:lang w:val="en-US"/>
        </w:rPr>
        <w:t>437. Leiss E. Die Verbalkategorien des Deutschen: ein Beitrag zur Theorie der sprachlichen Kategorisierung. – Berlin, N.Y.: de Gruyter, 1992. – 330 S.</w:t>
      </w:r>
    </w:p>
    <w:p w14:paraId="7B190CF8" w14:textId="77777777" w:rsidR="00C1135F" w:rsidRPr="00C1135F" w:rsidRDefault="00C1135F" w:rsidP="00C1135F">
      <w:pPr>
        <w:pStyle w:val="2ffff8"/>
        <w:ind w:firstLine="567"/>
        <w:rPr>
          <w:lang w:val="en-US"/>
        </w:rPr>
      </w:pPr>
      <w:r w:rsidRPr="00C1135F">
        <w:rPr>
          <w:lang w:val="en-US"/>
        </w:rPr>
        <w:t>438. Levin J.L. Über eine Gruppe von Konjunktionen im Russischen // Syntak</w:t>
      </w:r>
      <w:r>
        <w:rPr>
          <w:lang w:val="en-US"/>
        </w:rPr>
        <w:softHyphen/>
      </w:r>
      <w:r w:rsidRPr="00C1135F">
        <w:rPr>
          <w:lang w:val="en-US"/>
        </w:rPr>
        <w:t>tische und semantische Studien zur Koordination. – Tübingen: Narr, 1975. – S. 63-103.</w:t>
      </w:r>
    </w:p>
    <w:p w14:paraId="0B138CAB" w14:textId="77777777" w:rsidR="00C1135F" w:rsidRPr="00C1135F" w:rsidRDefault="00C1135F" w:rsidP="00C1135F">
      <w:pPr>
        <w:pStyle w:val="2ffff8"/>
        <w:ind w:firstLine="567"/>
        <w:rPr>
          <w:lang w:val="en-US"/>
        </w:rPr>
      </w:pPr>
      <w:r w:rsidRPr="00C1135F">
        <w:rPr>
          <w:lang w:val="en-US"/>
        </w:rPr>
        <w:t>439. Lewis D. Konventionen. Eine sprachphilosophische Abhandlung. – Berlin [u.a.], N. Y.: de Gryuter, 1975. – XIV, 224 S.</w:t>
      </w:r>
    </w:p>
    <w:p w14:paraId="0808384B" w14:textId="77777777" w:rsidR="00C1135F" w:rsidRPr="00C1135F" w:rsidRDefault="00C1135F" w:rsidP="00C1135F">
      <w:pPr>
        <w:pStyle w:val="2ffff8"/>
        <w:ind w:firstLine="567"/>
        <w:rPr>
          <w:lang w:val="en-US"/>
        </w:rPr>
      </w:pPr>
      <w:r w:rsidRPr="00C1135F">
        <w:rPr>
          <w:lang w:val="en-US"/>
        </w:rPr>
        <w:t xml:space="preserve">440. Li Y. Synyactic and Morphological Structures that Represent event structure. – Madison: University of Wisconsin Press, 1998. Available  at htttp: </w:t>
      </w:r>
      <w:hyperlink r:id="rId10" w:history="1">
        <w:r w:rsidRPr="00C1135F">
          <w:rPr>
            <w:rStyle w:val="af1"/>
            <w:lang w:val="en-US"/>
          </w:rPr>
          <w:t>www.linguist.org</w:t>
        </w:r>
      </w:hyperlink>
      <w:r w:rsidRPr="00C1135F">
        <w:rPr>
          <w:lang w:val="en-US"/>
        </w:rPr>
        <w:t xml:space="preserve"> / library/ lang/ uwp / (cited 10.01.02).</w:t>
      </w:r>
    </w:p>
    <w:p w14:paraId="3E644341" w14:textId="77777777" w:rsidR="00C1135F" w:rsidRPr="00C1135F" w:rsidRDefault="00C1135F" w:rsidP="00C1135F">
      <w:pPr>
        <w:pStyle w:val="2ffff8"/>
        <w:ind w:firstLine="567"/>
        <w:rPr>
          <w:lang w:val="en-US"/>
        </w:rPr>
      </w:pPr>
      <w:r w:rsidRPr="00C1135F">
        <w:rPr>
          <w:lang w:val="en-US"/>
        </w:rPr>
        <w:t>441. Lobin H. Koordinationssyntax als prozedurales Phänomen (Studien zur deut</w:t>
      </w:r>
      <w:r>
        <w:rPr>
          <w:lang w:val="en-US"/>
        </w:rPr>
        <w:softHyphen/>
      </w:r>
      <w:r w:rsidRPr="00C1135F">
        <w:rPr>
          <w:lang w:val="en-US"/>
        </w:rPr>
        <w:t>schen Grammatik. Bd. 46). – Tübingen: Gunter Narr, 1993. – 318 S.</w:t>
      </w:r>
    </w:p>
    <w:p w14:paraId="2774DC52" w14:textId="77777777" w:rsidR="00C1135F" w:rsidRDefault="00C1135F" w:rsidP="00C1135F">
      <w:pPr>
        <w:spacing w:line="360" w:lineRule="auto"/>
        <w:ind w:firstLine="567"/>
        <w:jc w:val="both"/>
        <w:rPr>
          <w:sz w:val="28"/>
          <w:lang w:val="de-DE"/>
        </w:rPr>
      </w:pPr>
      <w:r>
        <w:rPr>
          <w:sz w:val="28"/>
          <w:lang w:val="de-DE"/>
        </w:rPr>
        <w:t>442. Lötscher A. Implikaturen und Textfunktionen im Gebrauch von Konnektiven des Gegensatzes // Linguistische Berichte. – 1989. – Bd. 121. – S. 215-239.</w:t>
      </w:r>
    </w:p>
    <w:p w14:paraId="4935091C" w14:textId="77777777" w:rsidR="00C1135F" w:rsidRDefault="00C1135F" w:rsidP="00C1135F">
      <w:pPr>
        <w:spacing w:line="360" w:lineRule="auto"/>
        <w:ind w:firstLine="567"/>
        <w:jc w:val="both"/>
        <w:rPr>
          <w:sz w:val="28"/>
          <w:lang w:val="de-DE"/>
        </w:rPr>
      </w:pPr>
      <w:r>
        <w:rPr>
          <w:sz w:val="28"/>
          <w:lang w:val="de-DE"/>
        </w:rPr>
        <w:t>443. Luhmann N. Die Wissenschaft der Gesellschaft. 1. Aufl. – Frankfurt/M.: Suhrkamp, 1992. – 732 S.</w:t>
      </w:r>
    </w:p>
    <w:p w14:paraId="12AB506A" w14:textId="77777777" w:rsidR="00C1135F" w:rsidRDefault="00C1135F" w:rsidP="00C1135F">
      <w:pPr>
        <w:spacing w:line="360" w:lineRule="auto"/>
        <w:ind w:firstLine="567"/>
        <w:jc w:val="both"/>
        <w:rPr>
          <w:sz w:val="28"/>
          <w:lang w:val="de-DE"/>
        </w:rPr>
      </w:pPr>
      <w:r>
        <w:rPr>
          <w:sz w:val="28"/>
          <w:lang w:val="de-DE"/>
        </w:rPr>
        <w:t>444. Lutzeier P. Linguistische Semantik. – Stuttgart: Metzler, 1985. – 193 S.</w:t>
      </w:r>
    </w:p>
    <w:p w14:paraId="5138B2CC" w14:textId="77777777" w:rsidR="00C1135F" w:rsidRDefault="00C1135F" w:rsidP="00C1135F">
      <w:pPr>
        <w:spacing w:line="360" w:lineRule="auto"/>
        <w:ind w:firstLine="567"/>
        <w:jc w:val="both"/>
        <w:rPr>
          <w:sz w:val="28"/>
          <w:lang w:val="en-US"/>
        </w:rPr>
      </w:pPr>
      <w:r>
        <w:rPr>
          <w:sz w:val="28"/>
          <w:lang w:val="en-US"/>
        </w:rPr>
        <w:t>445. MacCawley J.D. Syntactic and Logical Arguments for Semantic Structures // Three Dimensions of Linguistic Theory. – Tokyo: TEC, 1973. – P. 259-376.</w:t>
      </w:r>
    </w:p>
    <w:p w14:paraId="0730101C" w14:textId="77777777" w:rsidR="00C1135F" w:rsidRDefault="00C1135F" w:rsidP="00C1135F">
      <w:pPr>
        <w:spacing w:line="360" w:lineRule="auto"/>
        <w:ind w:firstLine="567"/>
        <w:jc w:val="both"/>
        <w:rPr>
          <w:sz w:val="28"/>
          <w:lang w:val="en-US"/>
        </w:rPr>
      </w:pPr>
      <w:r>
        <w:rPr>
          <w:sz w:val="28"/>
          <w:lang w:val="en-US"/>
        </w:rPr>
        <w:t>446. Meggle G. Gemeinsamer Glaube und Gemeinsames Wissen // Neue Realitä</w:t>
      </w:r>
      <w:r>
        <w:rPr>
          <w:sz w:val="28"/>
          <w:lang w:val="en-US"/>
        </w:rPr>
        <w:softHyphen/>
        <w:t>ten – Herausforderung der Philosophie. – Berlin: Allgemeine Gesellschaft für Philoso</w:t>
      </w:r>
      <w:r>
        <w:rPr>
          <w:sz w:val="28"/>
          <w:lang w:val="en-US"/>
        </w:rPr>
        <w:softHyphen/>
        <w:t>phie, 1993. – S. 761-767.</w:t>
      </w:r>
    </w:p>
    <w:p w14:paraId="59E6A709" w14:textId="77777777" w:rsidR="00C1135F" w:rsidRPr="00C1135F" w:rsidRDefault="00C1135F" w:rsidP="00C1135F">
      <w:pPr>
        <w:pStyle w:val="afffffffd"/>
        <w:ind w:firstLine="567"/>
        <w:rPr>
          <w:lang w:val="en-US"/>
        </w:rPr>
      </w:pPr>
      <w:r w:rsidRPr="00C1135F">
        <w:rPr>
          <w:lang w:val="en-US"/>
        </w:rPr>
        <w:t>447. Meggle G., Ulkan M. Informatives and-or Direktives? (A New Start in Speech Act Classification) // Pragmatik: Implikaturen und Sprechakte / Hrsg. E. Rolf. – Opladen: Westdeutscher Vr</w:t>
      </w:r>
      <w:r>
        <w:rPr>
          <w:lang w:val="en-US"/>
        </w:rPr>
        <w:t>l</w:t>
      </w:r>
      <w:r w:rsidRPr="00C1135F">
        <w:rPr>
          <w:lang w:val="en-US"/>
        </w:rPr>
        <w:t>g., 1997. – S. 214-225.</w:t>
      </w:r>
    </w:p>
    <w:p w14:paraId="00A2EC33" w14:textId="77777777" w:rsidR="00C1135F" w:rsidRPr="00C1135F" w:rsidRDefault="00C1135F" w:rsidP="00C1135F">
      <w:pPr>
        <w:spacing w:line="360" w:lineRule="auto"/>
        <w:ind w:firstLine="567"/>
        <w:jc w:val="both"/>
        <w:rPr>
          <w:sz w:val="28"/>
          <w:lang w:val="en-US"/>
        </w:rPr>
      </w:pPr>
      <w:r w:rsidRPr="00C1135F">
        <w:rPr>
          <w:sz w:val="28"/>
          <w:lang w:val="en-US"/>
        </w:rPr>
        <w:lastRenderedPageBreak/>
        <w:t>448. M</w:t>
      </w:r>
      <w:r>
        <w:rPr>
          <w:sz w:val="28"/>
          <w:lang w:val="de-DE"/>
        </w:rPr>
        <w:t>eibauer</w:t>
      </w:r>
      <w:r w:rsidRPr="00C1135F">
        <w:rPr>
          <w:sz w:val="28"/>
          <w:lang w:val="en-US"/>
        </w:rPr>
        <w:t xml:space="preserve"> J. Modaler Kontrast und konzeptuelle Verschiebung: Studien zur Syntax und Semantik deutscher Modalpartikeln. – Tübingen: Niemeyer, 1994. – 252 S.</w:t>
      </w:r>
    </w:p>
    <w:p w14:paraId="054C1189" w14:textId="77777777" w:rsidR="00C1135F" w:rsidRDefault="00C1135F" w:rsidP="00C1135F">
      <w:pPr>
        <w:spacing w:line="360" w:lineRule="auto"/>
        <w:ind w:firstLine="567"/>
        <w:jc w:val="both"/>
        <w:rPr>
          <w:spacing w:val="-20"/>
          <w:sz w:val="28"/>
          <w:lang w:val="en-US"/>
        </w:rPr>
      </w:pPr>
      <w:r w:rsidRPr="00C1135F">
        <w:rPr>
          <w:sz w:val="28"/>
          <w:lang w:val="en-US"/>
        </w:rPr>
        <w:t>449. Meibauer</w:t>
      </w:r>
      <w:r>
        <w:rPr>
          <w:sz w:val="28"/>
          <w:lang w:val="de-DE"/>
        </w:rPr>
        <w:t xml:space="preserve"> </w:t>
      </w:r>
      <w:r w:rsidRPr="00C1135F">
        <w:rPr>
          <w:sz w:val="28"/>
          <w:lang w:val="en-US"/>
        </w:rPr>
        <w:t xml:space="preserve">J. </w:t>
      </w:r>
      <w:r>
        <w:rPr>
          <w:sz w:val="28"/>
          <w:lang w:val="en-US"/>
        </w:rPr>
        <w:t>Pragmatik</w:t>
      </w:r>
      <w:r>
        <w:rPr>
          <w:sz w:val="28"/>
          <w:lang w:val="de-DE"/>
        </w:rPr>
        <w:t xml:space="preserve">: eine Eiführung. – </w:t>
      </w:r>
      <w:r>
        <w:rPr>
          <w:spacing w:val="-20"/>
          <w:sz w:val="28"/>
          <w:lang w:val="de-DE"/>
        </w:rPr>
        <w:t>Tübingen: Stauffenb</w:t>
      </w:r>
      <w:r>
        <w:rPr>
          <w:spacing w:val="-20"/>
          <w:sz w:val="28"/>
          <w:lang w:val="en-US"/>
        </w:rPr>
        <w:t>u</w:t>
      </w:r>
      <w:r>
        <w:rPr>
          <w:spacing w:val="-20"/>
          <w:sz w:val="28"/>
          <w:lang w:val="de-DE"/>
        </w:rPr>
        <w:t>rg, 2001. – 208 S.</w:t>
      </w:r>
      <w:r w:rsidRPr="00C1135F">
        <w:rPr>
          <w:spacing w:val="-20"/>
          <w:sz w:val="28"/>
          <w:lang w:val="en-US"/>
        </w:rPr>
        <w:t xml:space="preserve"> </w:t>
      </w:r>
    </w:p>
    <w:p w14:paraId="5249604E" w14:textId="77777777" w:rsidR="00C1135F" w:rsidRPr="00C1135F" w:rsidRDefault="00C1135F" w:rsidP="00C1135F">
      <w:pPr>
        <w:spacing w:line="360" w:lineRule="auto"/>
        <w:ind w:firstLine="567"/>
        <w:jc w:val="both"/>
        <w:rPr>
          <w:sz w:val="28"/>
          <w:lang w:val="en-US"/>
        </w:rPr>
      </w:pPr>
      <w:r w:rsidRPr="00C1135F">
        <w:rPr>
          <w:sz w:val="28"/>
          <w:lang w:val="en-US"/>
        </w:rPr>
        <w:t>450. M</w:t>
      </w:r>
      <w:r>
        <w:rPr>
          <w:sz w:val="28"/>
          <w:lang w:val="de-DE"/>
        </w:rPr>
        <w:t>eibauer</w:t>
      </w:r>
      <w:r w:rsidRPr="00C1135F">
        <w:rPr>
          <w:sz w:val="28"/>
          <w:lang w:val="en-US"/>
        </w:rPr>
        <w:t xml:space="preserve"> J.</w:t>
      </w:r>
      <w:r>
        <w:rPr>
          <w:sz w:val="28"/>
          <w:lang w:val="de-DE"/>
        </w:rPr>
        <w:t xml:space="preserve"> et al.</w:t>
      </w:r>
      <w:r w:rsidRPr="00C1135F">
        <w:rPr>
          <w:sz w:val="28"/>
          <w:lang w:val="en-US"/>
        </w:rPr>
        <w:t xml:space="preserve"> </w:t>
      </w:r>
      <w:r>
        <w:rPr>
          <w:sz w:val="28"/>
          <w:lang w:val="de-DE"/>
        </w:rPr>
        <w:t>Einführung in die germanistische Linguistik</w:t>
      </w:r>
      <w:r w:rsidRPr="00C1135F">
        <w:rPr>
          <w:sz w:val="28"/>
          <w:lang w:val="en-US"/>
        </w:rPr>
        <w:t xml:space="preserve">. – </w:t>
      </w:r>
      <w:r>
        <w:rPr>
          <w:sz w:val="28"/>
          <w:lang w:val="de-DE"/>
        </w:rPr>
        <w:t>Stuttgart, Weimar</w:t>
      </w:r>
      <w:r w:rsidRPr="00C1135F">
        <w:rPr>
          <w:sz w:val="28"/>
          <w:lang w:val="en-US"/>
        </w:rPr>
        <w:t xml:space="preserve">: </w:t>
      </w:r>
      <w:r>
        <w:rPr>
          <w:sz w:val="28"/>
          <w:lang w:val="de-DE"/>
        </w:rPr>
        <w:t>J.B. Metzler</w:t>
      </w:r>
      <w:r w:rsidRPr="00C1135F">
        <w:rPr>
          <w:sz w:val="28"/>
          <w:lang w:val="en-US"/>
        </w:rPr>
        <w:t xml:space="preserve">, </w:t>
      </w:r>
      <w:r>
        <w:rPr>
          <w:sz w:val="28"/>
          <w:lang w:val="de-DE"/>
        </w:rPr>
        <w:t>2002</w:t>
      </w:r>
      <w:r w:rsidRPr="00C1135F">
        <w:rPr>
          <w:sz w:val="28"/>
          <w:lang w:val="en-US"/>
        </w:rPr>
        <w:t xml:space="preserve">. – </w:t>
      </w:r>
      <w:r>
        <w:rPr>
          <w:sz w:val="28"/>
          <w:lang w:val="de-DE"/>
        </w:rPr>
        <w:t>3</w:t>
      </w:r>
      <w:r w:rsidRPr="00C1135F">
        <w:rPr>
          <w:sz w:val="28"/>
          <w:lang w:val="en-US"/>
        </w:rPr>
        <w:t>52 S.</w:t>
      </w:r>
    </w:p>
    <w:p w14:paraId="640063C3" w14:textId="77777777" w:rsidR="00C1135F" w:rsidRDefault="00C1135F" w:rsidP="00C1135F">
      <w:pPr>
        <w:spacing w:line="360" w:lineRule="auto"/>
        <w:ind w:firstLine="567"/>
        <w:jc w:val="both"/>
        <w:rPr>
          <w:sz w:val="28"/>
          <w:lang w:val="de-DE"/>
        </w:rPr>
      </w:pPr>
      <w:r>
        <w:rPr>
          <w:sz w:val="28"/>
          <w:lang w:val="de-DE"/>
        </w:rPr>
        <w:t xml:space="preserve">451. Meier H. Deutsche Sprachstatistik (in 2 Bdn). – Hildesheim: Olms, 1967. – Bd. 1 – 406 S.; Bd. 2 – 105 S. </w:t>
      </w:r>
    </w:p>
    <w:p w14:paraId="7E001F1B" w14:textId="77777777" w:rsidR="00C1135F" w:rsidRDefault="00C1135F" w:rsidP="00C1135F">
      <w:pPr>
        <w:spacing w:line="360" w:lineRule="auto"/>
        <w:ind w:firstLine="567"/>
        <w:jc w:val="both"/>
        <w:rPr>
          <w:sz w:val="28"/>
          <w:lang w:val="de-DE"/>
        </w:rPr>
      </w:pPr>
      <w:r>
        <w:rPr>
          <w:sz w:val="28"/>
          <w:lang w:val="de-DE"/>
        </w:rPr>
        <w:t>452. Metzlers Lexikon Sprache /Hrsg. H. Glück. – Stuttgart, Weimar: Metzler, 2000. – 817 S.</w:t>
      </w:r>
    </w:p>
    <w:p w14:paraId="65B644E5" w14:textId="77777777" w:rsidR="00C1135F" w:rsidRPr="00C1135F" w:rsidRDefault="00C1135F" w:rsidP="00C1135F">
      <w:pPr>
        <w:spacing w:line="360" w:lineRule="auto"/>
        <w:ind w:firstLine="567"/>
        <w:jc w:val="both"/>
        <w:rPr>
          <w:sz w:val="28"/>
          <w:lang w:val="en-US"/>
        </w:rPr>
      </w:pPr>
      <w:r>
        <w:rPr>
          <w:sz w:val="28"/>
          <w:lang w:val="en-US"/>
        </w:rPr>
        <w:t>453. Mey J.L. Pragmatics. An Introduction. – Oxford: Blackwell, 1993. – 421 p.</w:t>
      </w:r>
      <w:r w:rsidRPr="00C1135F">
        <w:rPr>
          <w:sz w:val="28"/>
          <w:lang w:val="en-US"/>
        </w:rPr>
        <w:t xml:space="preserve"> </w:t>
      </w:r>
    </w:p>
    <w:p w14:paraId="1C7DE939" w14:textId="77777777" w:rsidR="00C1135F" w:rsidRDefault="00C1135F" w:rsidP="00C1135F">
      <w:pPr>
        <w:spacing w:line="360" w:lineRule="auto"/>
        <w:ind w:firstLine="567"/>
        <w:jc w:val="both"/>
        <w:rPr>
          <w:sz w:val="28"/>
          <w:lang w:val="de-DE"/>
        </w:rPr>
      </w:pPr>
      <w:r w:rsidRPr="00C1135F">
        <w:rPr>
          <w:sz w:val="28"/>
          <w:lang w:val="en-US"/>
        </w:rPr>
        <w:t>454. M</w:t>
      </w:r>
      <w:r>
        <w:rPr>
          <w:sz w:val="28"/>
          <w:lang w:val="de-DE"/>
        </w:rPr>
        <w:t>oskalskaja</w:t>
      </w:r>
      <w:r w:rsidRPr="00C1135F">
        <w:rPr>
          <w:sz w:val="28"/>
          <w:lang w:val="en-US"/>
        </w:rPr>
        <w:t xml:space="preserve"> O.I. Grammatik der deutschen Gegenwartssprache. – M.: </w:t>
      </w:r>
      <w:r>
        <w:rPr>
          <w:sz w:val="28"/>
        </w:rPr>
        <w:t>Выс</w:t>
      </w:r>
      <w:r w:rsidRPr="00C1135F">
        <w:rPr>
          <w:sz w:val="28"/>
          <w:lang w:val="en-US"/>
        </w:rPr>
        <w:softHyphen/>
      </w:r>
      <w:r>
        <w:rPr>
          <w:sz w:val="28"/>
        </w:rPr>
        <w:t>шая</w:t>
      </w:r>
      <w:r w:rsidRPr="00C1135F">
        <w:rPr>
          <w:sz w:val="28"/>
          <w:lang w:val="en-US"/>
        </w:rPr>
        <w:t xml:space="preserve"> </w:t>
      </w:r>
      <w:r>
        <w:rPr>
          <w:sz w:val="28"/>
        </w:rPr>
        <w:t>школа</w:t>
      </w:r>
      <w:r>
        <w:rPr>
          <w:sz w:val="28"/>
          <w:lang w:val="de-DE"/>
        </w:rPr>
        <w:t xml:space="preserve">, </w:t>
      </w:r>
      <w:r w:rsidRPr="00C1135F">
        <w:rPr>
          <w:sz w:val="28"/>
          <w:lang w:val="en-US"/>
        </w:rPr>
        <w:t>1983. – 366 S.</w:t>
      </w:r>
    </w:p>
    <w:p w14:paraId="2568F5FE" w14:textId="77777777" w:rsidR="00C1135F" w:rsidRDefault="00C1135F" w:rsidP="00C1135F">
      <w:pPr>
        <w:spacing w:line="360" w:lineRule="auto"/>
        <w:ind w:firstLine="567"/>
        <w:jc w:val="both"/>
        <w:rPr>
          <w:sz w:val="28"/>
          <w:lang w:val="en-US"/>
        </w:rPr>
      </w:pPr>
      <w:r>
        <w:rPr>
          <w:sz w:val="28"/>
          <w:lang w:val="en-US"/>
        </w:rPr>
        <w:t xml:space="preserve">455. Motsch W., Pasch R. </w:t>
      </w:r>
      <w:r>
        <w:rPr>
          <w:sz w:val="28"/>
          <w:lang w:val="de-DE"/>
        </w:rPr>
        <w:t xml:space="preserve">Illokutive Handlungen // </w:t>
      </w:r>
      <w:r w:rsidRPr="00C1135F">
        <w:rPr>
          <w:sz w:val="28"/>
          <w:lang w:val="en-US"/>
        </w:rPr>
        <w:t>Studia grammatica</w:t>
      </w:r>
      <w:r>
        <w:rPr>
          <w:sz w:val="28"/>
          <w:lang w:val="de-DE"/>
        </w:rPr>
        <w:t>.</w:t>
      </w:r>
      <w:r w:rsidRPr="00C1135F">
        <w:rPr>
          <w:sz w:val="28"/>
          <w:lang w:val="en-US"/>
        </w:rPr>
        <w:t xml:space="preserve"> </w:t>
      </w:r>
      <w:r>
        <w:rPr>
          <w:sz w:val="28"/>
          <w:lang w:val="de-DE"/>
        </w:rPr>
        <w:t>– Bd</w:t>
      </w:r>
      <w:r w:rsidRPr="00C1135F">
        <w:rPr>
          <w:sz w:val="28"/>
          <w:lang w:val="en-US"/>
        </w:rPr>
        <w:t>. 25</w:t>
      </w:r>
      <w:r>
        <w:rPr>
          <w:sz w:val="28"/>
          <w:lang w:val="de-DE"/>
        </w:rPr>
        <w:t>: Satz, Text, sprachliche Handlung</w:t>
      </w:r>
      <w:r w:rsidRPr="00C1135F">
        <w:rPr>
          <w:sz w:val="28"/>
          <w:lang w:val="en-US"/>
        </w:rPr>
        <w:t>. – Berlin: Akademie, 1987.</w:t>
      </w:r>
      <w:r>
        <w:rPr>
          <w:sz w:val="28"/>
          <w:lang w:val="en-US"/>
        </w:rPr>
        <w:t xml:space="preserve"> – S. 11-79. </w:t>
      </w:r>
    </w:p>
    <w:p w14:paraId="46B1D349" w14:textId="77777777" w:rsidR="00C1135F" w:rsidRDefault="00C1135F" w:rsidP="00C1135F">
      <w:pPr>
        <w:spacing w:line="360" w:lineRule="auto"/>
        <w:ind w:firstLine="567"/>
        <w:jc w:val="both"/>
        <w:rPr>
          <w:sz w:val="28"/>
          <w:lang w:val="de-DE"/>
        </w:rPr>
      </w:pPr>
      <w:r>
        <w:rPr>
          <w:sz w:val="28"/>
          <w:lang w:val="de-DE"/>
        </w:rPr>
        <w:t>456. Napoli D.J., Hoeksema J. Paratactic and subordinative so // Journal of Linguistics. – 1993. – Vol. 29. – P. 291-314.</w:t>
      </w:r>
    </w:p>
    <w:p w14:paraId="2F037255" w14:textId="77777777" w:rsidR="00C1135F" w:rsidRDefault="00C1135F" w:rsidP="00C1135F">
      <w:pPr>
        <w:spacing w:line="360" w:lineRule="auto"/>
        <w:ind w:firstLine="567"/>
        <w:jc w:val="both"/>
        <w:rPr>
          <w:sz w:val="28"/>
          <w:lang w:val="de-DE"/>
        </w:rPr>
      </w:pPr>
      <w:r>
        <w:rPr>
          <w:sz w:val="28"/>
          <w:lang w:val="de-DE"/>
        </w:rPr>
        <w:t>457. Ohno Chr. Japanische und deutsche Satzkonnektive // Linguistische Berich</w:t>
      </w:r>
      <w:r>
        <w:rPr>
          <w:sz w:val="28"/>
          <w:lang w:val="de-DE"/>
        </w:rPr>
        <w:softHyphen/>
        <w:t>te. – 1993. – Bd. 144. – S. 130-153.</w:t>
      </w:r>
    </w:p>
    <w:p w14:paraId="3246066A" w14:textId="77777777" w:rsidR="00C1135F" w:rsidRDefault="00C1135F" w:rsidP="00C1135F">
      <w:pPr>
        <w:spacing w:line="360" w:lineRule="auto"/>
        <w:ind w:firstLine="567"/>
        <w:jc w:val="both"/>
        <w:rPr>
          <w:sz w:val="28"/>
          <w:lang w:val="de-DE"/>
        </w:rPr>
      </w:pPr>
      <w:r>
        <w:rPr>
          <w:sz w:val="28"/>
          <w:lang w:val="de-DE"/>
        </w:rPr>
        <w:t>458. Oirsouw R.R., van. The Syntax of Coordination. – London, N. Y., Sydney: Croom Helm, 1987. – 295 p.</w:t>
      </w:r>
    </w:p>
    <w:p w14:paraId="4370DAB0" w14:textId="77777777" w:rsidR="00C1135F" w:rsidRDefault="00C1135F" w:rsidP="00C1135F">
      <w:pPr>
        <w:spacing w:line="360" w:lineRule="auto"/>
        <w:ind w:firstLine="567"/>
        <w:jc w:val="both"/>
        <w:rPr>
          <w:sz w:val="28"/>
          <w:lang w:val="de-DE"/>
        </w:rPr>
      </w:pPr>
      <w:r>
        <w:rPr>
          <w:sz w:val="28"/>
          <w:lang w:val="de-DE"/>
        </w:rPr>
        <w:t>459. Ortner H. Syntaktisch hervorgehobene Konnektoren im Deutschen // Deu</w:t>
      </w:r>
      <w:r>
        <w:rPr>
          <w:sz w:val="28"/>
          <w:lang w:val="de-DE"/>
        </w:rPr>
        <w:softHyphen/>
        <w:t>tsche Sprache. – 1983. – Bd. 13. – S. 97-121.</w:t>
      </w:r>
    </w:p>
    <w:p w14:paraId="5B826508" w14:textId="77777777" w:rsidR="00C1135F" w:rsidRPr="00C1135F" w:rsidRDefault="00C1135F" w:rsidP="00C1135F">
      <w:pPr>
        <w:spacing w:line="360" w:lineRule="auto"/>
        <w:ind w:firstLine="567"/>
        <w:jc w:val="both"/>
        <w:rPr>
          <w:sz w:val="28"/>
          <w:lang w:val="en-US"/>
        </w:rPr>
      </w:pPr>
      <w:r w:rsidRPr="00C1135F">
        <w:rPr>
          <w:sz w:val="28"/>
          <w:lang w:val="en-US"/>
        </w:rPr>
        <w:t xml:space="preserve">460. Pasch R. Untersuchungen zu den Gebrauchsbedingungen der deutschen Kausalkonjunktionen </w:t>
      </w:r>
      <w:r w:rsidRPr="00C1135F">
        <w:rPr>
          <w:i/>
          <w:sz w:val="28"/>
          <w:lang w:val="en-US"/>
        </w:rPr>
        <w:t>da</w:t>
      </w:r>
      <w:r w:rsidRPr="00C1135F">
        <w:rPr>
          <w:sz w:val="28"/>
          <w:lang w:val="en-US"/>
        </w:rPr>
        <w:t xml:space="preserve">, </w:t>
      </w:r>
      <w:r w:rsidRPr="00C1135F">
        <w:rPr>
          <w:i/>
          <w:sz w:val="28"/>
          <w:lang w:val="en-US"/>
        </w:rPr>
        <w:t>denn</w:t>
      </w:r>
      <w:r w:rsidRPr="00C1135F">
        <w:rPr>
          <w:sz w:val="28"/>
          <w:lang w:val="en-US"/>
        </w:rPr>
        <w:t xml:space="preserve"> und </w:t>
      </w:r>
      <w:r w:rsidRPr="00C1135F">
        <w:rPr>
          <w:i/>
          <w:sz w:val="28"/>
          <w:lang w:val="en-US"/>
        </w:rPr>
        <w:t>weil</w:t>
      </w:r>
      <w:r w:rsidRPr="00C1135F">
        <w:rPr>
          <w:sz w:val="28"/>
          <w:lang w:val="en-US"/>
        </w:rPr>
        <w:t xml:space="preserve"> </w:t>
      </w:r>
      <w:r>
        <w:rPr>
          <w:sz w:val="28"/>
          <w:lang w:val="de-DE"/>
        </w:rPr>
        <w:t>// Linguistische Studien. Reihe A 104: Unter</w:t>
      </w:r>
      <w:r>
        <w:rPr>
          <w:sz w:val="28"/>
          <w:lang w:val="de-DE"/>
        </w:rPr>
        <w:softHyphen/>
        <w:t xml:space="preserve">suchungen zu den Funktionswörtern. – Berlin: Akademie, 1982. – S. </w:t>
      </w:r>
      <w:r w:rsidRPr="00C1135F">
        <w:rPr>
          <w:sz w:val="28"/>
          <w:lang w:val="en-US"/>
        </w:rPr>
        <w:t>41-243.</w:t>
      </w:r>
    </w:p>
    <w:p w14:paraId="346ACE9B" w14:textId="77777777" w:rsidR="00C1135F" w:rsidRPr="00C1135F" w:rsidRDefault="00C1135F" w:rsidP="00C1135F">
      <w:pPr>
        <w:pStyle w:val="afffffff6"/>
        <w:spacing w:line="360" w:lineRule="auto"/>
        <w:ind w:firstLine="567"/>
        <w:jc w:val="both"/>
        <w:rPr>
          <w:smallCaps/>
          <w:spacing w:val="-20"/>
          <w:lang w:val="en-US"/>
        </w:rPr>
      </w:pPr>
      <w:r>
        <w:rPr>
          <w:smallCaps/>
          <w:lang w:val="uk-UA"/>
        </w:rPr>
        <w:t xml:space="preserve">461. </w:t>
      </w:r>
      <w:r w:rsidRPr="00C1135F">
        <w:rPr>
          <w:smallCaps/>
          <w:lang w:val="en-US"/>
        </w:rPr>
        <w:t>Pasch R. Die Kausalkonjunktionen „da“, „denn“ und „weil“: drei Konjunkti</w:t>
      </w:r>
      <w:r>
        <w:rPr>
          <w:smallCaps/>
          <w:lang w:val="en-US"/>
        </w:rPr>
        <w:softHyphen/>
      </w:r>
      <w:r w:rsidRPr="00C1135F">
        <w:rPr>
          <w:smallCaps/>
          <w:lang w:val="en-US"/>
        </w:rPr>
        <w:t xml:space="preserve">onen – drei lexikalische Klassen // Deutsch als Fremdsprache. </w:t>
      </w:r>
      <w:r w:rsidRPr="00C1135F">
        <w:rPr>
          <w:smallCaps/>
          <w:spacing w:val="-20"/>
          <w:lang w:val="en-US"/>
        </w:rPr>
        <w:t>– 1983 – H. 6. – S. 332-337.</w:t>
      </w:r>
    </w:p>
    <w:p w14:paraId="0084DCF7" w14:textId="77777777" w:rsidR="00C1135F" w:rsidRPr="00C1135F" w:rsidRDefault="00C1135F" w:rsidP="00C1135F">
      <w:pPr>
        <w:pStyle w:val="2ffff8"/>
        <w:ind w:firstLine="567"/>
        <w:rPr>
          <w:lang w:val="en-US"/>
        </w:rPr>
      </w:pPr>
      <w:r w:rsidRPr="00C1135F">
        <w:rPr>
          <w:lang w:val="en-US"/>
        </w:rPr>
        <w:lastRenderedPageBreak/>
        <w:t xml:space="preserve">462. Pasch R. Negationshaltige Konnektive. Eine Studie zu den Bedeutungen von </w:t>
      </w:r>
      <w:r w:rsidRPr="00C1135F">
        <w:rPr>
          <w:i/>
          <w:lang w:val="en-US"/>
        </w:rPr>
        <w:t>ohne daß, statt daß, „Negation…sondern“ und weder…noch</w:t>
      </w:r>
      <w:r w:rsidRPr="00C1135F">
        <w:rPr>
          <w:lang w:val="en-US"/>
        </w:rPr>
        <w:t xml:space="preserve"> // Linguistische Studien. Reihe A 143. – Berlin: Akademie, 1986. – S. 63-171.</w:t>
      </w:r>
    </w:p>
    <w:p w14:paraId="041D9C3E" w14:textId="77777777" w:rsidR="00C1135F" w:rsidRPr="00C1135F" w:rsidRDefault="00C1135F" w:rsidP="00C1135F">
      <w:pPr>
        <w:pStyle w:val="afffffff6"/>
        <w:spacing w:line="360" w:lineRule="auto"/>
        <w:ind w:firstLine="567"/>
        <w:jc w:val="both"/>
        <w:rPr>
          <w:smallCaps/>
          <w:lang w:val="en-US"/>
        </w:rPr>
      </w:pPr>
      <w:r>
        <w:rPr>
          <w:smallCaps/>
          <w:lang w:val="uk-UA"/>
        </w:rPr>
        <w:t xml:space="preserve">463. </w:t>
      </w:r>
      <w:r w:rsidRPr="00C1135F">
        <w:rPr>
          <w:smallCaps/>
          <w:lang w:val="en-US"/>
        </w:rPr>
        <w:t>Pasch R. Illokutionstrukturtypen und Typen der Verknüpfung von Inhalten illokutiver Handlungen // Studia grammatica. – Bd. 25: Satz, Text; sprachliche Hand</w:t>
      </w:r>
      <w:r>
        <w:rPr>
          <w:smallCaps/>
          <w:lang w:val="en-US"/>
        </w:rPr>
        <w:softHyphen/>
      </w:r>
      <w:r w:rsidRPr="00C1135F">
        <w:rPr>
          <w:smallCaps/>
          <w:lang w:val="en-US"/>
        </w:rPr>
        <w:t>lung. – Berlin: Akademie, 1987. – S. 119-162.</w:t>
      </w:r>
    </w:p>
    <w:p w14:paraId="7EFFA5F3" w14:textId="77777777" w:rsidR="00C1135F" w:rsidRPr="00C1135F" w:rsidRDefault="00C1135F" w:rsidP="00C1135F">
      <w:pPr>
        <w:pStyle w:val="2ffff8"/>
        <w:ind w:firstLine="567"/>
        <w:rPr>
          <w:lang w:val="en-US"/>
        </w:rPr>
      </w:pPr>
      <w:r w:rsidRPr="00C1135F">
        <w:rPr>
          <w:lang w:val="en-US"/>
        </w:rPr>
        <w:t>464. Pasch R. Benötigen Grammatiken und Wörterbücher des Deutschen eine Wortklasse „Konjunktionen“? // Deutsche Sprache. – 1994. – H. 22. – S. 97-116.</w:t>
      </w:r>
    </w:p>
    <w:p w14:paraId="308E6627" w14:textId="77777777" w:rsidR="00C1135F" w:rsidRPr="00C1135F" w:rsidRDefault="00C1135F" w:rsidP="00C1135F">
      <w:pPr>
        <w:pStyle w:val="2ffff8"/>
        <w:ind w:firstLine="567"/>
        <w:rPr>
          <w:lang w:val="en-US"/>
        </w:rPr>
      </w:pPr>
      <w:r w:rsidRPr="00C1135F">
        <w:rPr>
          <w:lang w:val="en-US"/>
        </w:rPr>
        <w:t xml:space="preserve">465. Pasch R. </w:t>
      </w:r>
      <w:r w:rsidRPr="00C1135F">
        <w:rPr>
          <w:i/>
          <w:lang w:val="en-US"/>
        </w:rPr>
        <w:t>Weil</w:t>
      </w:r>
      <w:r w:rsidRPr="00C1135F">
        <w:rPr>
          <w:lang w:val="en-US"/>
        </w:rPr>
        <w:t xml:space="preserve"> mit Hauptsatz – Kuckucksei im </w:t>
      </w:r>
      <w:r w:rsidRPr="00C1135F">
        <w:rPr>
          <w:i/>
          <w:lang w:val="en-US"/>
        </w:rPr>
        <w:t>denn</w:t>
      </w:r>
      <w:r w:rsidRPr="00C1135F">
        <w:rPr>
          <w:lang w:val="en-US"/>
        </w:rPr>
        <w:t>-Nest // Deutsche Spra</w:t>
      </w:r>
      <w:r>
        <w:rPr>
          <w:lang w:val="en-US"/>
        </w:rPr>
        <w:softHyphen/>
      </w:r>
      <w:r w:rsidRPr="00C1135F">
        <w:rPr>
          <w:lang w:val="en-US"/>
        </w:rPr>
        <w:t>che, 1997, H. 25. – S. 252-271.</w:t>
      </w:r>
    </w:p>
    <w:p w14:paraId="61F1BEF5" w14:textId="77777777" w:rsidR="00C1135F" w:rsidRPr="00C1135F" w:rsidRDefault="00C1135F" w:rsidP="00C1135F">
      <w:pPr>
        <w:pStyle w:val="2ffff8"/>
        <w:ind w:firstLine="567"/>
        <w:rPr>
          <w:lang w:val="en-US"/>
        </w:rPr>
      </w:pPr>
      <w:r w:rsidRPr="00C1135F">
        <w:rPr>
          <w:lang w:val="en-US"/>
        </w:rPr>
        <w:t>466. Paul H. Deutsche Grammatik (In 5 Bdn). – Halle (Saale): Max Niemeyer, 1955 - 1957. – Bd. 4: Syntax. Zweite Hälfte. – 425 S.</w:t>
      </w:r>
    </w:p>
    <w:p w14:paraId="1237A036" w14:textId="77777777" w:rsidR="00C1135F" w:rsidRPr="00C1135F" w:rsidRDefault="00C1135F" w:rsidP="00C1135F">
      <w:pPr>
        <w:pStyle w:val="2ffff8"/>
        <w:ind w:firstLine="567"/>
        <w:rPr>
          <w:lang w:val="en-US"/>
        </w:rPr>
      </w:pPr>
      <w:r w:rsidRPr="00C1135F">
        <w:rPr>
          <w:lang w:val="en-US"/>
        </w:rPr>
        <w:t>467. Paul H. Prinzipien der Sprachgeschichte. 8. unverarb. Auflage. – Tübingen: Max Niemeyer, 1968. – 428 S.</w:t>
      </w:r>
    </w:p>
    <w:p w14:paraId="7B09FDF9" w14:textId="77777777" w:rsidR="00C1135F" w:rsidRPr="00C1135F" w:rsidRDefault="00C1135F" w:rsidP="00C1135F">
      <w:pPr>
        <w:pStyle w:val="2ffff8"/>
        <w:ind w:firstLine="567"/>
        <w:rPr>
          <w:lang w:val="en-US"/>
        </w:rPr>
      </w:pPr>
      <w:r w:rsidRPr="00C1135F">
        <w:rPr>
          <w:lang w:val="en-US"/>
        </w:rPr>
        <w:t>468. Peer W., van. Toward a Pragmatic Theory of Connexity. – Tilburg: Univer</w:t>
      </w:r>
      <w:r>
        <w:rPr>
          <w:lang w:val="en-US"/>
        </w:rPr>
        <w:softHyphen/>
      </w:r>
      <w:r w:rsidRPr="00C1135F">
        <w:rPr>
          <w:lang w:val="en-US"/>
        </w:rPr>
        <w:t xml:space="preserve">sity Tilburg, 1984. – 307 p. </w:t>
      </w:r>
    </w:p>
    <w:p w14:paraId="496128CD" w14:textId="77777777" w:rsidR="00C1135F" w:rsidRDefault="00C1135F" w:rsidP="00C1135F">
      <w:pPr>
        <w:spacing w:line="360" w:lineRule="auto"/>
        <w:ind w:firstLine="567"/>
        <w:jc w:val="both"/>
        <w:rPr>
          <w:sz w:val="28"/>
          <w:lang w:val="de-DE"/>
        </w:rPr>
      </w:pPr>
      <w:r>
        <w:rPr>
          <w:sz w:val="28"/>
          <w:lang w:val="de-DE"/>
        </w:rPr>
        <w:t>469. Perelmann C. Das Reich der Rhetorik. Rhetorik und Argumentation. – Mün</w:t>
      </w:r>
      <w:r>
        <w:rPr>
          <w:sz w:val="28"/>
          <w:lang w:val="de-DE"/>
        </w:rPr>
        <w:softHyphen/>
        <w:t>chen: Beck, 1980. – 195 S.</w:t>
      </w:r>
    </w:p>
    <w:p w14:paraId="2F671751" w14:textId="77777777" w:rsidR="00C1135F" w:rsidRDefault="00C1135F" w:rsidP="00C1135F">
      <w:pPr>
        <w:spacing w:line="360" w:lineRule="auto"/>
        <w:ind w:firstLine="567"/>
        <w:jc w:val="both"/>
        <w:rPr>
          <w:sz w:val="28"/>
          <w:lang w:val="de-DE"/>
        </w:rPr>
      </w:pPr>
      <w:r>
        <w:rPr>
          <w:sz w:val="28"/>
          <w:lang w:val="de-DE"/>
        </w:rPr>
        <w:t>470. Peyer A. Satzverknüpfung – syntaktische und textpragmatische Aspekte. – Tübingen: Max Niemeyer, 1997. – 315 S.</w:t>
      </w:r>
    </w:p>
    <w:p w14:paraId="20F645E9" w14:textId="77777777" w:rsidR="00C1135F" w:rsidRDefault="00C1135F" w:rsidP="00C1135F">
      <w:pPr>
        <w:spacing w:line="360" w:lineRule="auto"/>
        <w:ind w:firstLine="567"/>
        <w:jc w:val="both"/>
        <w:rPr>
          <w:sz w:val="28"/>
          <w:lang w:val="de-DE"/>
        </w:rPr>
      </w:pPr>
      <w:r>
        <w:rPr>
          <w:sz w:val="28"/>
          <w:lang w:val="de-DE"/>
        </w:rPr>
        <w:t>471. Pinker S. Wörter und Regeln: die Natur der Sprache / Aus dem Engl. übers. von M. Wiese. – Heidelberg, Berlin: Spektrum, 2000. – 478 S.</w:t>
      </w:r>
    </w:p>
    <w:p w14:paraId="22E4BA10" w14:textId="77777777" w:rsidR="00C1135F" w:rsidRDefault="00C1135F" w:rsidP="00C1135F">
      <w:pPr>
        <w:spacing w:line="360" w:lineRule="auto"/>
        <w:ind w:firstLine="567"/>
        <w:jc w:val="both"/>
        <w:rPr>
          <w:rStyle w:val="Fett"/>
          <w:b w:val="0"/>
          <w:sz w:val="28"/>
          <w:lang w:val="en-US"/>
        </w:rPr>
      </w:pPr>
      <w:r>
        <w:rPr>
          <w:rStyle w:val="Fett"/>
          <w:b w:val="0"/>
          <w:sz w:val="28"/>
          <w:lang w:val="en-US"/>
        </w:rPr>
        <w:t xml:space="preserve">472. Podlesskaya V. I. Syntax and semantics of resumption: some evidence from Russian conditional conjuncts // Russian Linguistics. – 1997. – Nr. 21. – P. 125-155. </w:t>
      </w:r>
    </w:p>
    <w:p w14:paraId="3BC2B70D" w14:textId="77777777" w:rsidR="00C1135F" w:rsidRDefault="00C1135F" w:rsidP="00C1135F">
      <w:pPr>
        <w:spacing w:line="360" w:lineRule="auto"/>
        <w:ind w:firstLine="567"/>
        <w:jc w:val="both"/>
        <w:rPr>
          <w:sz w:val="28"/>
          <w:lang w:val="de-DE"/>
        </w:rPr>
      </w:pPr>
      <w:r>
        <w:rPr>
          <w:sz w:val="28"/>
          <w:lang w:val="de-DE"/>
        </w:rPr>
        <w:t>473. Polenz P., von. Deutsche Satzsemantik: Grundbegriffe des Zwischen-den-Zeilen-Lesens. – Berlin, N. Y.: Walter de Gruyter, 1985. – 389 S.</w:t>
      </w:r>
    </w:p>
    <w:p w14:paraId="37F55340" w14:textId="77777777" w:rsidR="00C1135F" w:rsidRPr="00C1135F" w:rsidRDefault="00C1135F" w:rsidP="00C1135F">
      <w:pPr>
        <w:pStyle w:val="2ffff8"/>
        <w:ind w:firstLine="567"/>
        <w:rPr>
          <w:spacing w:val="-20"/>
          <w:lang w:val="en-US"/>
        </w:rPr>
      </w:pPr>
      <w:r w:rsidRPr="00C1135F">
        <w:rPr>
          <w:lang w:val="en-US"/>
        </w:rPr>
        <w:lastRenderedPageBreak/>
        <w:t>474. Polikarpow A. Parataktische Konstruktionen im gesprochenen Deutsch // Syntax des gesprochenen Deutsch. – Opladen: Westdeutscher Vrlg</w:t>
      </w:r>
      <w:r w:rsidRPr="00C1135F">
        <w:rPr>
          <w:spacing w:val="-20"/>
          <w:lang w:val="en-US"/>
        </w:rPr>
        <w:t>., 1997. – S. 181-208.</w:t>
      </w:r>
    </w:p>
    <w:p w14:paraId="59879CCF" w14:textId="77777777" w:rsidR="00C1135F" w:rsidRPr="00C1135F" w:rsidRDefault="00C1135F" w:rsidP="00C1135F">
      <w:pPr>
        <w:pStyle w:val="2ffff8"/>
        <w:ind w:firstLine="567"/>
        <w:rPr>
          <w:lang w:val="en-US"/>
        </w:rPr>
      </w:pPr>
      <w:r w:rsidRPr="00C1135F">
        <w:rPr>
          <w:lang w:val="en-US"/>
        </w:rPr>
        <w:t>475. Polikarpow A.M. Zur Syntax des zusammengesetzten deutschen Satzes in der gesprochenen Sprache // Muttersprache. – 2000. – H. 4. – S. 325-335.</w:t>
      </w:r>
    </w:p>
    <w:p w14:paraId="429793E1" w14:textId="77777777" w:rsidR="00C1135F" w:rsidRPr="00C1135F" w:rsidRDefault="00C1135F" w:rsidP="00C1135F">
      <w:pPr>
        <w:pStyle w:val="2ffff8"/>
        <w:ind w:firstLine="567"/>
        <w:rPr>
          <w:lang w:val="en-US"/>
        </w:rPr>
      </w:pPr>
      <w:r w:rsidRPr="00C1135F">
        <w:rPr>
          <w:lang w:val="en-US"/>
        </w:rPr>
        <w:t>476. Posner R. Bedeutung und Gebrauch der Satzverknüpfer in den natürlichen Sprachen // Sprechakttheorie und Semantik.</w:t>
      </w:r>
      <w:r w:rsidRPr="00C1135F">
        <w:rPr>
          <w:spacing w:val="-20"/>
          <w:lang w:val="en-US"/>
        </w:rPr>
        <w:t xml:space="preserve"> – Frankfurt/M.: Suhrkamp, 1979. – S. 345-385.</w:t>
      </w:r>
    </w:p>
    <w:p w14:paraId="4C11010B" w14:textId="77777777" w:rsidR="00C1135F" w:rsidRPr="00C1135F" w:rsidRDefault="00C1135F" w:rsidP="00C1135F">
      <w:pPr>
        <w:pStyle w:val="2ffff8"/>
        <w:ind w:firstLine="567"/>
        <w:rPr>
          <w:lang w:val="en-US"/>
        </w:rPr>
      </w:pPr>
      <w:r w:rsidRPr="00C1135F">
        <w:rPr>
          <w:lang w:val="en-US"/>
        </w:rPr>
        <w:t xml:space="preserve">477. Postal P.M. The status of the Coordinate Structure Constraint. – N.Y.: Ms., New York University, 1993. – 312 p. </w:t>
      </w:r>
    </w:p>
    <w:p w14:paraId="4361E8D3" w14:textId="77777777" w:rsidR="00C1135F" w:rsidRPr="00C1135F" w:rsidRDefault="00C1135F" w:rsidP="00C1135F">
      <w:pPr>
        <w:pStyle w:val="2ffff8"/>
        <w:ind w:firstLine="567"/>
        <w:rPr>
          <w:lang w:val="en-US"/>
        </w:rPr>
      </w:pPr>
      <w:r w:rsidRPr="00C1135F">
        <w:rPr>
          <w:lang w:val="en-US"/>
        </w:rPr>
        <w:t xml:space="preserve">478. Primatarova-Miltschewa A. </w:t>
      </w:r>
      <w:r w:rsidRPr="00C1135F">
        <w:rPr>
          <w:i/>
          <w:lang w:val="en-US"/>
        </w:rPr>
        <w:t>Zwar…, aber</w:t>
      </w:r>
      <w:r w:rsidRPr="00C1135F">
        <w:rPr>
          <w:lang w:val="en-US"/>
        </w:rPr>
        <w:t xml:space="preserve"> – ein zweiteiliges Konnektivum? // Deutsche Sprache. – 1986. – H. 14. – S. 125-139.</w:t>
      </w:r>
    </w:p>
    <w:p w14:paraId="1E2DBAB9" w14:textId="77777777" w:rsidR="00C1135F" w:rsidRPr="00C1135F" w:rsidRDefault="00C1135F" w:rsidP="00C1135F">
      <w:pPr>
        <w:pStyle w:val="2ffff8"/>
        <w:ind w:firstLine="567"/>
        <w:rPr>
          <w:lang w:val="en-US"/>
        </w:rPr>
      </w:pPr>
      <w:r w:rsidRPr="00C1135F">
        <w:rPr>
          <w:lang w:val="en-US"/>
        </w:rPr>
        <w:t>479. Progovac L. Events and economy of coordination // Syntax &amp; translation and litarature. – 1998.– Vol. 1, Is. 2. – P. 1-16.</w:t>
      </w:r>
    </w:p>
    <w:p w14:paraId="5B611D67" w14:textId="77777777" w:rsidR="00C1135F" w:rsidRPr="00C1135F" w:rsidRDefault="00C1135F" w:rsidP="00C1135F">
      <w:pPr>
        <w:pStyle w:val="2ffff8"/>
        <w:ind w:firstLine="567"/>
        <w:rPr>
          <w:lang w:val="en-US"/>
        </w:rPr>
      </w:pPr>
      <w:r w:rsidRPr="00C1135F">
        <w:rPr>
          <w:lang w:val="en-US"/>
        </w:rPr>
        <w:t xml:space="preserve">480. Pusch L. F. Über den Unterschied zwischen </w:t>
      </w:r>
      <w:r w:rsidRPr="00C1135F">
        <w:rPr>
          <w:i/>
          <w:lang w:val="en-US"/>
        </w:rPr>
        <w:t>aber</w:t>
      </w:r>
      <w:r w:rsidRPr="00C1135F">
        <w:rPr>
          <w:lang w:val="en-US"/>
        </w:rPr>
        <w:t xml:space="preserve"> und </w:t>
      </w:r>
      <w:r w:rsidRPr="00C1135F">
        <w:rPr>
          <w:i/>
          <w:lang w:val="en-US"/>
        </w:rPr>
        <w:t>sondern</w:t>
      </w:r>
      <w:r w:rsidRPr="00C1135F">
        <w:rPr>
          <w:lang w:val="en-US"/>
        </w:rPr>
        <w:t xml:space="preserve"> oder die Kunst des Wiedersprechens // Syntaktische und semantische Studien zur Koordination. – Tübingen: Gunter Narr, 1975. – S. 45-62.</w:t>
      </w:r>
    </w:p>
    <w:p w14:paraId="37B1DC39" w14:textId="77777777" w:rsidR="00C1135F" w:rsidRDefault="00C1135F" w:rsidP="00C1135F">
      <w:pPr>
        <w:pStyle w:val="afffffff8"/>
        <w:spacing w:line="360" w:lineRule="auto"/>
        <w:ind w:firstLine="567"/>
        <w:rPr>
          <w:sz w:val="28"/>
          <w:lang w:val="de-DE"/>
        </w:rPr>
      </w:pPr>
      <w:r>
        <w:rPr>
          <w:sz w:val="28"/>
          <w:lang w:val="de-DE"/>
        </w:rPr>
        <w:t>481. Ramers K. H. Einführung in die Syntax. – München: W. Fink, 2000. – 147 S.</w:t>
      </w:r>
    </w:p>
    <w:p w14:paraId="3D5A4E73" w14:textId="77777777" w:rsidR="00C1135F" w:rsidRDefault="00C1135F" w:rsidP="00C1135F">
      <w:pPr>
        <w:pStyle w:val="afffffff8"/>
        <w:spacing w:line="360" w:lineRule="auto"/>
        <w:ind w:firstLine="567"/>
        <w:rPr>
          <w:sz w:val="28"/>
          <w:lang w:val="en-US"/>
        </w:rPr>
      </w:pPr>
      <w:r w:rsidRPr="00C1135F">
        <w:rPr>
          <w:sz w:val="28"/>
          <w:lang w:val="en-US"/>
        </w:rPr>
        <w:t>482. R</w:t>
      </w:r>
      <w:r>
        <w:rPr>
          <w:sz w:val="28"/>
          <w:lang w:val="en-US"/>
        </w:rPr>
        <w:t>edder</w:t>
      </w:r>
      <w:r w:rsidRPr="00C1135F">
        <w:rPr>
          <w:sz w:val="28"/>
          <w:lang w:val="en-US"/>
        </w:rPr>
        <w:t xml:space="preserve"> A. Grammatiktheorie und sprachliches Handeln: „denn“ und „da“</w:t>
      </w:r>
      <w:r>
        <w:rPr>
          <w:sz w:val="28"/>
          <w:lang w:val="de-DE"/>
        </w:rPr>
        <w:t xml:space="preserve"> (Linguistische Arbeiten: Bd. 239)</w:t>
      </w:r>
      <w:r w:rsidRPr="00C1135F">
        <w:rPr>
          <w:sz w:val="28"/>
          <w:lang w:val="en-US"/>
        </w:rPr>
        <w:t xml:space="preserve">. </w:t>
      </w:r>
      <w:r>
        <w:rPr>
          <w:sz w:val="28"/>
          <w:lang w:val="en-US"/>
        </w:rPr>
        <w:t xml:space="preserve">– </w:t>
      </w:r>
      <w:r w:rsidRPr="00C1135F">
        <w:rPr>
          <w:sz w:val="28"/>
          <w:lang w:val="en-US"/>
        </w:rPr>
        <w:t xml:space="preserve">Tübingen: </w:t>
      </w:r>
      <w:r>
        <w:rPr>
          <w:sz w:val="28"/>
          <w:lang w:val="de-DE"/>
        </w:rPr>
        <w:t xml:space="preserve">Max </w:t>
      </w:r>
      <w:r w:rsidRPr="00C1135F">
        <w:rPr>
          <w:sz w:val="28"/>
          <w:lang w:val="en-US"/>
        </w:rPr>
        <w:t>Niemeyer</w:t>
      </w:r>
      <w:r>
        <w:rPr>
          <w:sz w:val="28"/>
          <w:lang w:val="en-US"/>
        </w:rPr>
        <w:t>, 1990. – 350 S.</w:t>
      </w:r>
    </w:p>
    <w:p w14:paraId="4C806027" w14:textId="77777777" w:rsidR="00C1135F" w:rsidRPr="00C1135F" w:rsidRDefault="00C1135F" w:rsidP="00C1135F">
      <w:pPr>
        <w:pStyle w:val="afffffff6"/>
        <w:spacing w:line="360" w:lineRule="auto"/>
        <w:ind w:firstLine="567"/>
        <w:jc w:val="both"/>
        <w:rPr>
          <w:smallCaps/>
          <w:lang w:val="en-US"/>
        </w:rPr>
      </w:pPr>
      <w:r>
        <w:rPr>
          <w:smallCaps/>
          <w:lang w:val="uk-UA"/>
        </w:rPr>
        <w:t xml:space="preserve">483. </w:t>
      </w:r>
      <w:r w:rsidRPr="00C1135F">
        <w:rPr>
          <w:smallCaps/>
          <w:lang w:val="en-US"/>
        </w:rPr>
        <w:t xml:space="preserve">Reis M. Satzfügung und kommunikative Gewichtung. Zur Grammatik und Pragmatik von Neben- vs. Unterordnung am Beispiel ´implikativer´ </w:t>
      </w:r>
      <w:r w:rsidRPr="00C1135F">
        <w:rPr>
          <w:i/>
          <w:smallCaps/>
          <w:lang w:val="en-US"/>
        </w:rPr>
        <w:t>und</w:t>
      </w:r>
      <w:r w:rsidRPr="00C1135F">
        <w:rPr>
          <w:smallCaps/>
          <w:lang w:val="en-US"/>
        </w:rPr>
        <w:t>-Konstruktio</w:t>
      </w:r>
      <w:r>
        <w:rPr>
          <w:smallCaps/>
          <w:lang w:val="en-US"/>
        </w:rPr>
        <w:softHyphen/>
      </w:r>
      <w:r w:rsidRPr="00C1135F">
        <w:rPr>
          <w:smallCaps/>
          <w:lang w:val="en-US"/>
        </w:rPr>
        <w:t>nen im Deutschen // Wortstellung und Informationsstruktur. – Tübingen: Niemeyer, 1993. – S. 203-249.</w:t>
      </w:r>
    </w:p>
    <w:p w14:paraId="73F591DB" w14:textId="77777777" w:rsidR="00C1135F" w:rsidRPr="00C1135F" w:rsidRDefault="00C1135F" w:rsidP="00C1135F">
      <w:pPr>
        <w:pStyle w:val="2ffff8"/>
        <w:ind w:firstLine="567"/>
        <w:rPr>
          <w:lang w:val="en-US"/>
        </w:rPr>
      </w:pPr>
      <w:r w:rsidRPr="00C1135F">
        <w:rPr>
          <w:lang w:val="en-US"/>
        </w:rPr>
        <w:t xml:space="preserve">484. Rieck S. Untersuchungen zu Bestand und Varianz der Konjunktionen im Frühneuhochdeutschen unter Berücksichtigung der Systementwicklung zur heutigen Norm. – Heidelberg: Winter, 1977. – 261 S. </w:t>
      </w:r>
    </w:p>
    <w:p w14:paraId="2EE968A9" w14:textId="77777777" w:rsidR="00C1135F" w:rsidRDefault="00C1135F" w:rsidP="00C1135F">
      <w:pPr>
        <w:pStyle w:val="2ffff8"/>
        <w:ind w:firstLine="567"/>
        <w:rPr>
          <w:lang w:val="en-US"/>
        </w:rPr>
      </w:pPr>
      <w:r>
        <w:rPr>
          <w:lang w:val="en-US"/>
        </w:rPr>
        <w:t>485. Ries J. Was ist ein Satz? – Prag: Taussig &amp; Taussig, 1931. – 224 S.</w:t>
      </w:r>
    </w:p>
    <w:p w14:paraId="4B60D6AA" w14:textId="77777777" w:rsidR="00C1135F" w:rsidRPr="00C1135F" w:rsidRDefault="00C1135F" w:rsidP="00C1135F">
      <w:pPr>
        <w:pStyle w:val="2ffff8"/>
        <w:ind w:firstLine="567"/>
        <w:rPr>
          <w:lang w:val="en-US"/>
        </w:rPr>
      </w:pPr>
      <w:r w:rsidRPr="00C1135F">
        <w:rPr>
          <w:lang w:val="en-US"/>
        </w:rPr>
        <w:lastRenderedPageBreak/>
        <w:t>486. Rolland M. Th. Die Konjunktionen im Deutschen. Wortart – Flexionsbezug - Satzglied // Wirkendes Wort. – 2000. – H. 1. – S. 109-118.</w:t>
      </w:r>
    </w:p>
    <w:p w14:paraId="5D18053B" w14:textId="77777777" w:rsidR="00C1135F" w:rsidRPr="00C1135F" w:rsidRDefault="00C1135F" w:rsidP="00C1135F">
      <w:pPr>
        <w:pStyle w:val="2ffff8"/>
        <w:ind w:firstLine="567"/>
        <w:rPr>
          <w:lang w:val="en-US"/>
        </w:rPr>
      </w:pPr>
      <w:r w:rsidRPr="00C1135F">
        <w:rPr>
          <w:lang w:val="en-US"/>
        </w:rPr>
        <w:t>487. Rosengren I. Die Textstruktur als Ergebnis strategischer Überlegungen des Senders // Sprache und Pragmatik. – Stockholm: Almquist</w:t>
      </w:r>
      <w:r>
        <w:rPr>
          <w:lang w:val="en-US"/>
        </w:rPr>
        <w:t xml:space="preserve"> &amp; Wiksel</w:t>
      </w:r>
      <w:r w:rsidRPr="00C1135F">
        <w:rPr>
          <w:lang w:val="en-US"/>
        </w:rPr>
        <w:t>l International, 1983. – S. 157-191.</w:t>
      </w:r>
    </w:p>
    <w:p w14:paraId="7D8DA197" w14:textId="77777777" w:rsidR="00C1135F" w:rsidRPr="00C1135F" w:rsidRDefault="00C1135F" w:rsidP="00C1135F">
      <w:pPr>
        <w:pStyle w:val="2ffff8"/>
        <w:ind w:firstLine="567"/>
        <w:rPr>
          <w:lang w:val="en-US"/>
        </w:rPr>
      </w:pPr>
      <w:r w:rsidRPr="00C1135F">
        <w:rPr>
          <w:lang w:val="en-US"/>
        </w:rPr>
        <w:t>488. Rosengren I. ABER als Indikator des Wiederspruchs // Göppinger Arbeiten zur Linguistik. Bd. 423. – Göppingen: Kümmerle, 1984. – S. 209-232.</w:t>
      </w:r>
    </w:p>
    <w:p w14:paraId="3D7D130B" w14:textId="77777777" w:rsidR="00C1135F" w:rsidRPr="00C1135F" w:rsidRDefault="00C1135F" w:rsidP="00C1135F">
      <w:pPr>
        <w:pStyle w:val="2ffff8"/>
        <w:ind w:firstLine="567"/>
        <w:rPr>
          <w:lang w:val="en-US"/>
        </w:rPr>
      </w:pPr>
      <w:r w:rsidRPr="00C1135F">
        <w:rPr>
          <w:lang w:val="en-US"/>
        </w:rPr>
        <w:t>489. Rosengren I. Begründungen und Folgerungen als kommunikative Handlun</w:t>
      </w:r>
      <w:r>
        <w:rPr>
          <w:lang w:val="en-US"/>
        </w:rPr>
        <w:softHyphen/>
      </w:r>
      <w:r w:rsidRPr="00C1135F">
        <w:rPr>
          <w:lang w:val="en-US"/>
        </w:rPr>
        <w:t>gen // Studia grammatica. – Bd. 25: Satz, Text, sprachliche Handlung. – Berlin: Aka</w:t>
      </w:r>
      <w:r>
        <w:rPr>
          <w:lang w:val="en-US"/>
        </w:rPr>
        <w:softHyphen/>
      </w:r>
      <w:r w:rsidRPr="00C1135F">
        <w:rPr>
          <w:lang w:val="en-US"/>
        </w:rPr>
        <w:t>demie., 1987. – S. 179-197.</w:t>
      </w:r>
    </w:p>
    <w:p w14:paraId="02506A23" w14:textId="77777777" w:rsidR="00C1135F" w:rsidRPr="00C1135F" w:rsidRDefault="00C1135F" w:rsidP="00C1135F">
      <w:pPr>
        <w:pStyle w:val="afffffff6"/>
        <w:spacing w:line="360" w:lineRule="auto"/>
        <w:ind w:firstLine="567"/>
        <w:jc w:val="both"/>
        <w:rPr>
          <w:smallCaps/>
          <w:lang w:val="en-US"/>
        </w:rPr>
      </w:pPr>
      <w:r>
        <w:rPr>
          <w:smallCaps/>
          <w:lang w:val="uk-UA"/>
        </w:rPr>
        <w:t xml:space="preserve">490. </w:t>
      </w:r>
      <w:r w:rsidRPr="00C1135F">
        <w:rPr>
          <w:smallCaps/>
          <w:lang w:val="en-US"/>
        </w:rPr>
        <w:t>Rudolph E. Zusammenhänge von Kausalität und kausalen Satzgefügen // Deutsche Sprache. – 1976. – H. 3. – S. 193-206.</w:t>
      </w:r>
    </w:p>
    <w:p w14:paraId="62046BB9" w14:textId="77777777" w:rsidR="00C1135F" w:rsidRPr="00C1135F" w:rsidRDefault="00C1135F" w:rsidP="00C1135F">
      <w:pPr>
        <w:pStyle w:val="afffffff6"/>
        <w:spacing w:line="360" w:lineRule="auto"/>
        <w:ind w:firstLine="567"/>
        <w:jc w:val="both"/>
        <w:rPr>
          <w:smallCaps/>
          <w:lang w:val="en-US"/>
        </w:rPr>
      </w:pPr>
      <w:r>
        <w:rPr>
          <w:smallCaps/>
          <w:lang w:val="uk-UA"/>
        </w:rPr>
        <w:t xml:space="preserve">491. </w:t>
      </w:r>
      <w:r w:rsidRPr="00C1135F">
        <w:rPr>
          <w:smallCaps/>
          <w:lang w:val="en-US"/>
        </w:rPr>
        <w:t>Rudolph E. Zur Problematik der Konnektive des kausalen Bereichs // Konne</w:t>
      </w:r>
      <w:r>
        <w:rPr>
          <w:smallCaps/>
          <w:lang w:val="en-US"/>
        </w:rPr>
        <w:softHyphen/>
      </w:r>
      <w:r w:rsidRPr="00C1135F">
        <w:rPr>
          <w:smallCaps/>
          <w:lang w:val="en-US"/>
        </w:rPr>
        <w:t>ktivausdrücke, Konnektiveinheiten. Grundelemente der semantischen Struktur von Texten. – Hamburg: Loewe, 1981. – S. 146-244.</w:t>
      </w:r>
    </w:p>
    <w:p w14:paraId="5EA57C16" w14:textId="77777777" w:rsidR="00C1135F" w:rsidRDefault="00C1135F" w:rsidP="00C1135F">
      <w:pPr>
        <w:pStyle w:val="afffffff6"/>
        <w:spacing w:line="360" w:lineRule="auto"/>
        <w:ind w:firstLine="567"/>
        <w:jc w:val="both"/>
        <w:rPr>
          <w:smallCaps/>
          <w:lang w:val="uk-UA"/>
        </w:rPr>
      </w:pPr>
      <w:r>
        <w:rPr>
          <w:smallCaps/>
          <w:lang w:val="uk-UA"/>
        </w:rPr>
        <w:t>492. Rudolph E. Contrast, Adversative and Concessive Relations and their Expli</w:t>
      </w:r>
      <w:r>
        <w:rPr>
          <w:smallCaps/>
          <w:lang w:val="uk-UA"/>
        </w:rPr>
        <w:softHyphen/>
        <w:t>cation in English, German, Spanish, Portuguese on Sentence and Text Level. – Berlin, N. Y.: Walter de Gruyter, 1996. – 544 p.</w:t>
      </w:r>
    </w:p>
    <w:p w14:paraId="0D964DB5" w14:textId="77777777" w:rsidR="00C1135F" w:rsidRPr="00C1135F" w:rsidRDefault="00C1135F" w:rsidP="00C1135F">
      <w:pPr>
        <w:pStyle w:val="afffffff6"/>
        <w:spacing w:line="360" w:lineRule="auto"/>
        <w:ind w:firstLine="567"/>
        <w:jc w:val="both"/>
        <w:rPr>
          <w:smallCaps/>
          <w:lang w:val="en-US"/>
        </w:rPr>
      </w:pPr>
      <w:r>
        <w:rPr>
          <w:smallCaps/>
          <w:lang w:val="uk-UA"/>
        </w:rPr>
        <w:t xml:space="preserve">493. </w:t>
      </w:r>
      <w:r w:rsidRPr="00C1135F">
        <w:rPr>
          <w:smallCaps/>
          <w:lang w:val="en-US"/>
        </w:rPr>
        <w:t>Sandkühler H.J. Natur und Wissenskulturen. Sorbonne-Vorlesungen über Pluralismus und Epistemologie. – Stuttgart, Weimar: J.B. Metzler, 2002. – 310 S.</w:t>
      </w:r>
    </w:p>
    <w:p w14:paraId="5A2FD9F1" w14:textId="77777777" w:rsidR="00C1135F" w:rsidRPr="00C1135F" w:rsidRDefault="00C1135F" w:rsidP="00C1135F">
      <w:pPr>
        <w:pStyle w:val="afffffff6"/>
        <w:spacing w:line="360" w:lineRule="auto"/>
        <w:ind w:firstLine="567"/>
        <w:jc w:val="both"/>
        <w:rPr>
          <w:smallCaps/>
          <w:lang w:val="en-US"/>
        </w:rPr>
      </w:pPr>
      <w:r>
        <w:rPr>
          <w:smallCaps/>
          <w:lang w:val="uk-UA"/>
        </w:rPr>
        <w:t xml:space="preserve">494. </w:t>
      </w:r>
      <w:r w:rsidRPr="00C1135F">
        <w:rPr>
          <w:smallCaps/>
          <w:lang w:val="en-US"/>
        </w:rPr>
        <w:t>Schiffrin D. Discourse markers. – Cambridge: University press, 1996.–364 p.</w:t>
      </w:r>
    </w:p>
    <w:p w14:paraId="78C8CD70" w14:textId="77777777" w:rsidR="00C1135F" w:rsidRPr="00C1135F" w:rsidRDefault="00C1135F" w:rsidP="00C1135F">
      <w:pPr>
        <w:pStyle w:val="afffffff6"/>
        <w:spacing w:line="360" w:lineRule="auto"/>
        <w:ind w:firstLine="567"/>
        <w:jc w:val="both"/>
        <w:rPr>
          <w:smallCaps/>
          <w:lang w:val="en-US"/>
        </w:rPr>
      </w:pPr>
      <w:r>
        <w:rPr>
          <w:smallCaps/>
          <w:lang w:val="uk-UA"/>
        </w:rPr>
        <w:t xml:space="preserve">495. </w:t>
      </w:r>
      <w:r w:rsidRPr="00C1135F">
        <w:rPr>
          <w:smallCaps/>
          <w:lang w:val="en-US"/>
        </w:rPr>
        <w:t xml:space="preserve">Schendels E.J. Deutsche Grammatik. – </w:t>
      </w:r>
      <w:r>
        <w:rPr>
          <w:smallCaps/>
        </w:rPr>
        <w:t>М</w:t>
      </w:r>
      <w:r w:rsidRPr="00C1135F">
        <w:rPr>
          <w:smallCaps/>
          <w:lang w:val="en-US"/>
        </w:rPr>
        <w:t xml:space="preserve">.: </w:t>
      </w:r>
      <w:r>
        <w:rPr>
          <w:smallCaps/>
        </w:rPr>
        <w:t>Высш</w:t>
      </w:r>
      <w:r w:rsidRPr="00C1135F">
        <w:rPr>
          <w:smallCaps/>
          <w:lang w:val="en-US"/>
        </w:rPr>
        <w:t xml:space="preserve">. </w:t>
      </w:r>
      <w:r>
        <w:rPr>
          <w:smallCaps/>
        </w:rPr>
        <w:t>школа</w:t>
      </w:r>
      <w:r w:rsidRPr="00C1135F">
        <w:rPr>
          <w:smallCaps/>
          <w:lang w:val="en-US"/>
        </w:rPr>
        <w:t xml:space="preserve">, 1979. – 397 </w:t>
      </w:r>
      <w:r>
        <w:rPr>
          <w:smallCaps/>
        </w:rPr>
        <w:t>с</w:t>
      </w:r>
      <w:r w:rsidRPr="00C1135F">
        <w:rPr>
          <w:smallCaps/>
          <w:lang w:val="en-US"/>
        </w:rPr>
        <w:t>.</w:t>
      </w:r>
    </w:p>
    <w:p w14:paraId="4A7E2830" w14:textId="77777777" w:rsidR="00C1135F" w:rsidRPr="00D30035" w:rsidRDefault="00C1135F" w:rsidP="00C1135F">
      <w:pPr>
        <w:pStyle w:val="afffffff6"/>
        <w:spacing w:line="360" w:lineRule="auto"/>
        <w:ind w:firstLine="567"/>
        <w:jc w:val="both"/>
        <w:rPr>
          <w:smallCaps/>
          <w:lang w:val="en-US"/>
        </w:rPr>
      </w:pPr>
      <w:r>
        <w:rPr>
          <w:smallCaps/>
          <w:lang w:val="uk-UA"/>
        </w:rPr>
        <w:t xml:space="preserve">496. </w:t>
      </w:r>
      <w:r w:rsidRPr="00D30035">
        <w:rPr>
          <w:smallCaps/>
          <w:lang w:val="en-US"/>
        </w:rPr>
        <w:t>Schlobinski P. Funktionale Grammatik und Sprachbeschreibung. Eine Unter</w:t>
      </w:r>
      <w:r>
        <w:rPr>
          <w:smallCaps/>
          <w:lang w:val="en-US"/>
        </w:rPr>
        <w:softHyphen/>
      </w:r>
      <w:r w:rsidRPr="00D30035">
        <w:rPr>
          <w:smallCaps/>
          <w:lang w:val="en-US"/>
        </w:rPr>
        <w:t>suchung zum gesprochenen Deutsch sowie zum Chinesischen. – Opladen: West</w:t>
      </w:r>
      <w:r>
        <w:rPr>
          <w:smallCaps/>
          <w:lang w:val="en-US"/>
        </w:rPr>
        <w:softHyphen/>
      </w:r>
      <w:r w:rsidRPr="00D30035">
        <w:rPr>
          <w:smallCaps/>
          <w:lang w:val="en-US"/>
        </w:rPr>
        <w:t>deutscher Vrlg., 1992. – 366 S.</w:t>
      </w:r>
    </w:p>
    <w:p w14:paraId="64D8A5DB" w14:textId="77777777" w:rsidR="00C1135F" w:rsidRPr="00D30035" w:rsidRDefault="00C1135F" w:rsidP="00C1135F">
      <w:pPr>
        <w:pStyle w:val="afffffff6"/>
        <w:spacing w:line="360" w:lineRule="auto"/>
        <w:ind w:firstLine="567"/>
        <w:jc w:val="both"/>
        <w:rPr>
          <w:smallCaps/>
          <w:lang w:val="en-US"/>
        </w:rPr>
      </w:pPr>
      <w:r>
        <w:rPr>
          <w:smallCaps/>
          <w:lang w:val="uk-UA"/>
        </w:rPr>
        <w:lastRenderedPageBreak/>
        <w:t xml:space="preserve">497. </w:t>
      </w:r>
      <w:r w:rsidRPr="00D30035">
        <w:rPr>
          <w:smallCaps/>
          <w:lang w:val="en-US"/>
        </w:rPr>
        <w:t>Schlobinski P. Über die pragmatischen Funktionen der koordinierden Kon</w:t>
      </w:r>
      <w:r>
        <w:rPr>
          <w:smallCaps/>
          <w:lang w:val="en-US"/>
        </w:rPr>
        <w:softHyphen/>
      </w:r>
      <w:r w:rsidRPr="00D30035">
        <w:rPr>
          <w:smallCaps/>
          <w:lang w:val="en-US"/>
        </w:rPr>
        <w:t xml:space="preserve">nektoren </w:t>
      </w:r>
      <w:r w:rsidRPr="00D30035">
        <w:rPr>
          <w:i/>
          <w:smallCaps/>
          <w:lang w:val="en-US"/>
        </w:rPr>
        <w:t>und</w:t>
      </w:r>
      <w:r w:rsidRPr="00D30035">
        <w:rPr>
          <w:smallCaps/>
          <w:lang w:val="en-US"/>
        </w:rPr>
        <w:t xml:space="preserve"> und </w:t>
      </w:r>
      <w:r w:rsidRPr="00D30035">
        <w:rPr>
          <w:i/>
          <w:smallCaps/>
          <w:lang w:val="en-US"/>
        </w:rPr>
        <w:t>aber</w:t>
      </w:r>
      <w:r w:rsidRPr="00D30035">
        <w:rPr>
          <w:smallCaps/>
          <w:lang w:val="en-US"/>
        </w:rPr>
        <w:t xml:space="preserve"> im gesprochenen Deutsch // Grazer linguistische Monogra</w:t>
      </w:r>
      <w:r>
        <w:rPr>
          <w:smallCaps/>
          <w:lang w:val="en-US"/>
        </w:rPr>
        <w:softHyphen/>
      </w:r>
      <w:r w:rsidRPr="00D30035">
        <w:rPr>
          <w:smallCaps/>
          <w:lang w:val="en-US"/>
        </w:rPr>
        <w:t>phien. – Bd. 11. – 1994. – S. 213-226.</w:t>
      </w:r>
    </w:p>
    <w:p w14:paraId="665FBC64" w14:textId="77777777" w:rsidR="00C1135F" w:rsidRDefault="00C1135F" w:rsidP="00C1135F">
      <w:pPr>
        <w:pStyle w:val="2ffff8"/>
        <w:ind w:firstLine="567"/>
        <w:rPr>
          <w:lang w:val="en-US"/>
        </w:rPr>
      </w:pPr>
      <w:r>
        <w:rPr>
          <w:lang w:val="en-US"/>
        </w:rPr>
        <w:t>498. Schmidt W. Grundfragen der deutschen Grammatik. Eine Einführung in die funktionale Sprachlehre – Berlin: Volk und Wissen, 1965. – 324 S.</w:t>
      </w:r>
    </w:p>
    <w:p w14:paraId="01CB2F82" w14:textId="77777777" w:rsidR="00C1135F" w:rsidRPr="00D30035" w:rsidRDefault="00C1135F" w:rsidP="00C1135F">
      <w:pPr>
        <w:pStyle w:val="2ffff8"/>
        <w:ind w:firstLine="567"/>
        <w:rPr>
          <w:i/>
          <w:lang w:val="en-US"/>
        </w:rPr>
      </w:pPr>
      <w:r>
        <w:rPr>
          <w:lang w:val="en-US"/>
        </w:rPr>
        <w:t>499. Schmitt P.A. Anleitungen - Benutzerhinweise // Handbuch Translation /Ed. by M.  Shell-Hornby et al. – Tübingen: Niemeyer</w:t>
      </w:r>
      <w:r w:rsidRPr="00C1135F">
        <w:rPr>
          <w:lang w:val="en-US"/>
        </w:rPr>
        <w:t>, 1998. – S. 209-213.</w:t>
      </w:r>
    </w:p>
    <w:p w14:paraId="6AEA4645" w14:textId="77777777" w:rsidR="00C1135F" w:rsidRDefault="00C1135F" w:rsidP="00C1135F">
      <w:pPr>
        <w:pStyle w:val="2ffff8"/>
        <w:ind w:firstLine="567"/>
        <w:rPr>
          <w:lang w:val="en-US"/>
        </w:rPr>
      </w:pPr>
      <w:r>
        <w:rPr>
          <w:lang w:val="en-US"/>
        </w:rPr>
        <w:t>500. Schneider W. Stilistische deutsche Grammatik. – Freiburg, Basel, Wien: Herder, 1969. – 523 S.</w:t>
      </w:r>
    </w:p>
    <w:p w14:paraId="3896C02D" w14:textId="77777777" w:rsidR="00C1135F" w:rsidRDefault="00C1135F" w:rsidP="00C1135F">
      <w:pPr>
        <w:spacing w:line="360" w:lineRule="auto"/>
        <w:ind w:firstLine="567"/>
        <w:jc w:val="both"/>
        <w:rPr>
          <w:sz w:val="28"/>
          <w:lang w:val="en-US"/>
        </w:rPr>
      </w:pPr>
      <w:r>
        <w:rPr>
          <w:sz w:val="28"/>
          <w:lang w:val="en-US"/>
        </w:rPr>
        <w:t xml:space="preserve">501. Schubert G. </w:t>
      </w:r>
      <w:r>
        <w:rPr>
          <w:sz w:val="28"/>
          <w:lang w:val="de-DE"/>
        </w:rPr>
        <w:t>Ü</w:t>
      </w:r>
      <w:r>
        <w:rPr>
          <w:sz w:val="28"/>
          <w:lang w:val="en-US"/>
        </w:rPr>
        <w:t xml:space="preserve">ber das Wort </w:t>
      </w:r>
      <w:r>
        <w:rPr>
          <w:i/>
          <w:sz w:val="28"/>
          <w:lang w:val="en-US"/>
        </w:rPr>
        <w:t>und</w:t>
      </w:r>
      <w:r>
        <w:rPr>
          <w:sz w:val="28"/>
          <w:lang w:val="en-US"/>
        </w:rPr>
        <w:t xml:space="preserve"> // Wirkendes Wort. </w:t>
      </w:r>
      <w:r w:rsidRPr="00C1135F">
        <w:rPr>
          <w:sz w:val="28"/>
          <w:lang w:val="en-US"/>
        </w:rPr>
        <w:t>–</w:t>
      </w:r>
      <w:r>
        <w:rPr>
          <w:sz w:val="28"/>
          <w:lang w:val="en-US"/>
        </w:rPr>
        <w:t xml:space="preserve"> 1954/55. </w:t>
      </w:r>
      <w:r w:rsidRPr="00C1135F">
        <w:rPr>
          <w:sz w:val="28"/>
          <w:lang w:val="en-US"/>
        </w:rPr>
        <w:t>–</w:t>
      </w:r>
      <w:r>
        <w:rPr>
          <w:sz w:val="28"/>
          <w:lang w:val="en-US"/>
        </w:rPr>
        <w:t xml:space="preserve"> H. 5. – S. 257-265.</w:t>
      </w:r>
    </w:p>
    <w:p w14:paraId="0A57598A" w14:textId="77777777" w:rsidR="00C1135F" w:rsidRDefault="00C1135F" w:rsidP="00C1135F">
      <w:pPr>
        <w:spacing w:line="360" w:lineRule="auto"/>
        <w:ind w:firstLine="567"/>
        <w:jc w:val="both"/>
        <w:rPr>
          <w:sz w:val="28"/>
          <w:lang w:val="en-US"/>
        </w:rPr>
      </w:pPr>
      <w:r>
        <w:rPr>
          <w:sz w:val="28"/>
          <w:lang w:val="en-US"/>
        </w:rPr>
        <w:t>502. Schwabe K. Syntax und Semantik situativer Ellipsen. – Tübingen: Niemeyer, 1994 – 265 S.</w:t>
      </w:r>
    </w:p>
    <w:p w14:paraId="5412B8C8" w14:textId="77777777" w:rsidR="00C1135F" w:rsidRDefault="00C1135F" w:rsidP="00C1135F">
      <w:pPr>
        <w:spacing w:line="360" w:lineRule="auto"/>
        <w:ind w:firstLine="567"/>
        <w:jc w:val="both"/>
        <w:rPr>
          <w:sz w:val="28"/>
          <w:lang w:val="de-DE"/>
        </w:rPr>
      </w:pPr>
      <w:r>
        <w:rPr>
          <w:sz w:val="28"/>
          <w:lang w:val="de-DE"/>
        </w:rPr>
        <w:t xml:space="preserve">503. Schwarz M. Einführung in die kognitive Linguistik. – Tübingen, Basel: Francke, 1996. – 238 S. </w:t>
      </w:r>
    </w:p>
    <w:p w14:paraId="6D47AC97" w14:textId="77777777" w:rsidR="00C1135F" w:rsidRDefault="00C1135F" w:rsidP="00C1135F">
      <w:pPr>
        <w:spacing w:line="360" w:lineRule="auto"/>
        <w:ind w:firstLine="567"/>
        <w:jc w:val="both"/>
        <w:rPr>
          <w:sz w:val="28"/>
          <w:lang w:val="en-US"/>
        </w:rPr>
      </w:pPr>
      <w:r>
        <w:rPr>
          <w:sz w:val="28"/>
          <w:lang w:val="en-US"/>
        </w:rPr>
        <w:t xml:space="preserve">504. Searle J.R. </w:t>
      </w:r>
      <w:r>
        <w:rPr>
          <w:sz w:val="28"/>
          <w:lang w:val="de-DE"/>
        </w:rPr>
        <w:t>Sprechakte. Ein sprachphilosophischer Essay. 1. Aufl. Aus d. Engl. übersetzt von R. Wiggershaus. – Frankfurt/M.: Suhrkamp, 1971. – 305 S.</w:t>
      </w:r>
      <w:r>
        <w:rPr>
          <w:sz w:val="28"/>
          <w:lang w:val="en-US"/>
        </w:rPr>
        <w:t xml:space="preserve"> </w:t>
      </w:r>
    </w:p>
    <w:p w14:paraId="71B5182F" w14:textId="77777777" w:rsidR="00C1135F" w:rsidRDefault="00C1135F" w:rsidP="00C1135F">
      <w:pPr>
        <w:spacing w:line="360" w:lineRule="auto"/>
        <w:ind w:firstLine="567"/>
        <w:jc w:val="both"/>
        <w:rPr>
          <w:sz w:val="28"/>
          <w:lang w:val="en-US"/>
        </w:rPr>
      </w:pPr>
      <w:r>
        <w:rPr>
          <w:sz w:val="28"/>
          <w:lang w:val="en-US"/>
        </w:rPr>
        <w:t>505. Searle J.R. A classification of illocutionary acts // Language in Society. – London: Cambridge University Press, 1976. – Nr. 5. – P. 1-23.</w:t>
      </w:r>
    </w:p>
    <w:p w14:paraId="4B6DC2AD" w14:textId="77777777" w:rsidR="00C1135F" w:rsidRPr="00C1135F" w:rsidRDefault="00C1135F" w:rsidP="00C1135F">
      <w:pPr>
        <w:pStyle w:val="2ffff8"/>
        <w:ind w:firstLine="567"/>
        <w:rPr>
          <w:lang w:val="en-US"/>
        </w:rPr>
      </w:pPr>
      <w:r w:rsidRPr="00C1135F">
        <w:rPr>
          <w:lang w:val="en-US"/>
        </w:rPr>
        <w:t>506. Semantics. An International Handbook of Contemporary Research / Ed. by A. von Stechow &amp; D. Wunderlich. – Berlin, N</w:t>
      </w:r>
      <w:r w:rsidRPr="00D30035">
        <w:rPr>
          <w:lang w:val="en-US"/>
        </w:rPr>
        <w:t>.</w:t>
      </w:r>
      <w:r w:rsidRPr="00C1135F">
        <w:rPr>
          <w:lang w:val="en-US"/>
        </w:rPr>
        <w:t xml:space="preserve"> Y</w:t>
      </w:r>
      <w:r w:rsidRPr="00D30035">
        <w:rPr>
          <w:lang w:val="en-US"/>
        </w:rPr>
        <w:t>.</w:t>
      </w:r>
      <w:r w:rsidRPr="00C1135F">
        <w:rPr>
          <w:lang w:val="en-US"/>
        </w:rPr>
        <w:t>: Walter de Gruyter, 1991. – 922 p.</w:t>
      </w:r>
    </w:p>
    <w:p w14:paraId="4CD24D93" w14:textId="77777777" w:rsidR="00C1135F" w:rsidRPr="00C1135F" w:rsidRDefault="00C1135F" w:rsidP="00C1135F">
      <w:pPr>
        <w:pStyle w:val="2ffff8"/>
        <w:ind w:firstLine="567"/>
        <w:rPr>
          <w:lang w:val="en-US"/>
        </w:rPr>
      </w:pPr>
      <w:r w:rsidRPr="00C1135F">
        <w:rPr>
          <w:lang w:val="en-US"/>
        </w:rPr>
        <w:t>507. Seellmaier S. Logische Satzanalyse und die allgemeine Satzform //Ludwig Wittgenstein, Tractatus logico-philosophicus /Hrsg. W. Vossenkuhl. – Berlin: Akade</w:t>
      </w:r>
      <w:r>
        <w:rPr>
          <w:lang w:val="en-US"/>
        </w:rPr>
        <w:softHyphen/>
      </w:r>
      <w:r w:rsidRPr="00C1135F">
        <w:rPr>
          <w:lang w:val="en-US"/>
        </w:rPr>
        <w:t>mie, 2001. – S. 179-208.</w:t>
      </w:r>
    </w:p>
    <w:p w14:paraId="3AF6DB5E" w14:textId="77777777" w:rsidR="00C1135F" w:rsidRPr="00D30035" w:rsidRDefault="00C1135F" w:rsidP="00C1135F">
      <w:pPr>
        <w:pStyle w:val="2ffff8"/>
        <w:ind w:firstLine="567"/>
        <w:rPr>
          <w:i/>
          <w:lang w:val="en-US"/>
        </w:rPr>
      </w:pPr>
      <w:r>
        <w:rPr>
          <w:lang w:val="en-US"/>
        </w:rPr>
        <w:t xml:space="preserve">508. Sköries U. Bedeutung und Funktion von </w:t>
      </w:r>
      <w:r>
        <w:rPr>
          <w:i/>
          <w:lang w:val="en-US"/>
        </w:rPr>
        <w:t>and</w:t>
      </w:r>
      <w:r>
        <w:rPr>
          <w:lang w:val="en-US"/>
        </w:rPr>
        <w:t xml:space="preserve"> als dialogische Instruktion</w:t>
      </w:r>
      <w:r w:rsidRPr="00C1135F">
        <w:rPr>
          <w:lang w:val="en-US"/>
        </w:rPr>
        <w:t>. – Frankfurt/M. [u.a.]: Peter Lang, 1999. – 273 S.</w:t>
      </w:r>
    </w:p>
    <w:p w14:paraId="2B4A6C42" w14:textId="77777777" w:rsidR="00C1135F" w:rsidRDefault="00C1135F" w:rsidP="00C1135F">
      <w:pPr>
        <w:pStyle w:val="23"/>
        <w:ind w:firstLine="567"/>
        <w:rPr>
          <w:spacing w:val="-20"/>
          <w:lang w:val="de-DE"/>
        </w:rPr>
      </w:pPr>
      <w:r>
        <w:rPr>
          <w:lang w:val="de-DE"/>
        </w:rPr>
        <w:t xml:space="preserve">509. Sprachliche Interaktion / Hrsg. P. Auer. – Tübingen: </w:t>
      </w:r>
      <w:r>
        <w:rPr>
          <w:spacing w:val="-20"/>
          <w:lang w:val="de-DE"/>
        </w:rPr>
        <w:t>Niemeyer, 1999. – 282 S.</w:t>
      </w:r>
    </w:p>
    <w:p w14:paraId="6127E1E9" w14:textId="77777777" w:rsidR="00C1135F" w:rsidRPr="00C1135F" w:rsidRDefault="00C1135F" w:rsidP="00C1135F">
      <w:pPr>
        <w:pStyle w:val="2ffff8"/>
        <w:ind w:firstLine="567"/>
        <w:rPr>
          <w:lang w:val="en-US"/>
        </w:rPr>
      </w:pPr>
      <w:r w:rsidRPr="00C1135F">
        <w:rPr>
          <w:lang w:val="en-US"/>
        </w:rPr>
        <w:lastRenderedPageBreak/>
        <w:t>510. Starke G. Untersuchungen zum Problem der konzessiven Beziehung und zu ihrem sprachlichen Ausdruck im Deutschen // Beiträge zur Erforschung der deutschen Sprache. –</w:t>
      </w:r>
      <w:r>
        <w:rPr>
          <w:lang w:val="en-US"/>
        </w:rPr>
        <w:t xml:space="preserve"> </w:t>
      </w:r>
      <w:r w:rsidRPr="00C1135F">
        <w:rPr>
          <w:lang w:val="en-US"/>
        </w:rPr>
        <w:t>1982. – H. 2. –</w:t>
      </w:r>
      <w:r>
        <w:rPr>
          <w:lang w:val="en-US"/>
        </w:rPr>
        <w:t xml:space="preserve"> </w:t>
      </w:r>
      <w:r w:rsidRPr="00C1135F">
        <w:rPr>
          <w:lang w:val="en-US"/>
        </w:rPr>
        <w:t>S. 130</w:t>
      </w:r>
      <w:r w:rsidRPr="00D30035">
        <w:rPr>
          <w:lang w:val="en-US"/>
        </w:rPr>
        <w:t>-</w:t>
      </w:r>
      <w:r w:rsidRPr="00C1135F">
        <w:rPr>
          <w:lang w:val="en-US"/>
        </w:rPr>
        <w:t>144.</w:t>
      </w:r>
    </w:p>
    <w:p w14:paraId="5212A1DA" w14:textId="77777777" w:rsidR="00C1135F" w:rsidRPr="00C1135F" w:rsidRDefault="00C1135F" w:rsidP="00C1135F">
      <w:pPr>
        <w:pStyle w:val="2ffff8"/>
        <w:ind w:firstLine="567"/>
        <w:rPr>
          <w:lang w:val="en-US"/>
        </w:rPr>
      </w:pPr>
      <w:r w:rsidRPr="00C1135F">
        <w:rPr>
          <w:lang w:val="en-US"/>
        </w:rPr>
        <w:t>511. Stechow A., von. Theorie der Satzsemantik // Semantics. An International Handbook of Contemporary Research. – Berlin, N. Y.: de Gruyter, 1991. – S. 90</w:t>
      </w:r>
      <w:r w:rsidRPr="00D30035">
        <w:rPr>
          <w:lang w:val="en-US"/>
        </w:rPr>
        <w:t>-</w:t>
      </w:r>
      <w:r w:rsidRPr="00C1135F">
        <w:rPr>
          <w:lang w:val="en-US"/>
        </w:rPr>
        <w:t>148.</w:t>
      </w:r>
    </w:p>
    <w:p w14:paraId="2FD80BDA" w14:textId="77777777" w:rsidR="00C1135F" w:rsidRPr="00C1135F" w:rsidRDefault="00C1135F" w:rsidP="00C1135F">
      <w:pPr>
        <w:pStyle w:val="2ffff8"/>
        <w:ind w:firstLine="567"/>
        <w:rPr>
          <w:lang w:val="en-US"/>
        </w:rPr>
      </w:pPr>
      <w:r w:rsidRPr="00C1135F">
        <w:rPr>
          <w:lang w:val="en-US"/>
        </w:rPr>
        <w:t>512. Steedman M.J. Gapping as constituent coordination // Linguistics and Philo</w:t>
      </w:r>
      <w:r>
        <w:rPr>
          <w:lang w:val="en-US"/>
        </w:rPr>
        <w:softHyphen/>
      </w:r>
      <w:r w:rsidRPr="00C1135F">
        <w:rPr>
          <w:lang w:val="en-US"/>
        </w:rPr>
        <w:t>sophy. – 1990. –</w:t>
      </w:r>
      <w:r>
        <w:rPr>
          <w:lang w:val="en-US"/>
        </w:rPr>
        <w:t xml:space="preserve"> </w:t>
      </w:r>
      <w:r w:rsidRPr="00C1135F">
        <w:rPr>
          <w:lang w:val="en-US"/>
        </w:rPr>
        <w:t>Vol. 13. – P. 207</w:t>
      </w:r>
      <w:r w:rsidRPr="00D30035">
        <w:rPr>
          <w:lang w:val="en-US"/>
        </w:rPr>
        <w:t>-</w:t>
      </w:r>
      <w:r w:rsidRPr="00C1135F">
        <w:rPr>
          <w:lang w:val="en-US"/>
        </w:rPr>
        <w:t>263.</w:t>
      </w:r>
    </w:p>
    <w:p w14:paraId="0E4B7401" w14:textId="77777777" w:rsidR="00C1135F" w:rsidRPr="00C1135F" w:rsidRDefault="00C1135F" w:rsidP="00C1135F">
      <w:pPr>
        <w:pStyle w:val="2ffff8"/>
        <w:ind w:firstLine="567"/>
        <w:rPr>
          <w:lang w:val="en-US"/>
        </w:rPr>
      </w:pPr>
      <w:r w:rsidRPr="00C1135F">
        <w:rPr>
          <w:lang w:val="en-US"/>
        </w:rPr>
        <w:t xml:space="preserve">513. Stojanova N. Zur Problematik der </w:t>
      </w:r>
      <w:r w:rsidRPr="00C1135F">
        <w:rPr>
          <w:i/>
          <w:lang w:val="en-US"/>
        </w:rPr>
        <w:t>denn-</w:t>
      </w:r>
      <w:r w:rsidRPr="00C1135F">
        <w:rPr>
          <w:lang w:val="en-US"/>
        </w:rPr>
        <w:t>Sätze // Deutsch als Fremdsprache. – 1987. – H. 2. – S. 93</w:t>
      </w:r>
      <w:r w:rsidRPr="00D30035">
        <w:rPr>
          <w:lang w:val="en-US"/>
        </w:rPr>
        <w:t>-</w:t>
      </w:r>
      <w:r w:rsidRPr="00C1135F">
        <w:rPr>
          <w:lang w:val="en-US"/>
        </w:rPr>
        <w:t>97.</w:t>
      </w:r>
    </w:p>
    <w:p w14:paraId="7FADFA9D" w14:textId="77777777" w:rsidR="00C1135F" w:rsidRPr="00C1135F" w:rsidRDefault="00C1135F" w:rsidP="00C1135F">
      <w:pPr>
        <w:spacing w:line="360" w:lineRule="auto"/>
        <w:ind w:firstLine="567"/>
        <w:jc w:val="both"/>
        <w:rPr>
          <w:sz w:val="28"/>
          <w:lang w:val="en-US"/>
        </w:rPr>
      </w:pPr>
      <w:r>
        <w:rPr>
          <w:sz w:val="28"/>
          <w:lang w:val="de-DE"/>
        </w:rPr>
        <w:t>514. Sucharowski W. Sprache und Kognition. Neue perspektiven in der Sprach</w:t>
      </w:r>
      <w:r>
        <w:rPr>
          <w:sz w:val="28"/>
          <w:lang w:val="de-DE"/>
        </w:rPr>
        <w:softHyphen/>
        <w:t>wissenschaft. – Opladen: Westdeutscher Vrlg., 1996. – 298 S.</w:t>
      </w:r>
    </w:p>
    <w:p w14:paraId="50745856" w14:textId="77777777" w:rsidR="00C1135F" w:rsidRPr="00C1135F" w:rsidRDefault="00C1135F" w:rsidP="00C1135F">
      <w:pPr>
        <w:pStyle w:val="2ffff8"/>
        <w:ind w:firstLine="567"/>
        <w:rPr>
          <w:lang w:val="en-US"/>
        </w:rPr>
      </w:pPr>
      <w:r w:rsidRPr="00C1135F">
        <w:rPr>
          <w:lang w:val="en-US"/>
        </w:rPr>
        <w:t>515. Svindland A. S. An alternative theory of coordination // Lingua. – 1978. – Vol. 46. – P. 29-48.</w:t>
      </w:r>
    </w:p>
    <w:p w14:paraId="1A6DCC76" w14:textId="77777777" w:rsidR="00C1135F" w:rsidRPr="00C1135F" w:rsidRDefault="00C1135F" w:rsidP="00C1135F">
      <w:pPr>
        <w:pStyle w:val="2ffff8"/>
        <w:ind w:firstLine="567"/>
        <w:rPr>
          <w:lang w:val="en-US"/>
        </w:rPr>
      </w:pPr>
      <w:r w:rsidRPr="00C1135F">
        <w:rPr>
          <w:lang w:val="en-US"/>
        </w:rPr>
        <w:t>516. Telus M. Gruppenspezifisches Stereotyp. Ein Modell der Einbettung in die Textproduktion (An russischem, polnischem und deutschem Material). – Frankfurt/M. [u.a.]: Peter Lang, 2002. – 289 S.</w:t>
      </w:r>
    </w:p>
    <w:p w14:paraId="01498FF5" w14:textId="77777777" w:rsidR="00C1135F" w:rsidRPr="00C1135F" w:rsidRDefault="00C1135F" w:rsidP="00C1135F">
      <w:pPr>
        <w:pStyle w:val="2ffff8"/>
        <w:ind w:firstLine="567"/>
        <w:rPr>
          <w:lang w:val="en-US"/>
        </w:rPr>
      </w:pPr>
      <w:r w:rsidRPr="00C1135F">
        <w:rPr>
          <w:lang w:val="en-US"/>
        </w:rPr>
        <w:t xml:space="preserve">517. Thümmel W. Deutsche </w:t>
      </w:r>
      <w:r w:rsidRPr="00C1135F">
        <w:rPr>
          <w:i/>
          <w:lang w:val="en-US"/>
        </w:rPr>
        <w:t>und-</w:t>
      </w:r>
      <w:r w:rsidRPr="00C1135F">
        <w:rPr>
          <w:lang w:val="en-US"/>
        </w:rPr>
        <w:t>Koordinationen und die rekursive Kapazität der Transformationsgrammatik // Lingua. – 1968. – Vol. 20. – P. 381-414.</w:t>
      </w:r>
    </w:p>
    <w:p w14:paraId="7E24493F" w14:textId="77777777" w:rsidR="00C1135F" w:rsidRPr="00C1135F" w:rsidRDefault="00C1135F" w:rsidP="00C1135F">
      <w:pPr>
        <w:pStyle w:val="2ffff8"/>
        <w:ind w:firstLine="567"/>
        <w:rPr>
          <w:lang w:val="en-US"/>
        </w:rPr>
      </w:pPr>
      <w:r w:rsidRPr="00C1135F">
        <w:rPr>
          <w:lang w:val="en-US"/>
        </w:rPr>
        <w:t>518. Traugott E. Conditional markers // On conditionalis. – Cambridge: Univer</w:t>
      </w:r>
      <w:r>
        <w:rPr>
          <w:lang w:val="en-US"/>
        </w:rPr>
        <w:softHyphen/>
      </w:r>
      <w:r w:rsidRPr="00C1135F">
        <w:rPr>
          <w:lang w:val="en-US"/>
        </w:rPr>
        <w:t>sity Press, 1986. – P. 289-307.</w:t>
      </w:r>
    </w:p>
    <w:p w14:paraId="511AEC46" w14:textId="77777777" w:rsidR="00C1135F" w:rsidRPr="00C1135F" w:rsidRDefault="00C1135F" w:rsidP="00C1135F">
      <w:pPr>
        <w:pStyle w:val="2ffff8"/>
        <w:ind w:firstLine="567"/>
        <w:rPr>
          <w:lang w:val="en-US"/>
        </w:rPr>
      </w:pPr>
      <w:r w:rsidRPr="00C1135F">
        <w:rPr>
          <w:lang w:val="en-US"/>
        </w:rPr>
        <w:t>519. Urchs M.</w:t>
      </w:r>
      <w:r w:rsidRPr="00C1135F">
        <w:rPr>
          <w:i/>
          <w:lang w:val="en-US"/>
        </w:rPr>
        <w:t xml:space="preserve"> </w:t>
      </w:r>
      <w:r w:rsidRPr="00C1135F">
        <w:rPr>
          <w:lang w:val="en-US"/>
        </w:rPr>
        <w:t>Maschine, Körper, Geist. Eine Einführung in die Kognitions</w:t>
      </w:r>
      <w:r>
        <w:rPr>
          <w:lang w:val="en-US"/>
        </w:rPr>
        <w:softHyphen/>
      </w:r>
      <w:r w:rsidRPr="00C1135F">
        <w:rPr>
          <w:lang w:val="en-US"/>
        </w:rPr>
        <w:t>wissenschaft. – Frankfurt/M.: Klostermann, 2002. – 334 S.</w:t>
      </w:r>
    </w:p>
    <w:p w14:paraId="10E71E83" w14:textId="77777777" w:rsidR="00C1135F" w:rsidRPr="00C1135F" w:rsidRDefault="00C1135F" w:rsidP="00C1135F">
      <w:pPr>
        <w:pStyle w:val="2ffff8"/>
        <w:ind w:firstLine="567"/>
        <w:rPr>
          <w:lang w:val="en-US"/>
        </w:rPr>
      </w:pPr>
      <w:r w:rsidRPr="00C1135F">
        <w:rPr>
          <w:lang w:val="en-US"/>
        </w:rPr>
        <w:t>520. Vogel P.M.</w:t>
      </w:r>
      <w:r w:rsidRPr="00C1135F">
        <w:rPr>
          <w:i/>
          <w:lang w:val="en-US"/>
        </w:rPr>
        <w:t xml:space="preserve"> </w:t>
      </w:r>
      <w:r w:rsidRPr="00C1135F">
        <w:rPr>
          <w:lang w:val="en-US"/>
        </w:rPr>
        <w:t xml:space="preserve">Wortarten und Wortartenwechel: zu Konversion und verwandten Erscheinungen im Deutschen und anderen Sprachen. – </w:t>
      </w:r>
      <w:r w:rsidRPr="00C1135F">
        <w:rPr>
          <w:spacing w:val="-20"/>
          <w:lang w:val="en-US"/>
        </w:rPr>
        <w:t>Berlin, N.Y.: de Gruyter, 1996.–245 S.</w:t>
      </w:r>
    </w:p>
    <w:p w14:paraId="0D8A3C58" w14:textId="77777777" w:rsidR="00C1135F" w:rsidRPr="00C1135F" w:rsidRDefault="00C1135F" w:rsidP="00C1135F">
      <w:pPr>
        <w:pStyle w:val="2ffff8"/>
        <w:ind w:firstLine="567"/>
        <w:rPr>
          <w:lang w:val="en-US"/>
        </w:rPr>
      </w:pPr>
      <w:r w:rsidRPr="00C1135F">
        <w:rPr>
          <w:lang w:val="en-US"/>
        </w:rPr>
        <w:lastRenderedPageBreak/>
        <w:t>521. Vossenkuhl W. Anatomie des Sprachgebrauchs. Über die Regeln, Intentio</w:t>
      </w:r>
      <w:r>
        <w:rPr>
          <w:lang w:val="en-US"/>
        </w:rPr>
        <w:softHyphen/>
      </w:r>
      <w:r w:rsidRPr="00C1135F">
        <w:rPr>
          <w:lang w:val="en-US"/>
        </w:rPr>
        <w:t>nen und Konventionen menschlicher Verständigung.</w:t>
      </w:r>
      <w:r w:rsidRPr="00C1135F">
        <w:rPr>
          <w:spacing w:val="-20"/>
          <w:lang w:val="en-US"/>
        </w:rPr>
        <w:t xml:space="preserve"> – Stuttgart: Klett-Cotta, 1982.– 214 S. </w:t>
      </w:r>
    </w:p>
    <w:p w14:paraId="0B39AAA7" w14:textId="77777777" w:rsidR="00C1135F" w:rsidRPr="00C1135F" w:rsidRDefault="00C1135F" w:rsidP="00C1135F">
      <w:pPr>
        <w:pStyle w:val="2ffff8"/>
        <w:ind w:firstLine="567"/>
        <w:rPr>
          <w:lang w:val="en-US"/>
        </w:rPr>
      </w:pPr>
      <w:r w:rsidRPr="00C1135F">
        <w:rPr>
          <w:lang w:val="en-US"/>
        </w:rPr>
        <w:t>522. Vossenkuhl W. Zur Pragmatik des sprachlichen Handelns // Pragmatics. Handbook of pragmatic thougt. Vol. IV: Philosophy of language, linguistic, pragmatics and formative pragmatics / Ed. by H. Stachowiak. – Darmstadt: Wissenschaftliche Buchgesellschft, 1997.– S. 85-103.</w:t>
      </w:r>
    </w:p>
    <w:p w14:paraId="3E54825D" w14:textId="77777777" w:rsidR="00C1135F" w:rsidRPr="00C1135F" w:rsidRDefault="00C1135F" w:rsidP="00C1135F">
      <w:pPr>
        <w:pStyle w:val="2ffff8"/>
        <w:ind w:firstLine="567"/>
        <w:rPr>
          <w:lang w:val="en-US"/>
        </w:rPr>
      </w:pPr>
      <w:r w:rsidRPr="00C1135F">
        <w:rPr>
          <w:lang w:val="en-US"/>
        </w:rPr>
        <w:t xml:space="preserve">523. Vuillaume M. Durch </w:t>
      </w:r>
      <w:r w:rsidRPr="00C1135F">
        <w:rPr>
          <w:i/>
          <w:lang w:val="en-US"/>
        </w:rPr>
        <w:t>oder</w:t>
      </w:r>
      <w:r w:rsidRPr="00C1135F">
        <w:rPr>
          <w:lang w:val="en-US"/>
        </w:rPr>
        <w:t xml:space="preserve"> ei</w:t>
      </w:r>
      <w:r>
        <w:rPr>
          <w:lang w:val="en-US"/>
        </w:rPr>
        <w:t>n</w:t>
      </w:r>
      <w:r w:rsidRPr="00C1135F">
        <w:rPr>
          <w:lang w:val="en-US"/>
        </w:rPr>
        <w:t>geleitete Fragesätze // Eurogermanistik. Bd. 9: Fragen und Fragesätze im Deutschen. – Tübingen: Stauffenburg, 1995.– S. 83-93.</w:t>
      </w:r>
    </w:p>
    <w:p w14:paraId="4B19FE61" w14:textId="77777777" w:rsidR="00C1135F" w:rsidRPr="00C1135F" w:rsidRDefault="00C1135F" w:rsidP="00C1135F">
      <w:pPr>
        <w:pStyle w:val="2ffff8"/>
        <w:ind w:firstLine="567"/>
        <w:rPr>
          <w:lang w:val="en-US"/>
        </w:rPr>
      </w:pPr>
      <w:r w:rsidRPr="00C1135F">
        <w:rPr>
          <w:lang w:val="en-US"/>
        </w:rPr>
        <w:t xml:space="preserve">524. Vuillaume M. Asymmetrische Koordination in subordinierten Strukturen // Subordination in Syntax, </w:t>
      </w:r>
      <w:r w:rsidRPr="00C1135F">
        <w:rPr>
          <w:spacing w:val="-20"/>
          <w:lang w:val="en-US"/>
        </w:rPr>
        <w:t>Semantik und Texlinguistik. – Tübingen: Stauffenburg, 2000. – S. 45-54.</w:t>
      </w:r>
    </w:p>
    <w:p w14:paraId="3F40ABDA" w14:textId="77777777" w:rsidR="00C1135F" w:rsidRPr="00C1135F" w:rsidRDefault="00C1135F" w:rsidP="00C1135F">
      <w:pPr>
        <w:pStyle w:val="2ffff8"/>
        <w:ind w:firstLine="567"/>
        <w:rPr>
          <w:lang w:val="en-US"/>
        </w:rPr>
      </w:pPr>
      <w:r w:rsidRPr="00C1135F">
        <w:rPr>
          <w:lang w:val="en-US"/>
        </w:rPr>
        <w:t>525. Weber H. Satzreihe und Satzgefüge in der Depedenzgrammatik // Linguistik und Didaktik. – 1972. – H. 3. – S. 113-128.</w:t>
      </w:r>
    </w:p>
    <w:p w14:paraId="2F0D9127" w14:textId="77777777" w:rsidR="00C1135F" w:rsidRPr="00C1135F" w:rsidRDefault="00C1135F" w:rsidP="00C1135F">
      <w:pPr>
        <w:pStyle w:val="2ffff8"/>
        <w:ind w:firstLine="567"/>
        <w:rPr>
          <w:spacing w:val="-20"/>
          <w:lang w:val="en-US"/>
        </w:rPr>
      </w:pPr>
      <w:r w:rsidRPr="00C1135F">
        <w:rPr>
          <w:lang w:val="en-US"/>
        </w:rPr>
        <w:t xml:space="preserve">526. Wegener H. Syntaxwandel und Degrammatikalisierung im heutigen Deutsch? Noch einmal zu weil-Verbzweit // Deutsche Sprache. </w:t>
      </w:r>
      <w:r w:rsidRPr="00C1135F">
        <w:rPr>
          <w:spacing w:val="-20"/>
          <w:lang w:val="en-US"/>
        </w:rPr>
        <w:t>– 1999. – Nr. 27. – S. 3-26.</w:t>
      </w:r>
    </w:p>
    <w:p w14:paraId="36865F88" w14:textId="77777777" w:rsidR="00C1135F" w:rsidRPr="00C1135F" w:rsidRDefault="00C1135F" w:rsidP="00C1135F">
      <w:pPr>
        <w:pStyle w:val="2ffff8"/>
        <w:ind w:firstLine="567"/>
        <w:rPr>
          <w:lang w:val="en-US"/>
        </w:rPr>
      </w:pPr>
      <w:r>
        <w:rPr>
          <w:lang w:val="en-US"/>
        </w:rPr>
        <w:t>527. Wegener H. Koordination und Subordination – semantische und pragmati</w:t>
      </w:r>
      <w:r>
        <w:rPr>
          <w:lang w:val="en-US"/>
        </w:rPr>
        <w:softHyphen/>
        <w:t xml:space="preserve">sche Unterschiede // </w:t>
      </w:r>
      <w:r w:rsidRPr="00C1135F">
        <w:rPr>
          <w:lang w:val="en-US"/>
        </w:rPr>
        <w:t>Eurogermanistik. Bd. 15: Subordination in Syntax, Semantik und Textlinguistik. – Tübingen: Stauffenburg, 2000. – S. 33-44.</w:t>
      </w:r>
    </w:p>
    <w:p w14:paraId="5C0BC07E" w14:textId="77777777" w:rsidR="00C1135F" w:rsidRDefault="00C1135F" w:rsidP="00C1135F">
      <w:pPr>
        <w:spacing w:line="360" w:lineRule="auto"/>
        <w:ind w:firstLine="567"/>
        <w:jc w:val="both"/>
        <w:rPr>
          <w:sz w:val="28"/>
          <w:lang w:val="de-DE"/>
        </w:rPr>
      </w:pPr>
      <w:r w:rsidRPr="00C1135F">
        <w:rPr>
          <w:sz w:val="28"/>
          <w:lang w:val="en-US"/>
        </w:rPr>
        <w:t>528. W</w:t>
      </w:r>
      <w:r>
        <w:rPr>
          <w:sz w:val="28"/>
          <w:lang w:val="de-DE"/>
        </w:rPr>
        <w:t>einrich</w:t>
      </w:r>
      <w:r w:rsidRPr="00C1135F">
        <w:rPr>
          <w:sz w:val="28"/>
          <w:lang w:val="en-US"/>
        </w:rPr>
        <w:t xml:space="preserve"> H. Textgrammatik der deutschen Sprache. – Mannheim, Leipzig, Wien, Zürich: Duden</w:t>
      </w:r>
      <w:r>
        <w:rPr>
          <w:sz w:val="28"/>
          <w:lang w:val="en-US"/>
        </w:rPr>
        <w:t>verlag</w:t>
      </w:r>
      <w:r w:rsidRPr="00C1135F">
        <w:rPr>
          <w:sz w:val="28"/>
          <w:lang w:val="en-US"/>
        </w:rPr>
        <w:t>, 1993. – 1111 S.</w:t>
      </w:r>
    </w:p>
    <w:p w14:paraId="49E484AE" w14:textId="77777777" w:rsidR="00C1135F" w:rsidRDefault="00C1135F" w:rsidP="00C1135F">
      <w:pPr>
        <w:spacing w:line="360" w:lineRule="auto"/>
        <w:ind w:firstLine="567"/>
        <w:jc w:val="both"/>
        <w:rPr>
          <w:sz w:val="28"/>
          <w:lang w:val="en-US"/>
        </w:rPr>
      </w:pPr>
      <w:r>
        <w:rPr>
          <w:sz w:val="28"/>
          <w:lang w:val="en-US"/>
        </w:rPr>
        <w:t>529. Wesche B. Symmetric Coordination. An Alternative Theory of Phrase Struc</w:t>
      </w:r>
      <w:r>
        <w:rPr>
          <w:sz w:val="28"/>
          <w:lang w:val="en-US"/>
        </w:rPr>
        <w:softHyphen/>
        <w:t>ture. – Tübingen: Niemeyer, 1995. – 217 p.</w:t>
      </w:r>
    </w:p>
    <w:p w14:paraId="5EC2D80F" w14:textId="77777777" w:rsidR="00C1135F" w:rsidRPr="00C1135F" w:rsidRDefault="00C1135F" w:rsidP="00C1135F">
      <w:pPr>
        <w:pStyle w:val="2ffff8"/>
        <w:ind w:firstLine="567"/>
        <w:rPr>
          <w:spacing w:val="-20"/>
          <w:lang w:val="en-US"/>
        </w:rPr>
      </w:pPr>
      <w:r>
        <w:rPr>
          <w:lang w:val="en-US"/>
        </w:rPr>
        <w:t xml:space="preserve">530. Wierzbicka A. Semantic Primitives. – Frankfurt/M.: </w:t>
      </w:r>
      <w:r w:rsidRPr="00C1135F">
        <w:rPr>
          <w:lang w:val="en-US"/>
        </w:rPr>
        <w:t xml:space="preserve">Athenäum, </w:t>
      </w:r>
      <w:r>
        <w:rPr>
          <w:lang w:val="en-US"/>
        </w:rPr>
        <w:t>1972</w:t>
      </w:r>
      <w:r>
        <w:rPr>
          <w:spacing w:val="-20"/>
          <w:lang w:val="en-US"/>
        </w:rPr>
        <w:t>. – 235 p.</w:t>
      </w:r>
    </w:p>
    <w:p w14:paraId="73E790E9" w14:textId="77777777" w:rsidR="00C1135F" w:rsidRPr="00C1135F" w:rsidRDefault="00C1135F" w:rsidP="00C1135F">
      <w:pPr>
        <w:pStyle w:val="2ffff8"/>
        <w:ind w:firstLine="567"/>
        <w:rPr>
          <w:lang w:val="en-US"/>
        </w:rPr>
      </w:pPr>
      <w:r w:rsidRPr="00C1135F">
        <w:rPr>
          <w:lang w:val="en-US"/>
        </w:rPr>
        <w:t xml:space="preserve">531. Wiese B. Grundprobleme der Koordination // Lingua. </w:t>
      </w:r>
      <w:r>
        <w:rPr>
          <w:lang w:val="en-US"/>
        </w:rPr>
        <w:t>–</w:t>
      </w:r>
      <w:r w:rsidRPr="00C1135F">
        <w:rPr>
          <w:lang w:val="en-US"/>
        </w:rPr>
        <w:t xml:space="preserve"> 1980. </w:t>
      </w:r>
      <w:r>
        <w:rPr>
          <w:lang w:val="en-US"/>
        </w:rPr>
        <w:t>–</w:t>
      </w:r>
      <w:r w:rsidRPr="00C1135F">
        <w:rPr>
          <w:lang w:val="en-US"/>
        </w:rPr>
        <w:t xml:space="preserve"> Vol. 51. – P. 17-44.</w:t>
      </w:r>
    </w:p>
    <w:p w14:paraId="15AF3634" w14:textId="77777777" w:rsidR="00C1135F" w:rsidRDefault="00C1135F" w:rsidP="00C1135F">
      <w:pPr>
        <w:spacing w:line="360" w:lineRule="auto"/>
        <w:ind w:firstLine="567"/>
        <w:jc w:val="both"/>
        <w:rPr>
          <w:sz w:val="28"/>
          <w:lang w:val="en-US"/>
        </w:rPr>
      </w:pPr>
      <w:r>
        <w:rPr>
          <w:sz w:val="28"/>
          <w:lang w:val="en-US"/>
        </w:rPr>
        <w:t>532. Wilder Chr. Coordination, ABT and Ellipsis // Groninger Arbeiten zur Ger</w:t>
      </w:r>
      <w:r>
        <w:rPr>
          <w:sz w:val="28"/>
          <w:lang w:val="en-US"/>
        </w:rPr>
        <w:softHyphen/>
        <w:t>manistischen Linguistik. – 1994. – H. 37. – S. 291-331.</w:t>
      </w:r>
    </w:p>
    <w:p w14:paraId="7DBF3098" w14:textId="77777777" w:rsidR="00C1135F" w:rsidRDefault="00C1135F" w:rsidP="00C1135F">
      <w:pPr>
        <w:spacing w:line="360" w:lineRule="auto"/>
        <w:ind w:firstLine="567"/>
        <w:jc w:val="both"/>
        <w:rPr>
          <w:sz w:val="28"/>
          <w:lang w:val="en-US"/>
        </w:rPr>
      </w:pPr>
      <w:r>
        <w:rPr>
          <w:sz w:val="28"/>
          <w:lang w:val="en-US"/>
        </w:rPr>
        <w:t>533. Wilder Chr. Some Properties of Ellipsis // Geneva Generative Papers. – 1995. – Nr. 2. – P. 23-61.</w:t>
      </w:r>
    </w:p>
    <w:p w14:paraId="2AB830E7" w14:textId="77777777" w:rsidR="00C1135F" w:rsidRDefault="00C1135F" w:rsidP="00C1135F">
      <w:pPr>
        <w:spacing w:line="360" w:lineRule="auto"/>
        <w:ind w:firstLine="567"/>
        <w:jc w:val="both"/>
        <w:rPr>
          <w:sz w:val="28"/>
          <w:lang w:val="en-US"/>
        </w:rPr>
      </w:pPr>
      <w:r>
        <w:rPr>
          <w:sz w:val="28"/>
          <w:lang w:val="en-US"/>
        </w:rPr>
        <w:lastRenderedPageBreak/>
        <w:t>534. Wilder Chr. V2–Effekte: Wortstellung und Ellipsen // Deutsch – typologisch. – Berlin, N.Y.: Walter de Gruyter, 1996. – S. 142-180.</w:t>
      </w:r>
    </w:p>
    <w:p w14:paraId="7738E728" w14:textId="77777777" w:rsidR="00C1135F" w:rsidRDefault="00C1135F" w:rsidP="00C1135F">
      <w:pPr>
        <w:spacing w:line="360" w:lineRule="auto"/>
        <w:ind w:firstLine="567"/>
        <w:jc w:val="both"/>
        <w:rPr>
          <w:sz w:val="28"/>
          <w:lang w:val="en-US"/>
        </w:rPr>
      </w:pPr>
      <w:r>
        <w:rPr>
          <w:sz w:val="28"/>
          <w:lang w:val="en-US"/>
        </w:rPr>
        <w:t xml:space="preserve">535. Willems K. </w:t>
      </w:r>
      <w:r>
        <w:rPr>
          <w:i/>
          <w:sz w:val="28"/>
          <w:lang w:val="en-US"/>
        </w:rPr>
        <w:t>Weil</w:t>
      </w:r>
      <w:r>
        <w:rPr>
          <w:sz w:val="28"/>
          <w:lang w:val="en-US"/>
        </w:rPr>
        <w:t xml:space="preserve"> es hat mit Bedeutung nicht viel zu tun… Zum Sprach</w:t>
      </w:r>
      <w:r>
        <w:rPr>
          <w:sz w:val="28"/>
          <w:lang w:val="en-US"/>
        </w:rPr>
        <w:softHyphen/>
        <w:t>wandel einer Konjunktion // Deutsche Sprache. – 1994. – H. 22. – S. 261-279.</w:t>
      </w:r>
    </w:p>
    <w:p w14:paraId="5D08D02E" w14:textId="77777777" w:rsidR="00C1135F" w:rsidRDefault="00C1135F" w:rsidP="00C1135F">
      <w:pPr>
        <w:spacing w:line="360" w:lineRule="auto"/>
        <w:ind w:firstLine="567"/>
        <w:jc w:val="both"/>
        <w:rPr>
          <w:sz w:val="28"/>
          <w:lang w:val="en-US"/>
        </w:rPr>
      </w:pPr>
      <w:r>
        <w:rPr>
          <w:sz w:val="28"/>
          <w:lang w:val="en-US"/>
        </w:rPr>
        <w:t>536. Wilmanns W. Deutsche Grammatik. – Berlin: de Gruyter &amp; Co, 1930</w:t>
      </w:r>
      <w:r>
        <w:rPr>
          <w:spacing w:val="-20"/>
          <w:sz w:val="28"/>
          <w:lang w:val="en-US"/>
        </w:rPr>
        <w:t xml:space="preserve">. – 671 S. </w:t>
      </w:r>
    </w:p>
    <w:p w14:paraId="36276F38" w14:textId="77777777" w:rsidR="00C1135F" w:rsidRDefault="00C1135F" w:rsidP="00C1135F">
      <w:pPr>
        <w:spacing w:line="360" w:lineRule="auto"/>
        <w:ind w:firstLine="567"/>
        <w:jc w:val="both"/>
        <w:rPr>
          <w:sz w:val="28"/>
          <w:lang w:val="en-US"/>
        </w:rPr>
      </w:pPr>
      <w:r>
        <w:rPr>
          <w:sz w:val="28"/>
          <w:lang w:val="en-US"/>
        </w:rPr>
        <w:t>537. Wi</w:t>
      </w:r>
      <w:r>
        <w:rPr>
          <w:sz w:val="28"/>
          <w:lang w:val="de-DE"/>
        </w:rPr>
        <w:t>ttgenstein</w:t>
      </w:r>
      <w:r>
        <w:rPr>
          <w:sz w:val="28"/>
          <w:lang w:val="en-US"/>
        </w:rPr>
        <w:t xml:space="preserve"> L. Werkausgabe in 8 Bdn. – Frankfurt/M.: Suhrkamp, 1984. – Bd. 1: Philosophische Untersuchungen. – 534 S.</w:t>
      </w:r>
    </w:p>
    <w:p w14:paraId="21E29083" w14:textId="77777777" w:rsidR="00C1135F" w:rsidRDefault="00C1135F" w:rsidP="00C1135F">
      <w:pPr>
        <w:widowControl w:val="0"/>
        <w:spacing w:line="360" w:lineRule="auto"/>
        <w:ind w:firstLine="567"/>
        <w:jc w:val="both"/>
        <w:rPr>
          <w:snapToGrid w:val="0"/>
          <w:sz w:val="28"/>
          <w:lang w:val="de-DE" w:eastAsia="ru-RU"/>
        </w:rPr>
      </w:pPr>
      <w:r>
        <w:rPr>
          <w:snapToGrid w:val="0"/>
          <w:sz w:val="28"/>
          <w:lang w:val="de-DE" w:eastAsia="ru-RU"/>
        </w:rPr>
        <w:t>538. W</w:t>
      </w:r>
      <w:bookmarkStart w:id="50" w:name="OCRUncertain4305"/>
      <w:r>
        <w:rPr>
          <w:snapToGrid w:val="0"/>
          <w:sz w:val="28"/>
          <w:lang w:val="de-DE" w:eastAsia="ru-RU"/>
        </w:rPr>
        <w:t>ö</w:t>
      </w:r>
      <w:bookmarkEnd w:id="50"/>
      <w:r>
        <w:rPr>
          <w:snapToGrid w:val="0"/>
          <w:sz w:val="28"/>
          <w:lang w:val="de-DE" w:eastAsia="ru-RU"/>
        </w:rPr>
        <w:t xml:space="preserve">rterbuch der deutschen </w:t>
      </w:r>
      <w:bookmarkStart w:id="51" w:name="OCRUncertain4307"/>
      <w:r>
        <w:rPr>
          <w:snapToGrid w:val="0"/>
          <w:sz w:val="28"/>
          <w:lang w:val="de-DE" w:eastAsia="ru-RU"/>
        </w:rPr>
        <w:t>G</w:t>
      </w:r>
      <w:bookmarkEnd w:id="51"/>
      <w:r>
        <w:rPr>
          <w:snapToGrid w:val="0"/>
          <w:sz w:val="28"/>
          <w:lang w:val="de-DE" w:eastAsia="ru-RU"/>
        </w:rPr>
        <w:t>eg</w:t>
      </w:r>
      <w:bookmarkStart w:id="52" w:name="OCRUncertain4308"/>
      <w:r>
        <w:rPr>
          <w:snapToGrid w:val="0"/>
          <w:sz w:val="28"/>
          <w:lang w:val="de-DE" w:eastAsia="ru-RU"/>
        </w:rPr>
        <w:t>e</w:t>
      </w:r>
      <w:bookmarkEnd w:id="52"/>
      <w:r>
        <w:rPr>
          <w:snapToGrid w:val="0"/>
          <w:sz w:val="28"/>
          <w:lang w:val="de-DE" w:eastAsia="ru-RU"/>
        </w:rPr>
        <w:t>nw</w:t>
      </w:r>
      <w:bookmarkStart w:id="53" w:name="OCRUncertain4309"/>
      <w:r>
        <w:rPr>
          <w:snapToGrid w:val="0"/>
          <w:sz w:val="28"/>
          <w:lang w:val="de-DE" w:eastAsia="ru-RU"/>
        </w:rPr>
        <w:t>a</w:t>
      </w:r>
      <w:bookmarkEnd w:id="53"/>
      <w:r>
        <w:rPr>
          <w:snapToGrid w:val="0"/>
          <w:sz w:val="28"/>
          <w:lang w:val="de-DE" w:eastAsia="ru-RU"/>
        </w:rPr>
        <w:t>rts</w:t>
      </w:r>
      <w:bookmarkStart w:id="54" w:name="OCRUncertain4310"/>
      <w:r>
        <w:rPr>
          <w:snapToGrid w:val="0"/>
          <w:sz w:val="28"/>
          <w:lang w:val="de-DE" w:eastAsia="ru-RU"/>
        </w:rPr>
        <w:t>s</w:t>
      </w:r>
      <w:bookmarkEnd w:id="54"/>
      <w:r>
        <w:rPr>
          <w:snapToGrid w:val="0"/>
          <w:sz w:val="28"/>
          <w:lang w:val="de-DE" w:eastAsia="ru-RU"/>
        </w:rPr>
        <w:t>prache (In</w:t>
      </w:r>
      <w:r w:rsidRPr="00C1135F">
        <w:rPr>
          <w:noProof/>
          <w:snapToGrid w:val="0"/>
          <w:sz w:val="28"/>
          <w:lang w:val="en-US" w:eastAsia="ru-RU"/>
        </w:rPr>
        <w:t xml:space="preserve"> 6 </w:t>
      </w:r>
      <w:r>
        <w:rPr>
          <w:snapToGrid w:val="0"/>
          <w:sz w:val="28"/>
          <w:lang w:val="de-DE" w:eastAsia="ru-RU"/>
        </w:rPr>
        <w:t xml:space="preserve">Bänden) </w:t>
      </w:r>
      <w:bookmarkStart w:id="55" w:name="OCRUncertain4311"/>
      <w:r>
        <w:rPr>
          <w:snapToGrid w:val="0"/>
          <w:sz w:val="28"/>
          <w:lang w:val="de-DE" w:eastAsia="ru-RU"/>
        </w:rPr>
        <w:t>/Hrsg.</w:t>
      </w:r>
      <w:bookmarkEnd w:id="55"/>
      <w:r>
        <w:rPr>
          <w:snapToGrid w:val="0"/>
          <w:sz w:val="28"/>
          <w:lang w:val="de-DE" w:eastAsia="ru-RU"/>
        </w:rPr>
        <w:t xml:space="preserve"> R. Klappenbach, </w:t>
      </w:r>
      <w:bookmarkStart w:id="56" w:name="OCRUncertain4313"/>
      <w:r>
        <w:rPr>
          <w:snapToGrid w:val="0"/>
          <w:sz w:val="28"/>
          <w:lang w:val="de-DE" w:eastAsia="ru-RU"/>
        </w:rPr>
        <w:t>W. Steinitz.</w:t>
      </w:r>
      <w:bookmarkEnd w:id="56"/>
      <w:r w:rsidRPr="00C1135F">
        <w:rPr>
          <w:noProof/>
          <w:snapToGrid w:val="0"/>
          <w:sz w:val="28"/>
          <w:lang w:val="en-US" w:eastAsia="ru-RU"/>
        </w:rPr>
        <w:t xml:space="preserve"> –</w:t>
      </w:r>
      <w:r>
        <w:rPr>
          <w:snapToGrid w:val="0"/>
          <w:sz w:val="28"/>
          <w:lang w:val="de-DE" w:eastAsia="ru-RU"/>
        </w:rPr>
        <w:t xml:space="preserve"> Berl</w:t>
      </w:r>
      <w:bookmarkStart w:id="57" w:name="OCRUncertain4314"/>
      <w:r>
        <w:rPr>
          <w:snapToGrid w:val="0"/>
          <w:sz w:val="28"/>
          <w:lang w:val="de-DE" w:eastAsia="ru-RU"/>
        </w:rPr>
        <w:t>i</w:t>
      </w:r>
      <w:bookmarkEnd w:id="57"/>
      <w:r>
        <w:rPr>
          <w:snapToGrid w:val="0"/>
          <w:sz w:val="28"/>
          <w:lang w:val="de-DE" w:eastAsia="ru-RU"/>
        </w:rPr>
        <w:t xml:space="preserve">n: </w:t>
      </w:r>
      <w:bookmarkStart w:id="58" w:name="OCRUncertain4315"/>
      <w:r>
        <w:rPr>
          <w:snapToGrid w:val="0"/>
          <w:sz w:val="28"/>
          <w:lang w:val="de-DE" w:eastAsia="ru-RU"/>
        </w:rPr>
        <w:t>Akademie,</w:t>
      </w:r>
      <w:bookmarkEnd w:id="58"/>
      <w:r w:rsidRPr="00C1135F">
        <w:rPr>
          <w:noProof/>
          <w:snapToGrid w:val="0"/>
          <w:sz w:val="28"/>
          <w:lang w:val="en-US" w:eastAsia="ru-RU"/>
        </w:rPr>
        <w:t xml:space="preserve"> 1978. – 4579</w:t>
      </w:r>
      <w:r>
        <w:rPr>
          <w:snapToGrid w:val="0"/>
          <w:sz w:val="28"/>
          <w:lang w:val="de-DE" w:eastAsia="ru-RU"/>
        </w:rPr>
        <w:t xml:space="preserve"> S.</w:t>
      </w:r>
    </w:p>
    <w:p w14:paraId="0BCEAAEA" w14:textId="77777777" w:rsidR="00C1135F" w:rsidRDefault="00C1135F" w:rsidP="00C1135F">
      <w:pPr>
        <w:spacing w:line="360" w:lineRule="auto"/>
        <w:ind w:firstLine="567"/>
        <w:jc w:val="both"/>
        <w:rPr>
          <w:sz w:val="28"/>
          <w:lang w:val="en-US"/>
        </w:rPr>
      </w:pPr>
      <w:r>
        <w:rPr>
          <w:sz w:val="28"/>
          <w:lang w:val="en-US"/>
        </w:rPr>
        <w:t xml:space="preserve">539. Wunderlich D. Studien zur Sprechakttheorie. – Frankfurt/M.: Suhrkamp, 1976. – 416 S. </w:t>
      </w:r>
    </w:p>
    <w:p w14:paraId="127F84C3" w14:textId="77777777" w:rsidR="00C1135F" w:rsidRDefault="00C1135F" w:rsidP="00C1135F">
      <w:pPr>
        <w:spacing w:line="360" w:lineRule="auto"/>
        <w:ind w:firstLine="567"/>
        <w:jc w:val="both"/>
        <w:rPr>
          <w:sz w:val="28"/>
          <w:lang w:val="en-US"/>
        </w:rPr>
      </w:pPr>
      <w:r>
        <w:rPr>
          <w:sz w:val="28"/>
          <w:lang w:val="en-US"/>
        </w:rPr>
        <w:t xml:space="preserve">540. Wunderlich D. Analyse einiger Funktionen von </w:t>
      </w:r>
      <w:r>
        <w:rPr>
          <w:i/>
          <w:sz w:val="28"/>
          <w:lang w:val="en-US"/>
        </w:rPr>
        <w:t>sonst</w:t>
      </w:r>
      <w:r>
        <w:rPr>
          <w:sz w:val="28"/>
          <w:lang w:val="en-US"/>
        </w:rPr>
        <w:t xml:space="preserve"> – ein Beitrag zur Klä</w:t>
      </w:r>
      <w:r>
        <w:rPr>
          <w:sz w:val="28"/>
          <w:lang w:val="en-US"/>
        </w:rPr>
        <w:softHyphen/>
        <w:t>rung von Kontextabhängigkeit // Sprache und Pragmatik. – Lunder Symposium 1978. – Hrsg. I. Rosengren. – CWK Gleerup, 1979. – S. 371-390.</w:t>
      </w:r>
    </w:p>
    <w:p w14:paraId="4114F7B2" w14:textId="77777777" w:rsidR="00C1135F" w:rsidRDefault="00C1135F" w:rsidP="00C1135F">
      <w:pPr>
        <w:spacing w:line="360" w:lineRule="auto"/>
        <w:ind w:firstLine="567"/>
        <w:jc w:val="both"/>
        <w:rPr>
          <w:sz w:val="28"/>
          <w:lang w:val="en-US"/>
        </w:rPr>
      </w:pPr>
      <w:r>
        <w:rPr>
          <w:sz w:val="28"/>
          <w:lang w:val="en-US"/>
        </w:rPr>
        <w:t xml:space="preserve">541. Wunderlich </w:t>
      </w:r>
      <w:r>
        <w:rPr>
          <w:sz w:val="28"/>
          <w:lang w:val="de-DE"/>
        </w:rPr>
        <w:t>H</w:t>
      </w:r>
      <w:r>
        <w:rPr>
          <w:sz w:val="28"/>
          <w:lang w:val="en-US"/>
        </w:rPr>
        <w:t xml:space="preserve">., Reis H. Der deutsche Satzbau. – Stuttgart: </w:t>
      </w:r>
      <w:r>
        <w:rPr>
          <w:spacing w:val="-20"/>
          <w:sz w:val="28"/>
          <w:lang w:val="en-US"/>
        </w:rPr>
        <w:t>Cotta, 1901. – 425 S.</w:t>
      </w:r>
    </w:p>
    <w:p w14:paraId="5C6F2CBF" w14:textId="77777777" w:rsidR="00C1135F" w:rsidRPr="00C1135F" w:rsidRDefault="00C1135F" w:rsidP="00C1135F">
      <w:pPr>
        <w:pStyle w:val="2ffff8"/>
        <w:tabs>
          <w:tab w:val="left" w:pos="9781"/>
        </w:tabs>
        <w:ind w:firstLine="567"/>
        <w:rPr>
          <w:lang w:val="en-US"/>
        </w:rPr>
      </w:pPr>
      <w:r>
        <w:rPr>
          <w:lang w:val="en-US"/>
        </w:rPr>
        <w:t>542. Zeleneckij A.L. Satzmoellierung in der historischen Syntax (Deutsch und Niederl</w:t>
      </w:r>
      <w:r w:rsidRPr="00C1135F">
        <w:rPr>
          <w:lang w:val="en-US"/>
        </w:rPr>
        <w:t>ändisch) // Das Wort. Germanistisches Jahrbuch, 1999. – S. 129-138.</w:t>
      </w:r>
    </w:p>
    <w:p w14:paraId="3014875C" w14:textId="77777777" w:rsidR="00C1135F" w:rsidRPr="00C1135F" w:rsidRDefault="00C1135F" w:rsidP="00C1135F">
      <w:pPr>
        <w:pStyle w:val="2ffff8"/>
        <w:tabs>
          <w:tab w:val="left" w:pos="709"/>
        </w:tabs>
        <w:ind w:firstLine="567"/>
        <w:rPr>
          <w:lang w:val="en-US"/>
        </w:rPr>
      </w:pPr>
      <w:r w:rsidRPr="00C1135F">
        <w:rPr>
          <w:lang w:val="en-US"/>
        </w:rPr>
        <w:t xml:space="preserve">543. Zifonun G., Hoffmann L., Strecker B. u.a. Grammatik der deutschen Sprache (in 3 Bänden). – Berlin, N. Y.: Walter de Gruyter, 1997. – 2569 S. </w:t>
      </w:r>
    </w:p>
    <w:p w14:paraId="1E99A473" w14:textId="77777777" w:rsidR="00C1135F" w:rsidRDefault="00C1135F" w:rsidP="00C1135F">
      <w:pPr>
        <w:spacing w:line="360" w:lineRule="auto"/>
        <w:ind w:firstLine="567"/>
        <w:jc w:val="both"/>
        <w:rPr>
          <w:sz w:val="28"/>
          <w:lang w:val="en-US"/>
        </w:rPr>
      </w:pPr>
      <w:r>
        <w:rPr>
          <w:sz w:val="28"/>
          <w:lang w:val="en-US"/>
        </w:rPr>
        <w:t>544. Zwanenburg W. La coordination en français moderne // Lingua. – 1971. – Vol. 27. – P. 20-31.</w:t>
      </w:r>
    </w:p>
    <w:p w14:paraId="074682F5" w14:textId="77777777" w:rsidR="00C1135F" w:rsidRDefault="00C1135F" w:rsidP="00C1135F">
      <w:pPr>
        <w:spacing w:line="360" w:lineRule="auto"/>
        <w:ind w:firstLine="567"/>
        <w:jc w:val="both"/>
        <w:rPr>
          <w:sz w:val="28"/>
          <w:lang w:val="de-DE"/>
        </w:rPr>
      </w:pPr>
      <w:r>
        <w:rPr>
          <w:sz w:val="28"/>
          <w:lang w:val="de-DE"/>
        </w:rPr>
        <w:t>545. Zybatow G. Syntaktische und semantische Eigenschaften der Komplement</w:t>
      </w:r>
      <w:r>
        <w:rPr>
          <w:sz w:val="28"/>
          <w:lang w:val="de-DE"/>
        </w:rPr>
        <w:softHyphen/>
        <w:t>sätze kognitiver Verben des moderen Russischen // Untersuchungen zur Semantik (Studia grammatica: Bd. 22). – Berlin: Akademie, 1983. – S. 169-200.</w:t>
      </w:r>
    </w:p>
    <w:p w14:paraId="371AA6CE" w14:textId="77777777" w:rsidR="00C1135F" w:rsidRDefault="00C1135F" w:rsidP="00C1135F">
      <w:pPr>
        <w:spacing w:line="360" w:lineRule="auto"/>
        <w:ind w:firstLine="567"/>
        <w:jc w:val="both"/>
        <w:rPr>
          <w:sz w:val="28"/>
          <w:lang w:val="de-DE"/>
        </w:rPr>
      </w:pPr>
    </w:p>
    <w:p w14:paraId="011CA48A" w14:textId="77777777" w:rsidR="00C947C4" w:rsidRPr="00C1135F" w:rsidRDefault="00C947C4" w:rsidP="00C947C4">
      <w:pPr>
        <w:spacing w:line="360" w:lineRule="auto"/>
        <w:jc w:val="both"/>
        <w:rPr>
          <w:i/>
          <w:spacing w:val="-2"/>
          <w:sz w:val="28"/>
          <w:lang w:val="de-DE"/>
        </w:rPr>
      </w:pPr>
    </w:p>
    <w:p w14:paraId="42E0F037" w14:textId="77777777" w:rsidR="00C947C4" w:rsidRPr="00B30A4F" w:rsidRDefault="00C947C4" w:rsidP="00C947C4">
      <w:pPr>
        <w:spacing w:line="360" w:lineRule="auto"/>
        <w:jc w:val="both"/>
        <w:rPr>
          <w:i/>
          <w:spacing w:val="-2"/>
          <w:sz w:val="28"/>
          <w:lang w:val="uk-UA"/>
        </w:rPr>
      </w:pPr>
    </w:p>
    <w:p w14:paraId="4A6C3CA8" w14:textId="77777777" w:rsidR="00C947C4" w:rsidRPr="00B30A4F" w:rsidRDefault="00C947C4" w:rsidP="00C947C4">
      <w:pPr>
        <w:spacing w:line="360" w:lineRule="auto"/>
        <w:jc w:val="both"/>
        <w:rPr>
          <w:i/>
          <w:spacing w:val="-2"/>
          <w:sz w:val="28"/>
          <w:lang w:val="uk-UA"/>
        </w:rPr>
      </w:pPr>
    </w:p>
    <w:p w14:paraId="355FD3B2" w14:textId="77777777" w:rsidR="00C947C4" w:rsidRPr="00B30A4F" w:rsidRDefault="00C947C4" w:rsidP="00C947C4">
      <w:pPr>
        <w:spacing w:line="360" w:lineRule="auto"/>
        <w:jc w:val="both"/>
        <w:rPr>
          <w:i/>
          <w:spacing w:val="-2"/>
          <w:sz w:val="28"/>
          <w:lang w:val="uk-UA"/>
        </w:rPr>
      </w:pPr>
    </w:p>
    <w:p w14:paraId="38492543" w14:textId="77777777" w:rsidR="00C947C4" w:rsidRPr="00B30A4F" w:rsidRDefault="00C947C4" w:rsidP="00C947C4">
      <w:pPr>
        <w:spacing w:line="360" w:lineRule="auto"/>
        <w:jc w:val="both"/>
        <w:rPr>
          <w:i/>
          <w:spacing w:val="-2"/>
          <w:sz w:val="28"/>
          <w:lang w:val="uk-UA"/>
        </w:rPr>
      </w:pPr>
    </w:p>
    <w:p w14:paraId="69274DC2" w14:textId="77777777" w:rsidR="00C947C4" w:rsidRPr="00B30A4F" w:rsidRDefault="00C947C4" w:rsidP="00C947C4">
      <w:pPr>
        <w:spacing w:line="360" w:lineRule="auto"/>
        <w:jc w:val="both"/>
        <w:rPr>
          <w:i/>
          <w:spacing w:val="-2"/>
          <w:sz w:val="28"/>
          <w:lang w:val="uk-UA"/>
        </w:rPr>
      </w:pPr>
    </w:p>
    <w:p w14:paraId="23DF0430" w14:textId="77777777" w:rsidR="00C947C4" w:rsidRPr="00B30A4F" w:rsidRDefault="00C947C4" w:rsidP="00C947C4">
      <w:pPr>
        <w:spacing w:line="360" w:lineRule="auto"/>
        <w:jc w:val="both"/>
        <w:rPr>
          <w:i/>
          <w:spacing w:val="-2"/>
          <w:sz w:val="28"/>
          <w:lang w:val="uk-UA"/>
        </w:rPr>
      </w:pPr>
    </w:p>
    <w:p w14:paraId="3DB070D1" w14:textId="77777777" w:rsidR="00C947C4" w:rsidRPr="00B30A4F" w:rsidRDefault="00C947C4" w:rsidP="00C947C4">
      <w:pPr>
        <w:spacing w:line="360" w:lineRule="auto"/>
        <w:jc w:val="both"/>
        <w:rPr>
          <w:i/>
          <w:spacing w:val="-2"/>
          <w:sz w:val="28"/>
          <w:lang w:val="uk-UA"/>
        </w:rPr>
      </w:pPr>
    </w:p>
    <w:p w14:paraId="34E4D16D" w14:textId="77777777" w:rsidR="00C947C4" w:rsidRPr="00B30A4F" w:rsidRDefault="00C947C4" w:rsidP="00C947C4">
      <w:pPr>
        <w:spacing w:line="360" w:lineRule="auto"/>
        <w:jc w:val="both"/>
        <w:rPr>
          <w:i/>
          <w:spacing w:val="-2"/>
          <w:sz w:val="28"/>
          <w:lang w:val="uk-UA"/>
        </w:rPr>
      </w:pPr>
    </w:p>
    <w:p w14:paraId="494311B9" w14:textId="77777777" w:rsidR="00C947C4" w:rsidRPr="00B30A4F" w:rsidRDefault="00C947C4" w:rsidP="00C947C4">
      <w:pPr>
        <w:spacing w:line="360" w:lineRule="auto"/>
        <w:jc w:val="both"/>
        <w:rPr>
          <w:i/>
          <w:spacing w:val="-2"/>
          <w:sz w:val="28"/>
          <w:lang w:val="uk-UA"/>
        </w:rPr>
      </w:pPr>
    </w:p>
    <w:p w14:paraId="2D0BB8DB" w14:textId="77777777" w:rsidR="00C947C4" w:rsidRPr="00B30A4F" w:rsidRDefault="00C947C4" w:rsidP="00C947C4">
      <w:pPr>
        <w:spacing w:line="360" w:lineRule="auto"/>
        <w:jc w:val="both"/>
        <w:rPr>
          <w:i/>
          <w:spacing w:val="-2"/>
          <w:sz w:val="28"/>
          <w:lang w:val="uk-UA"/>
        </w:rPr>
      </w:pPr>
    </w:p>
    <w:p w14:paraId="35BF6A73" w14:textId="77777777" w:rsidR="00C947C4" w:rsidRPr="00B30A4F" w:rsidRDefault="00C947C4" w:rsidP="00C947C4">
      <w:pPr>
        <w:spacing w:line="360" w:lineRule="auto"/>
        <w:jc w:val="both"/>
        <w:rPr>
          <w:i/>
          <w:spacing w:val="-2"/>
          <w:sz w:val="28"/>
          <w:lang w:val="uk-UA"/>
        </w:rPr>
      </w:pPr>
    </w:p>
    <w:p w14:paraId="0B637CCC" w14:textId="77777777" w:rsidR="00C947C4" w:rsidRPr="00B30A4F" w:rsidRDefault="00C947C4" w:rsidP="00C947C4">
      <w:pPr>
        <w:spacing w:line="360" w:lineRule="auto"/>
        <w:jc w:val="both"/>
        <w:rPr>
          <w:i/>
          <w:spacing w:val="-2"/>
          <w:sz w:val="28"/>
          <w:lang w:val="uk-UA"/>
        </w:rPr>
      </w:pPr>
    </w:p>
    <w:p w14:paraId="02B7485F" w14:textId="77777777" w:rsidR="00C947C4" w:rsidRPr="00B30A4F" w:rsidRDefault="00C947C4" w:rsidP="00C947C4">
      <w:pPr>
        <w:spacing w:line="360" w:lineRule="auto"/>
        <w:jc w:val="both"/>
        <w:rPr>
          <w:i/>
          <w:spacing w:val="-2"/>
          <w:sz w:val="28"/>
          <w:lang w:val="uk-UA"/>
        </w:rPr>
      </w:pPr>
    </w:p>
    <w:p w14:paraId="4C602912" w14:textId="77777777" w:rsidR="00C947C4" w:rsidRPr="00B30A4F" w:rsidRDefault="00C947C4" w:rsidP="00C947C4">
      <w:pPr>
        <w:spacing w:line="360" w:lineRule="auto"/>
        <w:jc w:val="both"/>
        <w:rPr>
          <w:i/>
          <w:spacing w:val="-2"/>
          <w:sz w:val="28"/>
          <w:lang w:val="uk-UA"/>
        </w:rPr>
      </w:pPr>
    </w:p>
    <w:p w14:paraId="2014791A" w14:textId="77777777" w:rsidR="00C947C4" w:rsidRPr="00B30A4F" w:rsidRDefault="00C947C4" w:rsidP="00C947C4">
      <w:pPr>
        <w:spacing w:line="360" w:lineRule="auto"/>
        <w:jc w:val="both"/>
        <w:rPr>
          <w:i/>
          <w:spacing w:val="-2"/>
          <w:sz w:val="28"/>
          <w:lang w:val="uk-UA"/>
        </w:rPr>
      </w:pPr>
    </w:p>
    <w:p w14:paraId="4C769198" w14:textId="77777777" w:rsidR="00C947C4" w:rsidRPr="00B30A4F" w:rsidRDefault="00C947C4" w:rsidP="00C947C4">
      <w:pPr>
        <w:spacing w:line="360" w:lineRule="auto"/>
        <w:jc w:val="both"/>
        <w:rPr>
          <w:i/>
          <w:spacing w:val="-2"/>
          <w:sz w:val="28"/>
          <w:lang w:val="uk-UA"/>
        </w:rPr>
      </w:pPr>
    </w:p>
    <w:p w14:paraId="7BBC4211" w14:textId="77777777" w:rsidR="00C947C4" w:rsidRPr="00B30A4F" w:rsidRDefault="00C947C4" w:rsidP="00C947C4">
      <w:pPr>
        <w:spacing w:line="360" w:lineRule="auto"/>
        <w:jc w:val="both"/>
        <w:rPr>
          <w:i/>
          <w:spacing w:val="-2"/>
          <w:sz w:val="28"/>
          <w:lang w:val="uk-UA"/>
        </w:rPr>
      </w:pPr>
    </w:p>
    <w:p w14:paraId="003F7BD1" w14:textId="77777777" w:rsidR="00C947C4" w:rsidRPr="00B30A4F" w:rsidRDefault="00C947C4" w:rsidP="00C947C4">
      <w:pPr>
        <w:spacing w:line="360" w:lineRule="auto"/>
        <w:jc w:val="both"/>
        <w:rPr>
          <w:i/>
          <w:spacing w:val="-2"/>
          <w:sz w:val="28"/>
          <w:lang w:val="uk-UA"/>
        </w:rPr>
      </w:pPr>
    </w:p>
    <w:p w14:paraId="1E7DBB4C" w14:textId="77777777" w:rsidR="00C947C4" w:rsidRPr="00B30A4F" w:rsidRDefault="00C947C4" w:rsidP="00C947C4">
      <w:pPr>
        <w:spacing w:line="360" w:lineRule="auto"/>
        <w:jc w:val="both"/>
        <w:rPr>
          <w:i/>
          <w:spacing w:val="-2"/>
          <w:sz w:val="28"/>
          <w:lang w:val="uk-UA"/>
        </w:rPr>
      </w:pPr>
    </w:p>
    <w:p w14:paraId="58871931" w14:textId="77777777" w:rsidR="00C947C4" w:rsidRPr="00B30A4F" w:rsidRDefault="00C947C4" w:rsidP="00C947C4">
      <w:pPr>
        <w:spacing w:line="360" w:lineRule="auto"/>
        <w:jc w:val="both"/>
        <w:rPr>
          <w:i/>
          <w:spacing w:val="-2"/>
          <w:sz w:val="28"/>
          <w:lang w:val="uk-UA"/>
        </w:rPr>
      </w:pPr>
    </w:p>
    <w:p w14:paraId="51DE5912" w14:textId="77777777" w:rsidR="00C947C4" w:rsidRPr="00B30A4F" w:rsidRDefault="00C947C4" w:rsidP="00C947C4">
      <w:pPr>
        <w:spacing w:line="360" w:lineRule="auto"/>
        <w:jc w:val="both"/>
        <w:rPr>
          <w:i/>
          <w:spacing w:val="-2"/>
          <w:sz w:val="28"/>
          <w:lang w:val="uk-UA"/>
        </w:rPr>
      </w:pPr>
    </w:p>
    <w:p w14:paraId="5A0BF36F" w14:textId="77777777" w:rsidR="00C947C4" w:rsidRPr="00B30A4F" w:rsidRDefault="00C947C4" w:rsidP="00C947C4">
      <w:pPr>
        <w:spacing w:line="360" w:lineRule="auto"/>
        <w:jc w:val="both"/>
        <w:rPr>
          <w:i/>
          <w:spacing w:val="-2"/>
          <w:sz w:val="28"/>
          <w:lang w:val="uk-UA"/>
        </w:rPr>
      </w:pPr>
    </w:p>
    <w:p w14:paraId="1786D8BF" w14:textId="77777777" w:rsidR="00C947C4" w:rsidRPr="00B30A4F" w:rsidRDefault="00C947C4" w:rsidP="00C947C4">
      <w:pPr>
        <w:spacing w:line="360" w:lineRule="auto"/>
        <w:jc w:val="both"/>
        <w:rPr>
          <w:i/>
          <w:spacing w:val="-2"/>
          <w:sz w:val="28"/>
          <w:lang w:val="uk-UA"/>
        </w:rPr>
      </w:pPr>
    </w:p>
    <w:p w14:paraId="2B35CEAF" w14:textId="77777777" w:rsidR="00C947C4" w:rsidRPr="00B30A4F" w:rsidRDefault="00C947C4" w:rsidP="00C947C4">
      <w:pPr>
        <w:spacing w:line="360" w:lineRule="auto"/>
        <w:jc w:val="both"/>
        <w:rPr>
          <w:i/>
          <w:spacing w:val="-2"/>
          <w:sz w:val="28"/>
          <w:lang w:val="uk-UA"/>
        </w:rPr>
      </w:pPr>
    </w:p>
    <w:p w14:paraId="4A46EB5C" w14:textId="77777777" w:rsidR="00C947C4" w:rsidRPr="00B30A4F" w:rsidRDefault="00C947C4" w:rsidP="00C947C4">
      <w:pPr>
        <w:spacing w:line="360" w:lineRule="auto"/>
        <w:jc w:val="both"/>
        <w:rPr>
          <w:i/>
          <w:spacing w:val="-2"/>
          <w:sz w:val="28"/>
          <w:lang w:val="uk-UA"/>
        </w:rPr>
      </w:pPr>
    </w:p>
    <w:p w14:paraId="1DC015D2" w14:textId="77777777" w:rsidR="00C947C4" w:rsidRPr="00B30A4F" w:rsidRDefault="00C947C4" w:rsidP="00C947C4">
      <w:pPr>
        <w:spacing w:line="360" w:lineRule="auto"/>
        <w:jc w:val="both"/>
        <w:rPr>
          <w:i/>
          <w:spacing w:val="-2"/>
          <w:sz w:val="28"/>
          <w:lang w:val="uk-UA"/>
        </w:rPr>
      </w:pPr>
    </w:p>
    <w:p w14:paraId="6D11D441" w14:textId="77777777" w:rsidR="00C947C4" w:rsidRPr="00B30A4F" w:rsidRDefault="00C947C4" w:rsidP="00C947C4">
      <w:pPr>
        <w:spacing w:line="360" w:lineRule="auto"/>
        <w:jc w:val="both"/>
        <w:rPr>
          <w:i/>
          <w:spacing w:val="-2"/>
          <w:sz w:val="28"/>
          <w:lang w:val="uk-UA"/>
        </w:rPr>
      </w:pPr>
    </w:p>
    <w:p w14:paraId="6008BFF1" w14:textId="77777777" w:rsidR="00C947C4" w:rsidRPr="00B30A4F" w:rsidRDefault="00C947C4" w:rsidP="00C947C4">
      <w:pPr>
        <w:spacing w:line="360" w:lineRule="auto"/>
        <w:jc w:val="both"/>
        <w:rPr>
          <w:i/>
          <w:spacing w:val="-2"/>
          <w:sz w:val="28"/>
          <w:lang w:val="uk-UA"/>
        </w:rPr>
      </w:pPr>
    </w:p>
    <w:p w14:paraId="1EE06F73" w14:textId="77777777" w:rsidR="00C947C4" w:rsidRPr="00B30A4F" w:rsidRDefault="00C947C4" w:rsidP="00C947C4">
      <w:pPr>
        <w:spacing w:line="360" w:lineRule="auto"/>
        <w:jc w:val="both"/>
        <w:rPr>
          <w:i/>
          <w:spacing w:val="-2"/>
          <w:sz w:val="28"/>
          <w:lang w:val="uk-UA"/>
        </w:rPr>
      </w:pPr>
    </w:p>
    <w:p w14:paraId="644A96F6" w14:textId="77777777" w:rsidR="00B95B06" w:rsidRPr="00B30A4F" w:rsidRDefault="00B95B06" w:rsidP="00B95B06">
      <w:pPr>
        <w:numPr>
          <w:ilvl w:val="12"/>
          <w:numId w:val="0"/>
        </w:numPr>
        <w:ind w:left="567"/>
        <w:jc w:val="both"/>
        <w:rPr>
          <w:position w:val="20"/>
          <w:sz w:val="28"/>
          <w:lang w:val="uk-UA"/>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1"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CA463C" w:rsidP="00D20DA3">
      <w:pPr>
        <w:spacing w:line="360" w:lineRule="auto"/>
        <w:ind w:firstLine="708"/>
        <w:jc w:val="both"/>
      </w:pPr>
      <w:r>
        <w:rPr>
          <w:noProof/>
          <w:lang w:eastAsia="ru-RU"/>
        </w:rPr>
        <w:lastRenderedPageBreak/>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59" w:name="OLE_LINK1"/>
                <w:bookmarkEnd w:id="59"/>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25pt" o:ole="">
                        <v:imagedata r:id="rId12" o:title=""/>
                      </v:shape>
                      <o:OLEObject Type="Embed" ProgID="MSGraph.Chart.8" ShapeID="_x0000_i1025" DrawAspect="Content" ObjectID="_1491034372" r:id="rId13">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4" o:title=""/>
                      </v:shape>
                      <o:OLEObject Type="Embed" ProgID="MSGraph.Chart.8" ShapeID="_x0000_i1026" DrawAspect="Content" ObjectID="_1491034373" r:id="rId15">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pt;height:133.1pt" o:ole="">
                        <v:imagedata r:id="rId16" o:title=""/>
                      </v:shape>
                      <o:OLEObject Type="Embed" ProgID="Excel.Sheet.8" ShapeID="_x0000_i1027" DrawAspect="Content" ObjectID="_1491034374" r:id="rId17"/>
                    </w:object>
                  </w:r>
                </w:p>
              </w:txbxContent>
            </v:textbox>
          </v:shape>
        </w:pict>
      </w:r>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E2EFF" w14:textId="77777777" w:rsidR="00CA463C" w:rsidRDefault="00CA463C">
      <w:r>
        <w:separator/>
      </w:r>
    </w:p>
  </w:endnote>
  <w:endnote w:type="continuationSeparator" w:id="0">
    <w:p w14:paraId="4F274D9C" w14:textId="77777777" w:rsidR="00CA463C" w:rsidRDefault="00CA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F0D99" w14:textId="77777777" w:rsidR="00CA463C" w:rsidRDefault="00CA463C">
      <w:r>
        <w:separator/>
      </w:r>
    </w:p>
  </w:footnote>
  <w:footnote w:type="continuationSeparator" w:id="0">
    <w:p w14:paraId="0BD4A001" w14:textId="77777777" w:rsidR="00CA463C" w:rsidRDefault="00CA463C">
      <w:r>
        <w:continuationSeparator/>
      </w:r>
    </w:p>
  </w:footnote>
  <w:footnote w:id="1">
    <w:p w14:paraId="4F5D6093" w14:textId="77777777" w:rsidR="00C1135F" w:rsidRDefault="00C1135F" w:rsidP="00C1135F">
      <w:pPr>
        <w:pStyle w:val="afffffff8"/>
        <w:ind w:firstLine="720"/>
        <w:rPr>
          <w:sz w:val="26"/>
        </w:rPr>
      </w:pPr>
      <w:r>
        <w:rPr>
          <w:rStyle w:val="affffffffffffffffffff2"/>
          <w:sz w:val="26"/>
        </w:rPr>
        <w:footnoteRef/>
      </w:r>
      <w:r>
        <w:rPr>
          <w:sz w:val="26"/>
        </w:rPr>
        <w:t xml:space="preserve"> </w:t>
      </w:r>
      <w:r w:rsidRPr="00C1135F">
        <w:rPr>
          <w:sz w:val="26"/>
        </w:rPr>
        <w:t>Тут і далі переклад наш – А.П.</w:t>
      </w:r>
      <w:r>
        <w:rPr>
          <w:sz w:val="2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4"/>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0"/>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947C4"/>
    <w:rsid w:val="00CA36C0"/>
    <w:rsid w:val="00CA3E26"/>
    <w:rsid w:val="00CA463C"/>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uiPriority w:val="99"/>
    <w:pPr>
      <w:keepNext/>
      <w:autoSpaceDE w:val="0"/>
      <w:jc w:val="center"/>
    </w:pPr>
    <w:rPr>
      <w:rFonts w:ascii="Arial" w:hAnsi="Arial" w:cs="Arial"/>
      <w:b/>
      <w:bCs/>
      <w:sz w:val="36"/>
      <w:szCs w:val="36"/>
    </w:rPr>
  </w:style>
  <w:style w:type="paragraph" w:customStyle="1" w:styleId="2ffe">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 w:type="character" w:customStyle="1" w:styleId="Fett">
    <w:name w:val="Fett"/>
    <w:basedOn w:val="ab"/>
    <w:rsid w:val="00C1135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yourdictionary.com/library/ling004.html"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ydisser.com/search.html" TargetMode="External"/><Relationship Id="rId12" Type="http://schemas.openxmlformats.org/officeDocument/2006/relationships/image" Target="media/image1.wmf"/><Relationship Id="rId17" Type="http://schemas.openxmlformats.org/officeDocument/2006/relationships/oleObject" Target="embeddings/_____Microsoft_Excel_97-20031.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linguist.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inguist.org/workshop/events/" TargetMode="External"/><Relationship Id="rId14" Type="http://schemas.openxmlformats.org/officeDocument/2006/relationships/image" Target="media/image2.wmf"/><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2472</TotalTime>
  <Pages>84</Pages>
  <Words>22543</Words>
  <Characters>128497</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150739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83</cp:revision>
  <cp:lastPrinted>2009-02-06T08:36:00Z</cp:lastPrinted>
  <dcterms:created xsi:type="dcterms:W3CDTF">2015-03-22T11:10:00Z</dcterms:created>
  <dcterms:modified xsi:type="dcterms:W3CDTF">2015-04-20T08:25:00Z</dcterms:modified>
</cp:coreProperties>
</file>