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D3DEF" w:rsidRDefault="001D3DEF" w:rsidP="001D3DEF">
      <w:pPr>
        <w:pStyle w:val="afffffff9"/>
      </w:pPr>
      <w:r>
        <w:rPr>
          <w:color w:val="FF0000"/>
        </w:rPr>
        <w:t xml:space="preserve">Для заказа доставки данной работы воспользуйтесь поиском на сайте по ссылке:  </w:t>
      </w:r>
      <w:hyperlink r:id="rId9" w:history="1">
        <w:r>
          <w:rPr>
            <w:rStyle w:val="af1"/>
            <w:color w:val="0070C0"/>
          </w:rPr>
          <w:t>http://www.mydisser.com/search.html</w:t>
        </w:r>
      </w:hyperlink>
    </w:p>
    <w:p w:rsidR="00E00B2A" w:rsidRPr="00784119" w:rsidRDefault="00E00B2A" w:rsidP="00E00B2A">
      <w:pPr>
        <w:jc w:val="center"/>
        <w:rPr>
          <w:b/>
          <w:caps/>
          <w:lang w:val="uk-UA"/>
        </w:rPr>
      </w:pPr>
      <w:r w:rsidRPr="00784119">
        <w:rPr>
          <w:b/>
          <w:caps/>
          <w:lang w:val="uk-UA"/>
        </w:rPr>
        <w:t>Міністерство охорони здоров</w:t>
      </w:r>
      <w:r w:rsidRPr="00863327">
        <w:rPr>
          <w:b/>
          <w:caps/>
        </w:rPr>
        <w:t>’</w:t>
      </w:r>
      <w:r w:rsidRPr="00784119">
        <w:rPr>
          <w:b/>
          <w:caps/>
          <w:lang w:val="uk-UA"/>
        </w:rPr>
        <w:t>я України</w:t>
      </w:r>
    </w:p>
    <w:p w:rsidR="00E00B2A" w:rsidRPr="00784119" w:rsidRDefault="00E00B2A" w:rsidP="00E00B2A">
      <w:pPr>
        <w:jc w:val="center"/>
        <w:rPr>
          <w:b/>
          <w:caps/>
          <w:lang w:val="uk-UA"/>
        </w:rPr>
      </w:pPr>
      <w:r w:rsidRPr="00784119">
        <w:rPr>
          <w:b/>
          <w:caps/>
          <w:lang w:val="uk-UA"/>
        </w:rPr>
        <w:t>Національний фармацевтичний університет</w:t>
      </w:r>
    </w:p>
    <w:p w:rsidR="00E00B2A" w:rsidRPr="00404466" w:rsidRDefault="00E00B2A" w:rsidP="00E00B2A">
      <w:pPr>
        <w:rPr>
          <w:b/>
          <w:caps/>
          <w:lang w:val="uk-UA"/>
        </w:rPr>
      </w:pPr>
    </w:p>
    <w:p w:rsidR="00E00B2A" w:rsidRPr="00863327" w:rsidRDefault="00E00B2A" w:rsidP="00E00B2A">
      <w:pPr>
        <w:jc w:val="right"/>
        <w:rPr>
          <w:szCs w:val="28"/>
          <w:lang w:val="uk-UA"/>
        </w:rPr>
      </w:pPr>
      <w:r w:rsidRPr="00863327">
        <w:rPr>
          <w:szCs w:val="28"/>
          <w:lang w:val="uk-UA"/>
        </w:rPr>
        <w:t>На правах рукопису</w:t>
      </w:r>
    </w:p>
    <w:p w:rsidR="00E00B2A" w:rsidRPr="00404466" w:rsidRDefault="00E00B2A" w:rsidP="00E00B2A">
      <w:pPr>
        <w:jc w:val="center"/>
        <w:rPr>
          <w:b/>
          <w:caps/>
          <w:lang w:val="uk-UA"/>
        </w:rPr>
      </w:pPr>
    </w:p>
    <w:p w:rsidR="00E00B2A" w:rsidRPr="00404466" w:rsidRDefault="00E00B2A" w:rsidP="00E00B2A">
      <w:pPr>
        <w:jc w:val="center"/>
        <w:rPr>
          <w:b/>
          <w:caps/>
          <w:lang w:val="uk-UA"/>
        </w:rPr>
      </w:pPr>
    </w:p>
    <w:p w:rsidR="00E00B2A" w:rsidRPr="00404466" w:rsidRDefault="00E00B2A" w:rsidP="00E00B2A">
      <w:pPr>
        <w:jc w:val="center"/>
        <w:rPr>
          <w:b/>
          <w:caps/>
          <w:lang w:val="uk-UA"/>
        </w:rPr>
      </w:pPr>
      <w:r w:rsidRPr="00784119">
        <w:rPr>
          <w:b/>
          <w:caps/>
          <w:lang w:val="uk-UA"/>
        </w:rPr>
        <w:t>Тіманюк Валерія Миколаївна</w:t>
      </w:r>
    </w:p>
    <w:p w:rsidR="00E00B2A" w:rsidRPr="00784119" w:rsidRDefault="00E00B2A" w:rsidP="00E00B2A">
      <w:pPr>
        <w:rPr>
          <w:lang w:val="uk-UA"/>
        </w:rPr>
      </w:pPr>
    </w:p>
    <w:p w:rsidR="00E00B2A" w:rsidRPr="00863327" w:rsidRDefault="00E00B2A" w:rsidP="00E00B2A">
      <w:pPr>
        <w:jc w:val="right"/>
        <w:rPr>
          <w:szCs w:val="28"/>
          <w:lang w:val="uk-UA"/>
        </w:rPr>
      </w:pPr>
      <w:r w:rsidRPr="00863327">
        <w:rPr>
          <w:szCs w:val="28"/>
          <w:lang w:val="uk-UA"/>
        </w:rPr>
        <w:t>УДК 608.3+347.77; 615.849.002.2</w:t>
      </w:r>
    </w:p>
    <w:p w:rsidR="00E00B2A" w:rsidRDefault="00E00B2A" w:rsidP="00E00B2A">
      <w:pPr>
        <w:jc w:val="center"/>
        <w:rPr>
          <w:lang w:val="uk-UA"/>
        </w:rPr>
      </w:pPr>
    </w:p>
    <w:p w:rsidR="00E00B2A" w:rsidRPr="00784119" w:rsidRDefault="00E00B2A" w:rsidP="00E00B2A">
      <w:pPr>
        <w:jc w:val="center"/>
        <w:rPr>
          <w:lang w:val="uk-UA"/>
        </w:rPr>
      </w:pPr>
    </w:p>
    <w:p w:rsidR="00E00B2A" w:rsidRPr="00E00B2A" w:rsidRDefault="00E00B2A" w:rsidP="00E00B2A">
      <w:pPr>
        <w:jc w:val="center"/>
        <w:rPr>
          <w:lang w:val="uk-UA"/>
        </w:rPr>
      </w:pPr>
    </w:p>
    <w:p w:rsidR="00E00B2A" w:rsidRPr="003910B0" w:rsidRDefault="00E00B2A" w:rsidP="00E00B2A">
      <w:pPr>
        <w:jc w:val="center"/>
        <w:rPr>
          <w:b/>
          <w:caps/>
          <w:lang w:val="uk-UA"/>
        </w:rPr>
      </w:pPr>
      <w:bookmarkStart w:id="0" w:name="_GoBack"/>
      <w:r w:rsidRPr="003910B0">
        <w:rPr>
          <w:b/>
          <w:caps/>
          <w:lang w:val="uk-UA"/>
        </w:rPr>
        <w:t xml:space="preserve">Управління процесами комерціалізації </w:t>
      </w:r>
      <w:r w:rsidRPr="00E00B2A">
        <w:rPr>
          <w:b/>
          <w:caps/>
          <w:lang w:val="uk-UA"/>
        </w:rPr>
        <w:br/>
      </w:r>
      <w:r w:rsidRPr="003910B0">
        <w:rPr>
          <w:b/>
          <w:caps/>
          <w:lang w:val="uk-UA"/>
        </w:rPr>
        <w:t>інт</w:t>
      </w:r>
      <w:r w:rsidRPr="003910B0">
        <w:rPr>
          <w:b/>
          <w:caps/>
          <w:lang w:val="uk-UA"/>
        </w:rPr>
        <w:t>е</w:t>
      </w:r>
      <w:r w:rsidRPr="003910B0">
        <w:rPr>
          <w:b/>
          <w:caps/>
          <w:lang w:val="uk-UA"/>
        </w:rPr>
        <w:t xml:space="preserve">лектуальної власності </w:t>
      </w:r>
      <w:r w:rsidRPr="00E00B2A">
        <w:rPr>
          <w:b/>
          <w:caps/>
          <w:lang w:val="uk-UA"/>
        </w:rPr>
        <w:br/>
      </w:r>
      <w:r w:rsidRPr="003910B0">
        <w:rPr>
          <w:b/>
          <w:caps/>
          <w:lang w:val="uk-UA"/>
        </w:rPr>
        <w:t>у фармацевтичній галузі</w:t>
      </w:r>
    </w:p>
    <w:bookmarkEnd w:id="0"/>
    <w:p w:rsidR="00E00B2A" w:rsidRDefault="00E00B2A" w:rsidP="00E00B2A">
      <w:pPr>
        <w:jc w:val="center"/>
        <w:rPr>
          <w:lang w:val="uk-UA"/>
        </w:rPr>
      </w:pPr>
    </w:p>
    <w:p w:rsidR="00E00B2A" w:rsidRPr="00784119" w:rsidRDefault="00E00B2A" w:rsidP="00E00B2A">
      <w:pPr>
        <w:jc w:val="center"/>
        <w:rPr>
          <w:lang w:val="uk-UA"/>
        </w:rPr>
      </w:pPr>
      <w:r w:rsidRPr="00784119">
        <w:rPr>
          <w:lang w:val="uk-UA"/>
        </w:rPr>
        <w:t>15.00.01 – технологія ліків та організація фармацевтичної спр</w:t>
      </w:r>
      <w:r w:rsidRPr="00784119">
        <w:rPr>
          <w:lang w:val="uk-UA"/>
        </w:rPr>
        <w:t>а</w:t>
      </w:r>
      <w:r w:rsidRPr="00784119">
        <w:rPr>
          <w:lang w:val="uk-UA"/>
        </w:rPr>
        <w:t>ви</w:t>
      </w:r>
    </w:p>
    <w:p w:rsidR="00E00B2A" w:rsidRDefault="00E00B2A" w:rsidP="00E00B2A">
      <w:pPr>
        <w:jc w:val="center"/>
        <w:rPr>
          <w:lang w:val="uk-UA"/>
        </w:rPr>
      </w:pPr>
    </w:p>
    <w:p w:rsidR="00E00B2A" w:rsidRPr="00784119" w:rsidRDefault="00E00B2A" w:rsidP="00E00B2A">
      <w:pPr>
        <w:jc w:val="center"/>
        <w:rPr>
          <w:lang w:val="uk-UA"/>
        </w:rPr>
      </w:pPr>
    </w:p>
    <w:p w:rsidR="00E00B2A" w:rsidRPr="00404466" w:rsidRDefault="00E00B2A" w:rsidP="00E00B2A">
      <w:pPr>
        <w:jc w:val="center"/>
        <w:rPr>
          <w:b/>
          <w:lang w:val="uk-UA"/>
        </w:rPr>
      </w:pPr>
      <w:r w:rsidRPr="00404466">
        <w:rPr>
          <w:b/>
          <w:lang w:val="uk-UA"/>
        </w:rPr>
        <w:t>ДИСЕРТАЦІЯ</w:t>
      </w:r>
    </w:p>
    <w:p w:rsidR="00E00B2A" w:rsidRDefault="00E00B2A" w:rsidP="00E00B2A">
      <w:pPr>
        <w:jc w:val="center"/>
        <w:rPr>
          <w:lang w:val="uk-UA"/>
        </w:rPr>
      </w:pPr>
      <w:r>
        <w:rPr>
          <w:lang w:val="uk-UA"/>
        </w:rPr>
        <w:t>на здобуття наукового ступеня</w:t>
      </w:r>
    </w:p>
    <w:p w:rsidR="00E00B2A" w:rsidRDefault="00E00B2A" w:rsidP="00E00B2A">
      <w:pPr>
        <w:jc w:val="center"/>
        <w:rPr>
          <w:lang w:val="uk-UA"/>
        </w:rPr>
      </w:pPr>
      <w:r>
        <w:rPr>
          <w:lang w:val="uk-UA"/>
        </w:rPr>
        <w:t>кандидата фармацевтичних наук</w:t>
      </w:r>
    </w:p>
    <w:p w:rsidR="00E00B2A" w:rsidRDefault="00E00B2A" w:rsidP="00E00B2A">
      <w:pPr>
        <w:jc w:val="center"/>
        <w:rPr>
          <w:lang w:val="uk-UA"/>
        </w:rPr>
      </w:pPr>
    </w:p>
    <w:p w:rsidR="00E00B2A" w:rsidRDefault="00E00B2A" w:rsidP="00E00B2A">
      <w:pPr>
        <w:jc w:val="center"/>
        <w:rPr>
          <w:lang w:val="uk-UA"/>
        </w:rPr>
      </w:pPr>
    </w:p>
    <w:p w:rsidR="00E00B2A" w:rsidRDefault="00E00B2A" w:rsidP="00E00B2A">
      <w:pPr>
        <w:jc w:val="center"/>
        <w:rPr>
          <w:lang w:val="uk-UA"/>
        </w:rPr>
      </w:pPr>
    </w:p>
    <w:p w:rsidR="00E00B2A" w:rsidRDefault="00E00B2A" w:rsidP="00E00B2A">
      <w:pPr>
        <w:jc w:val="center"/>
        <w:rPr>
          <w:lang w:val="uk-UA"/>
        </w:rPr>
      </w:pPr>
    </w:p>
    <w:p w:rsidR="00E00B2A" w:rsidRDefault="00E00B2A" w:rsidP="00E00B2A">
      <w:pPr>
        <w:ind w:left="4956"/>
        <w:rPr>
          <w:lang w:val="uk-UA"/>
        </w:rPr>
      </w:pPr>
      <w:r w:rsidRPr="00404466">
        <w:rPr>
          <w:b/>
          <w:lang w:val="uk-UA"/>
        </w:rPr>
        <w:t>Науковий керівник:</w:t>
      </w:r>
      <w:r>
        <w:rPr>
          <w:lang w:val="uk-UA"/>
        </w:rPr>
        <w:t xml:space="preserve">  </w:t>
      </w:r>
    </w:p>
    <w:p w:rsidR="00E00B2A" w:rsidRDefault="00E00B2A" w:rsidP="00E00B2A">
      <w:pPr>
        <w:ind w:left="4956"/>
        <w:rPr>
          <w:b/>
          <w:lang w:val="uk-UA"/>
        </w:rPr>
      </w:pPr>
      <w:r w:rsidRPr="00863327">
        <w:rPr>
          <w:b/>
          <w:szCs w:val="28"/>
          <w:lang w:val="uk-UA"/>
        </w:rPr>
        <w:t>ПОСИЛКІНА ОЛЬГА ВІКТОРІ</w:t>
      </w:r>
      <w:r w:rsidRPr="00863327">
        <w:rPr>
          <w:b/>
          <w:szCs w:val="28"/>
          <w:lang w:val="uk-UA"/>
        </w:rPr>
        <w:t>В</w:t>
      </w:r>
      <w:r w:rsidRPr="00863327">
        <w:rPr>
          <w:b/>
          <w:szCs w:val="28"/>
          <w:lang w:val="uk-UA"/>
        </w:rPr>
        <w:t>НА,</w:t>
      </w:r>
    </w:p>
    <w:p w:rsidR="00E00B2A" w:rsidRPr="00863327" w:rsidRDefault="00E00B2A" w:rsidP="00E00B2A">
      <w:pPr>
        <w:ind w:left="4956"/>
        <w:rPr>
          <w:b/>
          <w:lang w:val="uk-UA"/>
        </w:rPr>
      </w:pPr>
      <w:r>
        <w:rPr>
          <w:b/>
          <w:szCs w:val="28"/>
          <w:lang w:val="uk-UA"/>
        </w:rPr>
        <w:t>доктор фармацевтичних</w:t>
      </w:r>
      <w:r w:rsidRPr="00863327">
        <w:rPr>
          <w:b/>
          <w:szCs w:val="28"/>
          <w:lang w:val="uk-UA"/>
        </w:rPr>
        <w:t xml:space="preserve"> наук, професор</w:t>
      </w:r>
    </w:p>
    <w:p w:rsidR="00E00B2A" w:rsidRDefault="00E00B2A" w:rsidP="00E00B2A">
      <w:pPr>
        <w:jc w:val="center"/>
        <w:rPr>
          <w:lang w:val="uk-UA"/>
        </w:rPr>
      </w:pPr>
    </w:p>
    <w:p w:rsidR="00E00B2A" w:rsidRDefault="00E00B2A" w:rsidP="00E00B2A">
      <w:pPr>
        <w:jc w:val="center"/>
        <w:rPr>
          <w:lang w:val="uk-UA"/>
        </w:rPr>
      </w:pPr>
    </w:p>
    <w:p w:rsidR="00E00B2A" w:rsidRDefault="00E00B2A" w:rsidP="00E00B2A">
      <w:pPr>
        <w:jc w:val="center"/>
        <w:rPr>
          <w:lang w:val="uk-UA"/>
        </w:rPr>
      </w:pPr>
    </w:p>
    <w:p w:rsidR="00E00B2A" w:rsidRPr="00784119" w:rsidRDefault="00E00B2A" w:rsidP="00E00B2A">
      <w:pPr>
        <w:jc w:val="center"/>
        <w:rPr>
          <w:lang w:val="uk-UA"/>
        </w:rPr>
      </w:pPr>
    </w:p>
    <w:p w:rsidR="00E00B2A" w:rsidRPr="00784119" w:rsidRDefault="00E00B2A" w:rsidP="00E00B2A">
      <w:pPr>
        <w:jc w:val="center"/>
        <w:rPr>
          <w:lang w:val="uk-UA"/>
        </w:rPr>
      </w:pPr>
    </w:p>
    <w:p w:rsidR="00E00B2A" w:rsidRPr="004665E0" w:rsidRDefault="00E00B2A" w:rsidP="00E00B2A">
      <w:pPr>
        <w:jc w:val="center"/>
        <w:rPr>
          <w:lang w:val="uk-UA"/>
        </w:rPr>
      </w:pPr>
      <w:r w:rsidRPr="00784119">
        <w:rPr>
          <w:lang w:val="uk-UA"/>
        </w:rPr>
        <w:t>Харків – 2007</w:t>
      </w:r>
    </w:p>
    <w:p w:rsidR="00E00B2A" w:rsidRPr="00EE7E4A" w:rsidRDefault="00E00B2A" w:rsidP="00E00B2A">
      <w:pPr>
        <w:spacing w:line="312" w:lineRule="auto"/>
        <w:jc w:val="center"/>
        <w:rPr>
          <w:b/>
          <w:sz w:val="28"/>
          <w:szCs w:val="28"/>
          <w:lang w:val="uk-UA"/>
        </w:rPr>
      </w:pPr>
      <w:r w:rsidRPr="00EE7E4A">
        <w:rPr>
          <w:b/>
          <w:caps/>
          <w:sz w:val="28"/>
          <w:szCs w:val="28"/>
          <w:lang w:val="uk-UA"/>
        </w:rPr>
        <w:t>зміст</w:t>
      </w:r>
    </w:p>
    <w:p w:rsidR="00E00B2A" w:rsidRPr="00EE7E4A" w:rsidRDefault="00E00B2A" w:rsidP="00E00B2A">
      <w:pPr>
        <w:spacing w:line="312" w:lineRule="auto"/>
        <w:jc w:val="center"/>
        <w:rPr>
          <w:b/>
          <w:sz w:val="28"/>
          <w:szCs w:val="28"/>
          <w:lang w:val="uk-UA"/>
        </w:rPr>
      </w:pPr>
    </w:p>
    <w:tbl>
      <w:tblPr>
        <w:tblStyle w:val="affffffffffffffffffff1"/>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8928"/>
        <w:gridCol w:w="720"/>
      </w:tblGrid>
      <w:tr w:rsidR="00E00B2A" w:rsidTr="00B56983">
        <w:tc>
          <w:tcPr>
            <w:tcW w:w="8928" w:type="dxa"/>
          </w:tcPr>
          <w:p w:rsidR="00E00B2A" w:rsidRDefault="00E00B2A" w:rsidP="00B56983">
            <w:pPr>
              <w:spacing w:line="312" w:lineRule="auto"/>
              <w:jc w:val="both"/>
              <w:rPr>
                <w:caps/>
                <w:sz w:val="28"/>
                <w:szCs w:val="28"/>
                <w:lang w:val="uk-UA"/>
              </w:rPr>
            </w:pPr>
            <w:r>
              <w:rPr>
                <w:caps/>
                <w:sz w:val="28"/>
                <w:szCs w:val="28"/>
                <w:lang w:val="uk-UA"/>
              </w:rPr>
              <w:t xml:space="preserve">перелік умовних скорочень .  .  .  .  .  .  .  .  .  .  .  .  .  .  .  .  .  .  .  .  </w:t>
            </w:r>
          </w:p>
          <w:p w:rsidR="00E00B2A" w:rsidRPr="00EE7E4A" w:rsidRDefault="00E00B2A" w:rsidP="00B56983">
            <w:pPr>
              <w:spacing w:line="312" w:lineRule="auto"/>
              <w:jc w:val="both"/>
              <w:rPr>
                <w:caps/>
                <w:sz w:val="28"/>
                <w:szCs w:val="28"/>
                <w:lang w:val="uk-UA"/>
              </w:rPr>
            </w:pPr>
            <w:r>
              <w:rPr>
                <w:caps/>
                <w:sz w:val="28"/>
                <w:szCs w:val="28"/>
                <w:lang w:val="uk-UA"/>
              </w:rPr>
              <w:t xml:space="preserve">вступ </w:t>
            </w:r>
            <w:r>
              <w:rPr>
                <w:bCs/>
                <w:sz w:val="28"/>
                <w:szCs w:val="28"/>
                <w:lang w:val="uk-UA" w:eastAsia="uk-UA"/>
              </w:rPr>
              <w:t>.  .  .  .  .  .  .  .  .  .  .  .  .  .  .  .  .  .  .  .  .  .  .  .  .  .  .  .  .  .  .  .  .  .  .  .  .</w:t>
            </w:r>
          </w:p>
          <w:p w:rsidR="00E00B2A" w:rsidRPr="00EE7E4A" w:rsidRDefault="00E00B2A" w:rsidP="00B56983">
            <w:pPr>
              <w:spacing w:line="312" w:lineRule="auto"/>
              <w:ind w:left="1440" w:hanging="1440"/>
              <w:jc w:val="both"/>
              <w:rPr>
                <w:sz w:val="28"/>
                <w:szCs w:val="28"/>
                <w:lang w:val="uk-UA"/>
              </w:rPr>
            </w:pPr>
            <w:r w:rsidRPr="00EE7E4A">
              <w:rPr>
                <w:caps/>
                <w:sz w:val="28"/>
                <w:szCs w:val="28"/>
                <w:lang w:val="uk-UA"/>
              </w:rPr>
              <w:t>РОЗД</w:t>
            </w:r>
            <w:r>
              <w:rPr>
                <w:caps/>
                <w:sz w:val="28"/>
                <w:szCs w:val="28"/>
                <w:lang w:val="uk-UA"/>
              </w:rPr>
              <w:t>і</w:t>
            </w:r>
            <w:r w:rsidRPr="00EE7E4A">
              <w:rPr>
                <w:caps/>
                <w:sz w:val="28"/>
                <w:szCs w:val="28"/>
                <w:lang w:val="uk-UA"/>
              </w:rPr>
              <w:t>Л</w:t>
            </w:r>
            <w:r w:rsidRPr="00EE7E4A">
              <w:rPr>
                <w:sz w:val="28"/>
                <w:szCs w:val="28"/>
                <w:lang w:val="uk-UA"/>
              </w:rPr>
              <w:t xml:space="preserve"> 1. </w:t>
            </w:r>
            <w:r w:rsidRPr="0071731C">
              <w:rPr>
                <w:bCs/>
                <w:caps/>
                <w:sz w:val="28"/>
                <w:szCs w:val="28"/>
                <w:lang w:val="uk-UA" w:eastAsia="uk-UA"/>
              </w:rPr>
              <w:t>ТЕОРЕТИЧНІ основи ПРАВОВОЇ ОХОРОНИ І КОМЕРЦІАЛ</w:t>
            </w:r>
            <w:r w:rsidRPr="0071731C">
              <w:rPr>
                <w:bCs/>
                <w:caps/>
                <w:sz w:val="28"/>
                <w:szCs w:val="28"/>
                <w:lang w:val="uk-UA" w:eastAsia="uk-UA"/>
              </w:rPr>
              <w:t>І</w:t>
            </w:r>
            <w:r w:rsidRPr="0071731C">
              <w:rPr>
                <w:bCs/>
                <w:caps/>
                <w:sz w:val="28"/>
                <w:szCs w:val="28"/>
                <w:lang w:val="uk-UA" w:eastAsia="uk-UA"/>
              </w:rPr>
              <w:t xml:space="preserve">ЗАЦІЇ ОБ'ЄКТІВ інтелектуальної ВЛАСНОСТІ У ФАРМАЦевтичній галузі </w:t>
            </w:r>
            <w:r>
              <w:rPr>
                <w:bCs/>
                <w:caps/>
                <w:sz w:val="28"/>
                <w:szCs w:val="28"/>
                <w:lang w:val="uk-UA" w:eastAsia="uk-UA"/>
              </w:rPr>
              <w:t xml:space="preserve">.  .  .  .  .  .  .  .  </w:t>
            </w:r>
          </w:p>
          <w:p w:rsidR="00E00B2A" w:rsidRPr="00EE7E4A" w:rsidRDefault="00E00B2A" w:rsidP="003639B3">
            <w:pPr>
              <w:numPr>
                <w:ilvl w:val="1"/>
                <w:numId w:val="46"/>
              </w:numPr>
              <w:tabs>
                <w:tab w:val="clear" w:pos="360"/>
                <w:tab w:val="left" w:pos="0"/>
                <w:tab w:val="num" w:pos="720"/>
              </w:tabs>
              <w:suppressAutoHyphens w:val="0"/>
              <w:spacing w:line="312" w:lineRule="auto"/>
              <w:ind w:left="720" w:hanging="720"/>
              <w:jc w:val="both"/>
              <w:rPr>
                <w:sz w:val="28"/>
                <w:szCs w:val="28"/>
                <w:lang w:val="uk-UA"/>
              </w:rPr>
            </w:pPr>
            <w:r w:rsidRPr="0071731C">
              <w:rPr>
                <w:bCs/>
                <w:sz w:val="28"/>
                <w:szCs w:val="28"/>
                <w:lang w:val="uk-UA" w:eastAsia="uk-UA"/>
              </w:rPr>
              <w:t xml:space="preserve">Характеристика і класифікація об'єктів інтелектуальної власності у </w:t>
            </w:r>
            <w:r w:rsidRPr="0071731C">
              <w:rPr>
                <w:bCs/>
                <w:sz w:val="28"/>
                <w:szCs w:val="28"/>
                <w:lang w:val="uk-UA" w:eastAsia="uk-UA"/>
              </w:rPr>
              <w:lastRenderedPageBreak/>
              <w:t xml:space="preserve">фармації </w:t>
            </w:r>
            <w:r>
              <w:rPr>
                <w:bCs/>
                <w:sz w:val="28"/>
                <w:szCs w:val="28"/>
                <w:lang w:val="uk-UA" w:eastAsia="uk-UA"/>
              </w:rPr>
              <w:t>.  .  .  .  .  .  .  .  .  .  .  .  .  .  .  .  .  .  .  .  .  .  .  .  .  .  .  .  .  .  .  .</w:t>
            </w:r>
          </w:p>
          <w:p w:rsidR="00E00B2A" w:rsidRPr="00EE7E4A" w:rsidRDefault="00E00B2A" w:rsidP="003639B3">
            <w:pPr>
              <w:numPr>
                <w:ilvl w:val="1"/>
                <w:numId w:val="46"/>
              </w:numPr>
              <w:tabs>
                <w:tab w:val="clear" w:pos="360"/>
                <w:tab w:val="num" w:pos="720"/>
              </w:tabs>
              <w:suppressAutoHyphens w:val="0"/>
              <w:spacing w:line="312" w:lineRule="auto"/>
              <w:ind w:left="720" w:hanging="720"/>
              <w:jc w:val="both"/>
              <w:rPr>
                <w:sz w:val="28"/>
                <w:szCs w:val="28"/>
                <w:lang w:val="uk-UA"/>
              </w:rPr>
            </w:pPr>
            <w:r w:rsidRPr="0071731C">
              <w:rPr>
                <w:bCs/>
                <w:sz w:val="28"/>
                <w:szCs w:val="28"/>
                <w:lang w:val="uk-UA" w:eastAsia="uk-UA"/>
              </w:rPr>
              <w:t xml:space="preserve">Актуальність правової охорони об'єктів інтелектуальної власності у фармації в ринкових умовах </w:t>
            </w:r>
            <w:r>
              <w:rPr>
                <w:bCs/>
                <w:sz w:val="28"/>
                <w:szCs w:val="28"/>
                <w:lang w:val="uk-UA" w:eastAsia="uk-UA"/>
              </w:rPr>
              <w:t>.  .  .  .  .  .  .  .  .  .  .  .  .  .  .  .  .  .  .  .  .</w:t>
            </w:r>
          </w:p>
          <w:p w:rsidR="00E00B2A" w:rsidRPr="00EE7E4A" w:rsidRDefault="00E00B2A" w:rsidP="003639B3">
            <w:pPr>
              <w:numPr>
                <w:ilvl w:val="1"/>
                <w:numId w:val="46"/>
              </w:numPr>
              <w:tabs>
                <w:tab w:val="clear" w:pos="360"/>
                <w:tab w:val="num" w:pos="720"/>
              </w:tabs>
              <w:suppressAutoHyphens w:val="0"/>
              <w:spacing w:line="312" w:lineRule="auto"/>
              <w:ind w:left="720" w:hanging="720"/>
              <w:jc w:val="both"/>
              <w:rPr>
                <w:sz w:val="28"/>
                <w:szCs w:val="28"/>
                <w:lang w:val="uk-UA"/>
              </w:rPr>
            </w:pPr>
            <w:r w:rsidRPr="0071731C">
              <w:rPr>
                <w:bCs/>
                <w:sz w:val="28"/>
                <w:szCs w:val="28"/>
                <w:lang w:val="uk-UA" w:eastAsia="uk-UA"/>
              </w:rPr>
              <w:t xml:space="preserve">Теоретичні </w:t>
            </w:r>
            <w:r>
              <w:rPr>
                <w:bCs/>
                <w:sz w:val="28"/>
                <w:szCs w:val="28"/>
                <w:lang w:val="uk-UA" w:eastAsia="uk-UA"/>
              </w:rPr>
              <w:t>аспекти</w:t>
            </w:r>
            <w:r w:rsidRPr="0071731C">
              <w:rPr>
                <w:bCs/>
                <w:sz w:val="28"/>
                <w:szCs w:val="28"/>
                <w:lang w:val="uk-UA" w:eastAsia="uk-UA"/>
              </w:rPr>
              <w:t xml:space="preserve"> формування механізму комерціалізації об'єктів інтелектуальної власності у фармації </w:t>
            </w:r>
            <w:r>
              <w:rPr>
                <w:bCs/>
                <w:sz w:val="28"/>
                <w:szCs w:val="28"/>
                <w:lang w:val="uk-UA" w:eastAsia="uk-UA"/>
              </w:rPr>
              <w:t xml:space="preserve">.  .  .  .  .  .  .  .  .  .  .  .  </w:t>
            </w:r>
          </w:p>
          <w:p w:rsidR="00E00B2A" w:rsidRPr="00EE7E4A" w:rsidRDefault="00E00B2A" w:rsidP="003639B3">
            <w:pPr>
              <w:numPr>
                <w:ilvl w:val="1"/>
                <w:numId w:val="46"/>
              </w:numPr>
              <w:tabs>
                <w:tab w:val="clear" w:pos="360"/>
                <w:tab w:val="num" w:pos="720"/>
              </w:tabs>
              <w:suppressAutoHyphens w:val="0"/>
              <w:spacing w:line="312" w:lineRule="auto"/>
              <w:ind w:left="720" w:hanging="720"/>
              <w:jc w:val="both"/>
              <w:rPr>
                <w:sz w:val="28"/>
                <w:szCs w:val="28"/>
                <w:lang w:val="uk-UA"/>
              </w:rPr>
            </w:pPr>
            <w:r w:rsidRPr="0071731C">
              <w:rPr>
                <w:bCs/>
                <w:sz w:val="28"/>
                <w:szCs w:val="28"/>
                <w:lang w:val="uk-UA" w:eastAsia="uk-UA"/>
              </w:rPr>
              <w:t>Аналіз сучасних підходів до оцінки вартості прав на об'єкти інтелектуальної вла</w:t>
            </w:r>
            <w:r w:rsidRPr="0071731C">
              <w:rPr>
                <w:bCs/>
                <w:sz w:val="28"/>
                <w:szCs w:val="28"/>
                <w:lang w:val="uk-UA" w:eastAsia="uk-UA"/>
              </w:rPr>
              <w:t>с</w:t>
            </w:r>
            <w:r>
              <w:rPr>
                <w:bCs/>
                <w:sz w:val="28"/>
                <w:szCs w:val="28"/>
                <w:lang w:val="uk-UA" w:eastAsia="uk-UA"/>
              </w:rPr>
              <w:t>ності .  .  .  .  .  .  .  .  .  .  .  .  .  .  .  .  .  .  .  .  .  .  .</w:t>
            </w:r>
          </w:p>
          <w:p w:rsidR="00E00B2A" w:rsidRPr="00EE7E4A" w:rsidRDefault="00E00B2A" w:rsidP="003639B3">
            <w:pPr>
              <w:numPr>
                <w:ilvl w:val="1"/>
                <w:numId w:val="46"/>
              </w:numPr>
              <w:tabs>
                <w:tab w:val="clear" w:pos="360"/>
                <w:tab w:val="num" w:pos="720"/>
              </w:tabs>
              <w:suppressAutoHyphens w:val="0"/>
              <w:spacing w:line="312" w:lineRule="auto"/>
              <w:ind w:left="720" w:hanging="720"/>
              <w:jc w:val="both"/>
              <w:rPr>
                <w:sz w:val="28"/>
                <w:szCs w:val="28"/>
                <w:lang w:val="uk-UA"/>
              </w:rPr>
            </w:pPr>
            <w:r w:rsidRPr="0071731C">
              <w:rPr>
                <w:bCs/>
                <w:sz w:val="28"/>
                <w:szCs w:val="28"/>
                <w:lang w:val="uk-UA" w:eastAsia="uk-UA"/>
              </w:rPr>
              <w:t>Аналіз організаційних форм комерціалізації об'єк</w:t>
            </w:r>
            <w:r>
              <w:rPr>
                <w:bCs/>
                <w:sz w:val="28"/>
                <w:szCs w:val="28"/>
                <w:lang w:val="uk-UA" w:eastAsia="uk-UA"/>
              </w:rPr>
              <w:t>тів інтелекту</w:t>
            </w:r>
            <w:r>
              <w:rPr>
                <w:bCs/>
                <w:sz w:val="28"/>
                <w:szCs w:val="28"/>
                <w:lang w:val="uk-UA" w:eastAsia="uk-UA"/>
              </w:rPr>
              <w:t>а</w:t>
            </w:r>
            <w:r>
              <w:rPr>
                <w:bCs/>
                <w:sz w:val="28"/>
                <w:szCs w:val="28"/>
                <w:lang w:val="uk-UA" w:eastAsia="uk-UA"/>
              </w:rPr>
              <w:t xml:space="preserve">льної власності .  .  .  .  .  .  .  .  .  .  .  .  .  .  .  .  .  .  .  .  .  .  . </w:t>
            </w:r>
          </w:p>
          <w:p w:rsidR="00E00B2A" w:rsidRPr="00EE7E4A" w:rsidRDefault="00E00B2A" w:rsidP="00B56983">
            <w:pPr>
              <w:spacing w:line="312" w:lineRule="auto"/>
              <w:jc w:val="both"/>
              <w:rPr>
                <w:sz w:val="28"/>
                <w:szCs w:val="28"/>
                <w:lang w:val="uk-UA"/>
              </w:rPr>
            </w:pPr>
            <w:r w:rsidRPr="0071731C">
              <w:rPr>
                <w:bCs/>
                <w:caps/>
                <w:sz w:val="28"/>
                <w:szCs w:val="28"/>
                <w:lang w:val="uk-UA" w:eastAsia="uk-UA"/>
              </w:rPr>
              <w:t xml:space="preserve">ВИсновки </w:t>
            </w:r>
            <w:r>
              <w:rPr>
                <w:bCs/>
                <w:caps/>
                <w:sz w:val="28"/>
                <w:szCs w:val="28"/>
                <w:lang w:val="uk-UA" w:eastAsia="uk-UA"/>
              </w:rPr>
              <w:t xml:space="preserve">.  .  .  .  </w:t>
            </w:r>
            <w:r>
              <w:rPr>
                <w:bCs/>
                <w:sz w:val="28"/>
                <w:szCs w:val="28"/>
                <w:lang w:val="uk-UA" w:eastAsia="uk-UA"/>
              </w:rPr>
              <w:t>.  .  .  .  .  .  .  .  .  .  .  .  .  .  .  .  .  .  .  .  .  .  .  .  .  .  .  .  .  .</w:t>
            </w:r>
          </w:p>
          <w:p w:rsidR="00E00B2A" w:rsidRPr="00EE7E4A" w:rsidRDefault="00E00B2A" w:rsidP="00B56983">
            <w:pPr>
              <w:spacing w:line="312" w:lineRule="auto"/>
              <w:ind w:left="1440" w:hanging="1440"/>
              <w:jc w:val="both"/>
              <w:rPr>
                <w:sz w:val="28"/>
                <w:szCs w:val="28"/>
                <w:lang w:val="uk-UA"/>
              </w:rPr>
            </w:pPr>
            <w:r w:rsidRPr="00EE7E4A">
              <w:rPr>
                <w:caps/>
                <w:sz w:val="28"/>
                <w:szCs w:val="28"/>
                <w:lang w:val="uk-UA"/>
              </w:rPr>
              <w:t>РОЗД</w:t>
            </w:r>
            <w:r>
              <w:rPr>
                <w:caps/>
                <w:sz w:val="28"/>
                <w:szCs w:val="28"/>
                <w:lang w:val="uk-UA"/>
              </w:rPr>
              <w:t>і</w:t>
            </w:r>
            <w:r w:rsidRPr="00EE7E4A">
              <w:rPr>
                <w:caps/>
                <w:sz w:val="28"/>
                <w:szCs w:val="28"/>
                <w:lang w:val="uk-UA"/>
              </w:rPr>
              <w:t xml:space="preserve">Л 2. </w:t>
            </w:r>
            <w:r w:rsidRPr="0071731C">
              <w:rPr>
                <w:bCs/>
                <w:sz w:val="28"/>
                <w:szCs w:val="28"/>
                <w:lang w:val="uk-UA" w:eastAsia="uk-UA"/>
              </w:rPr>
              <w:t>МЕТОДОЛОГІЯ І МЕТОДИ, ВИКОРИСТОВУВАНІ</w:t>
            </w:r>
            <w:r>
              <w:rPr>
                <w:bCs/>
                <w:sz w:val="28"/>
                <w:szCs w:val="28"/>
                <w:lang w:val="uk-UA" w:eastAsia="uk-UA"/>
              </w:rPr>
              <w:t xml:space="preserve"> В Д</w:t>
            </w:r>
            <w:r>
              <w:rPr>
                <w:bCs/>
                <w:sz w:val="28"/>
                <w:szCs w:val="28"/>
                <w:lang w:val="uk-UA" w:eastAsia="uk-UA"/>
              </w:rPr>
              <w:t>И</w:t>
            </w:r>
            <w:r>
              <w:rPr>
                <w:bCs/>
                <w:sz w:val="28"/>
                <w:szCs w:val="28"/>
                <w:lang w:val="uk-UA" w:eastAsia="uk-UA"/>
              </w:rPr>
              <w:t>СЕРТАЦІЙНИХ ДОСЛІДЖЕННЯХ .  .  .  .  .  .  .  .  .  .  .  .</w:t>
            </w:r>
          </w:p>
          <w:p w:rsidR="00E00B2A" w:rsidRPr="00EE7E4A" w:rsidRDefault="00E00B2A" w:rsidP="00B56983">
            <w:pPr>
              <w:spacing w:line="312" w:lineRule="auto"/>
              <w:ind w:left="720" w:hanging="720"/>
              <w:jc w:val="both"/>
              <w:rPr>
                <w:sz w:val="28"/>
                <w:szCs w:val="28"/>
                <w:lang w:val="uk-UA"/>
              </w:rPr>
            </w:pPr>
            <w:r w:rsidRPr="00EE7E4A">
              <w:rPr>
                <w:sz w:val="28"/>
                <w:szCs w:val="28"/>
                <w:lang w:val="uk-UA"/>
              </w:rPr>
              <w:t xml:space="preserve">2.1. </w:t>
            </w:r>
            <w:r w:rsidRPr="0071731C">
              <w:rPr>
                <w:bCs/>
                <w:sz w:val="28"/>
                <w:szCs w:val="28"/>
                <w:lang w:val="uk-UA" w:eastAsia="uk-UA"/>
              </w:rPr>
              <w:t>Теоретичне обґрунтування концепції комерціалізації і формування р</w:t>
            </w:r>
            <w:r w:rsidRPr="0071731C">
              <w:rPr>
                <w:bCs/>
                <w:sz w:val="28"/>
                <w:szCs w:val="28"/>
                <w:lang w:val="uk-UA" w:eastAsia="uk-UA"/>
              </w:rPr>
              <w:t>и</w:t>
            </w:r>
            <w:r w:rsidRPr="0071731C">
              <w:rPr>
                <w:bCs/>
                <w:sz w:val="28"/>
                <w:szCs w:val="28"/>
                <w:lang w:val="uk-UA" w:eastAsia="uk-UA"/>
              </w:rPr>
              <w:t>нку інтелек</w:t>
            </w:r>
            <w:r>
              <w:rPr>
                <w:bCs/>
                <w:sz w:val="28"/>
                <w:szCs w:val="28"/>
                <w:lang w:val="uk-UA" w:eastAsia="uk-UA"/>
              </w:rPr>
              <w:t xml:space="preserve">туальної власності у фармації .  .  .  .  .  .  .  .  .  .  .  .  . </w:t>
            </w:r>
          </w:p>
          <w:p w:rsidR="00E00B2A" w:rsidRPr="00EE7E4A" w:rsidRDefault="00E00B2A" w:rsidP="003639B3">
            <w:pPr>
              <w:numPr>
                <w:ilvl w:val="1"/>
                <w:numId w:val="47"/>
              </w:numPr>
              <w:tabs>
                <w:tab w:val="left" w:pos="540"/>
              </w:tabs>
              <w:suppressAutoHyphens w:val="0"/>
              <w:spacing w:line="312" w:lineRule="auto"/>
              <w:jc w:val="both"/>
              <w:rPr>
                <w:sz w:val="28"/>
                <w:szCs w:val="28"/>
                <w:lang w:val="uk-UA"/>
              </w:rPr>
            </w:pPr>
            <w:r>
              <w:rPr>
                <w:sz w:val="28"/>
                <w:szCs w:val="28"/>
                <w:lang w:val="uk-UA"/>
              </w:rPr>
              <w:t xml:space="preserve"> </w:t>
            </w:r>
            <w:r w:rsidRPr="0071731C">
              <w:rPr>
                <w:bCs/>
                <w:sz w:val="28"/>
                <w:szCs w:val="28"/>
                <w:lang w:val="uk-UA" w:eastAsia="uk-UA"/>
              </w:rPr>
              <w:t>Ме</w:t>
            </w:r>
            <w:r>
              <w:rPr>
                <w:bCs/>
                <w:sz w:val="28"/>
                <w:szCs w:val="28"/>
                <w:lang w:val="uk-UA" w:eastAsia="uk-UA"/>
              </w:rPr>
              <w:t>тоди дисертаційних досліджень .  .  .  .  .  .  .  .  .  .  .  .  .  .  .  .  .  .  .</w:t>
            </w:r>
          </w:p>
          <w:p w:rsidR="00E00B2A" w:rsidRPr="00EE7E4A" w:rsidRDefault="00E00B2A" w:rsidP="00B56983">
            <w:pPr>
              <w:spacing w:line="312" w:lineRule="auto"/>
              <w:ind w:left="1440" w:hanging="1440"/>
              <w:jc w:val="both"/>
              <w:rPr>
                <w:sz w:val="28"/>
                <w:szCs w:val="28"/>
                <w:lang w:val="uk-UA"/>
              </w:rPr>
            </w:pPr>
            <w:r w:rsidRPr="00EE7E4A">
              <w:rPr>
                <w:caps/>
                <w:sz w:val="28"/>
                <w:szCs w:val="28"/>
                <w:lang w:val="uk-UA"/>
              </w:rPr>
              <w:t>РОЗД</w:t>
            </w:r>
            <w:r>
              <w:rPr>
                <w:caps/>
                <w:sz w:val="28"/>
                <w:szCs w:val="28"/>
                <w:lang w:val="uk-UA"/>
              </w:rPr>
              <w:t>і</w:t>
            </w:r>
            <w:r w:rsidRPr="00EE7E4A">
              <w:rPr>
                <w:caps/>
                <w:sz w:val="28"/>
                <w:szCs w:val="28"/>
                <w:lang w:val="uk-UA"/>
              </w:rPr>
              <w:t xml:space="preserve">Л 3. </w:t>
            </w:r>
            <w:r w:rsidRPr="0071731C">
              <w:rPr>
                <w:bCs/>
                <w:sz w:val="28"/>
                <w:szCs w:val="28"/>
                <w:lang w:val="uk-UA" w:eastAsia="uk-UA"/>
              </w:rPr>
              <w:t>ОЦІНКА КОМЕРЦІЙНОГО ПОТЕНЦІАЛУ ОБ'ЄКТ</w:t>
            </w:r>
            <w:r>
              <w:rPr>
                <w:bCs/>
                <w:sz w:val="28"/>
                <w:szCs w:val="28"/>
                <w:lang w:val="uk-UA" w:eastAsia="uk-UA"/>
              </w:rPr>
              <w:t>ІВ</w:t>
            </w:r>
            <w:r w:rsidRPr="0071731C">
              <w:rPr>
                <w:bCs/>
                <w:sz w:val="28"/>
                <w:szCs w:val="28"/>
                <w:lang w:val="uk-UA" w:eastAsia="uk-UA"/>
              </w:rPr>
              <w:t xml:space="preserve"> ІНТЕЛЕКТУАЛЬНОЇ ВЛАСНОСТІ У ФАРМАЦІЇ І РОЗРО</w:t>
            </w:r>
            <w:r w:rsidRPr="0071731C">
              <w:rPr>
                <w:bCs/>
                <w:sz w:val="28"/>
                <w:szCs w:val="28"/>
                <w:lang w:val="uk-UA" w:eastAsia="uk-UA"/>
              </w:rPr>
              <w:t>Б</w:t>
            </w:r>
            <w:r w:rsidRPr="0071731C">
              <w:rPr>
                <w:bCs/>
                <w:sz w:val="28"/>
                <w:szCs w:val="28"/>
                <w:lang w:val="uk-UA" w:eastAsia="uk-UA"/>
              </w:rPr>
              <w:t xml:space="preserve">КА СИСТЕМИ УПРАВЛІННЯ ПРАВАМИ НА НИХ </w:t>
            </w:r>
            <w:r>
              <w:rPr>
                <w:bCs/>
                <w:sz w:val="28"/>
                <w:szCs w:val="28"/>
                <w:lang w:val="uk-UA" w:eastAsia="uk-UA"/>
              </w:rPr>
              <w:t>.  .  .  .  .  .  .  .  .  .  .  .  .  .  .  .  .  .  .  .  .  .  .  .  .  .  .  .  .  .  .  .</w:t>
            </w:r>
          </w:p>
          <w:p w:rsidR="00E00B2A" w:rsidRPr="00EE7E4A" w:rsidRDefault="00E00B2A" w:rsidP="003639B3">
            <w:pPr>
              <w:numPr>
                <w:ilvl w:val="1"/>
                <w:numId w:val="48"/>
              </w:numPr>
              <w:suppressAutoHyphens w:val="0"/>
              <w:spacing w:line="312" w:lineRule="auto"/>
              <w:jc w:val="both"/>
              <w:rPr>
                <w:sz w:val="28"/>
                <w:szCs w:val="28"/>
                <w:lang w:val="uk-UA"/>
              </w:rPr>
            </w:pPr>
            <w:r w:rsidRPr="0071731C">
              <w:rPr>
                <w:bCs/>
                <w:sz w:val="28"/>
                <w:szCs w:val="28"/>
                <w:lang w:val="uk-UA" w:eastAsia="uk-UA"/>
              </w:rPr>
              <w:t>Аналіз стану і тенденцій розвитку процесів комерціалізації інтелекту</w:t>
            </w:r>
            <w:r w:rsidRPr="0071731C">
              <w:rPr>
                <w:bCs/>
                <w:sz w:val="28"/>
                <w:szCs w:val="28"/>
                <w:lang w:val="uk-UA" w:eastAsia="uk-UA"/>
              </w:rPr>
              <w:t>а</w:t>
            </w:r>
            <w:r w:rsidRPr="0071731C">
              <w:rPr>
                <w:bCs/>
                <w:sz w:val="28"/>
                <w:szCs w:val="28"/>
                <w:lang w:val="uk-UA" w:eastAsia="uk-UA"/>
              </w:rPr>
              <w:t xml:space="preserve">льної власності у фармацевтичній галузі </w:t>
            </w:r>
            <w:r>
              <w:rPr>
                <w:bCs/>
                <w:sz w:val="28"/>
                <w:szCs w:val="28"/>
                <w:lang w:val="uk-UA" w:eastAsia="uk-UA"/>
              </w:rPr>
              <w:t>.  .  .  .  .  .  .  .  .</w:t>
            </w:r>
          </w:p>
          <w:p w:rsidR="00E00B2A" w:rsidRPr="0057515F" w:rsidRDefault="00E00B2A" w:rsidP="003639B3">
            <w:pPr>
              <w:numPr>
                <w:ilvl w:val="1"/>
                <w:numId w:val="48"/>
              </w:numPr>
              <w:suppressAutoHyphens w:val="0"/>
              <w:spacing w:line="312" w:lineRule="auto"/>
              <w:jc w:val="both"/>
              <w:rPr>
                <w:sz w:val="28"/>
                <w:szCs w:val="28"/>
                <w:lang w:val="uk-UA"/>
              </w:rPr>
            </w:pPr>
            <w:r w:rsidRPr="0071731C">
              <w:rPr>
                <w:bCs/>
                <w:sz w:val="28"/>
                <w:szCs w:val="28"/>
                <w:lang w:val="uk-UA" w:eastAsia="uk-UA"/>
              </w:rPr>
              <w:t>Науково-практичні підходи до проведення інвентаризації об'єктів інтелектуальної власності на фармацевтичних підприємствах (о</w:t>
            </w:r>
            <w:r w:rsidRPr="0071731C">
              <w:rPr>
                <w:bCs/>
                <w:sz w:val="28"/>
                <w:szCs w:val="28"/>
                <w:lang w:val="uk-UA" w:eastAsia="uk-UA"/>
              </w:rPr>
              <w:t>р</w:t>
            </w:r>
            <w:r w:rsidRPr="0071731C">
              <w:rPr>
                <w:bCs/>
                <w:sz w:val="28"/>
                <w:szCs w:val="28"/>
                <w:lang w:val="uk-UA" w:eastAsia="uk-UA"/>
              </w:rPr>
              <w:t xml:space="preserve">ганізаціях) </w:t>
            </w:r>
            <w:r>
              <w:rPr>
                <w:bCs/>
                <w:sz w:val="28"/>
                <w:szCs w:val="28"/>
                <w:lang w:val="uk-UA" w:eastAsia="uk-UA"/>
              </w:rPr>
              <w:t xml:space="preserve">.  .  .  .  .  .  .  .  .  .  .  .  .  .  .  .  .  .  .  .  .  .  .  .  .  .  .  .  .  .  </w:t>
            </w:r>
          </w:p>
        </w:tc>
        <w:tc>
          <w:tcPr>
            <w:tcW w:w="720" w:type="dxa"/>
          </w:tcPr>
          <w:p w:rsidR="00E00B2A" w:rsidRDefault="00E00B2A" w:rsidP="00B56983">
            <w:pPr>
              <w:spacing w:line="312" w:lineRule="auto"/>
              <w:jc w:val="right"/>
              <w:rPr>
                <w:caps/>
                <w:sz w:val="28"/>
                <w:szCs w:val="28"/>
                <w:lang w:val="uk-UA"/>
              </w:rPr>
            </w:pPr>
            <w:r>
              <w:rPr>
                <w:caps/>
                <w:sz w:val="28"/>
                <w:szCs w:val="28"/>
                <w:lang w:val="uk-UA"/>
              </w:rPr>
              <w:lastRenderedPageBreak/>
              <w:t>4</w:t>
            </w:r>
          </w:p>
          <w:p w:rsidR="00E00B2A" w:rsidRDefault="00E00B2A" w:rsidP="00B56983">
            <w:pPr>
              <w:spacing w:line="312" w:lineRule="auto"/>
              <w:jc w:val="right"/>
              <w:rPr>
                <w:caps/>
                <w:sz w:val="28"/>
                <w:szCs w:val="28"/>
                <w:lang w:val="uk-UA"/>
              </w:rPr>
            </w:pPr>
            <w:r>
              <w:rPr>
                <w:caps/>
                <w:sz w:val="28"/>
                <w:szCs w:val="28"/>
                <w:lang w:val="uk-UA"/>
              </w:rPr>
              <w:t>5</w:t>
            </w:r>
          </w:p>
          <w:p w:rsidR="00E00B2A" w:rsidRDefault="00E00B2A" w:rsidP="00B56983">
            <w:pPr>
              <w:spacing w:line="312" w:lineRule="auto"/>
              <w:jc w:val="right"/>
              <w:rPr>
                <w:caps/>
                <w:sz w:val="28"/>
                <w:szCs w:val="28"/>
                <w:lang w:val="uk-UA"/>
              </w:rPr>
            </w:pPr>
          </w:p>
          <w:p w:rsidR="00E00B2A" w:rsidRDefault="00E00B2A" w:rsidP="00B56983">
            <w:pPr>
              <w:spacing w:line="312" w:lineRule="auto"/>
              <w:jc w:val="right"/>
              <w:rPr>
                <w:caps/>
                <w:sz w:val="28"/>
                <w:szCs w:val="28"/>
                <w:lang w:val="uk-UA"/>
              </w:rPr>
            </w:pPr>
          </w:p>
          <w:p w:rsidR="00E00B2A" w:rsidRDefault="00E00B2A" w:rsidP="00B56983">
            <w:pPr>
              <w:spacing w:line="312" w:lineRule="auto"/>
              <w:jc w:val="right"/>
              <w:rPr>
                <w:caps/>
                <w:sz w:val="28"/>
                <w:szCs w:val="28"/>
                <w:lang w:val="uk-UA"/>
              </w:rPr>
            </w:pPr>
            <w:r>
              <w:rPr>
                <w:caps/>
                <w:sz w:val="28"/>
                <w:szCs w:val="28"/>
                <w:lang w:val="uk-UA"/>
              </w:rPr>
              <w:t>13</w:t>
            </w:r>
          </w:p>
          <w:p w:rsidR="00E00B2A" w:rsidRDefault="00E00B2A" w:rsidP="00B56983">
            <w:pPr>
              <w:spacing w:line="312" w:lineRule="auto"/>
              <w:jc w:val="right"/>
              <w:rPr>
                <w:caps/>
                <w:sz w:val="28"/>
                <w:szCs w:val="28"/>
                <w:lang w:val="uk-UA"/>
              </w:rPr>
            </w:pPr>
          </w:p>
          <w:p w:rsidR="00E00B2A" w:rsidRDefault="00E00B2A" w:rsidP="00B56983">
            <w:pPr>
              <w:spacing w:line="312" w:lineRule="auto"/>
              <w:jc w:val="right"/>
              <w:rPr>
                <w:caps/>
                <w:sz w:val="28"/>
                <w:szCs w:val="28"/>
                <w:lang w:val="uk-UA"/>
              </w:rPr>
            </w:pPr>
            <w:r>
              <w:rPr>
                <w:caps/>
                <w:sz w:val="28"/>
                <w:szCs w:val="28"/>
                <w:lang w:val="uk-UA"/>
              </w:rPr>
              <w:lastRenderedPageBreak/>
              <w:t>13</w:t>
            </w:r>
          </w:p>
          <w:p w:rsidR="00E00B2A" w:rsidRDefault="00E00B2A" w:rsidP="00B56983">
            <w:pPr>
              <w:spacing w:line="312" w:lineRule="auto"/>
              <w:jc w:val="right"/>
              <w:rPr>
                <w:caps/>
                <w:sz w:val="28"/>
                <w:szCs w:val="28"/>
                <w:lang w:val="uk-UA"/>
              </w:rPr>
            </w:pPr>
          </w:p>
          <w:p w:rsidR="00E00B2A" w:rsidRDefault="00E00B2A" w:rsidP="00B56983">
            <w:pPr>
              <w:spacing w:line="312" w:lineRule="auto"/>
              <w:jc w:val="right"/>
              <w:rPr>
                <w:caps/>
                <w:sz w:val="28"/>
                <w:szCs w:val="28"/>
                <w:lang w:val="uk-UA"/>
              </w:rPr>
            </w:pPr>
            <w:r>
              <w:rPr>
                <w:caps/>
                <w:sz w:val="28"/>
                <w:szCs w:val="28"/>
                <w:lang w:val="uk-UA"/>
              </w:rPr>
              <w:t>19</w:t>
            </w:r>
          </w:p>
          <w:p w:rsidR="00E00B2A" w:rsidRDefault="00E00B2A" w:rsidP="00B56983">
            <w:pPr>
              <w:spacing w:line="312" w:lineRule="auto"/>
              <w:jc w:val="right"/>
              <w:rPr>
                <w:caps/>
                <w:sz w:val="28"/>
                <w:szCs w:val="28"/>
                <w:lang w:val="uk-UA"/>
              </w:rPr>
            </w:pPr>
          </w:p>
          <w:p w:rsidR="00E00B2A" w:rsidRDefault="00E00B2A" w:rsidP="00B56983">
            <w:pPr>
              <w:spacing w:line="312" w:lineRule="auto"/>
              <w:jc w:val="right"/>
              <w:rPr>
                <w:caps/>
                <w:sz w:val="28"/>
                <w:szCs w:val="28"/>
                <w:lang w:val="uk-UA"/>
              </w:rPr>
            </w:pPr>
            <w:r>
              <w:rPr>
                <w:caps/>
                <w:sz w:val="28"/>
                <w:szCs w:val="28"/>
                <w:lang w:val="uk-UA"/>
              </w:rPr>
              <w:t>25</w:t>
            </w:r>
          </w:p>
          <w:p w:rsidR="00E00B2A" w:rsidRDefault="00E00B2A" w:rsidP="00B56983">
            <w:pPr>
              <w:spacing w:line="312" w:lineRule="auto"/>
              <w:jc w:val="right"/>
              <w:rPr>
                <w:caps/>
                <w:sz w:val="28"/>
                <w:szCs w:val="28"/>
                <w:lang w:val="uk-UA"/>
              </w:rPr>
            </w:pPr>
          </w:p>
          <w:p w:rsidR="00E00B2A" w:rsidRDefault="00E00B2A" w:rsidP="00B56983">
            <w:pPr>
              <w:spacing w:line="312" w:lineRule="auto"/>
              <w:jc w:val="right"/>
              <w:rPr>
                <w:caps/>
                <w:sz w:val="28"/>
                <w:szCs w:val="28"/>
                <w:lang w:val="uk-UA"/>
              </w:rPr>
            </w:pPr>
            <w:r>
              <w:rPr>
                <w:caps/>
                <w:sz w:val="28"/>
                <w:szCs w:val="28"/>
                <w:lang w:val="uk-UA"/>
              </w:rPr>
              <w:t>31</w:t>
            </w:r>
          </w:p>
          <w:p w:rsidR="00E00B2A" w:rsidRDefault="00E00B2A" w:rsidP="00B56983">
            <w:pPr>
              <w:spacing w:line="312" w:lineRule="auto"/>
              <w:jc w:val="right"/>
              <w:rPr>
                <w:caps/>
                <w:sz w:val="28"/>
                <w:szCs w:val="28"/>
                <w:lang w:val="uk-UA"/>
              </w:rPr>
            </w:pPr>
          </w:p>
          <w:p w:rsidR="00E00B2A" w:rsidRDefault="00E00B2A" w:rsidP="00B56983">
            <w:pPr>
              <w:spacing w:line="312" w:lineRule="auto"/>
              <w:jc w:val="right"/>
              <w:rPr>
                <w:caps/>
                <w:sz w:val="28"/>
                <w:szCs w:val="28"/>
                <w:lang w:val="uk-UA"/>
              </w:rPr>
            </w:pPr>
            <w:r>
              <w:rPr>
                <w:caps/>
                <w:sz w:val="28"/>
                <w:szCs w:val="28"/>
                <w:lang w:val="uk-UA"/>
              </w:rPr>
              <w:t>35</w:t>
            </w:r>
          </w:p>
          <w:p w:rsidR="00E00B2A" w:rsidRDefault="00E00B2A" w:rsidP="00B56983">
            <w:pPr>
              <w:spacing w:line="312" w:lineRule="auto"/>
              <w:jc w:val="right"/>
              <w:rPr>
                <w:caps/>
                <w:sz w:val="28"/>
                <w:szCs w:val="28"/>
                <w:lang w:val="uk-UA"/>
              </w:rPr>
            </w:pPr>
            <w:r>
              <w:rPr>
                <w:caps/>
                <w:sz w:val="28"/>
                <w:szCs w:val="28"/>
                <w:lang w:val="uk-UA"/>
              </w:rPr>
              <w:t>40</w:t>
            </w:r>
          </w:p>
          <w:p w:rsidR="00E00B2A" w:rsidRDefault="00E00B2A" w:rsidP="00B56983">
            <w:pPr>
              <w:spacing w:line="312" w:lineRule="auto"/>
              <w:jc w:val="right"/>
              <w:rPr>
                <w:caps/>
                <w:sz w:val="28"/>
                <w:szCs w:val="28"/>
                <w:lang w:val="uk-UA"/>
              </w:rPr>
            </w:pPr>
          </w:p>
          <w:p w:rsidR="00E00B2A" w:rsidRDefault="00E00B2A" w:rsidP="00B56983">
            <w:pPr>
              <w:spacing w:line="312" w:lineRule="auto"/>
              <w:jc w:val="right"/>
              <w:rPr>
                <w:caps/>
                <w:sz w:val="28"/>
                <w:szCs w:val="28"/>
                <w:lang w:val="uk-UA"/>
              </w:rPr>
            </w:pPr>
            <w:r>
              <w:rPr>
                <w:caps/>
                <w:sz w:val="28"/>
                <w:szCs w:val="28"/>
                <w:lang w:val="uk-UA"/>
              </w:rPr>
              <w:t>41</w:t>
            </w:r>
          </w:p>
          <w:p w:rsidR="00E00B2A" w:rsidRDefault="00E00B2A" w:rsidP="00B56983">
            <w:pPr>
              <w:spacing w:line="312" w:lineRule="auto"/>
              <w:jc w:val="right"/>
              <w:rPr>
                <w:caps/>
                <w:sz w:val="28"/>
                <w:szCs w:val="28"/>
                <w:lang w:val="uk-UA"/>
              </w:rPr>
            </w:pPr>
          </w:p>
          <w:p w:rsidR="00E00B2A" w:rsidRDefault="00E00B2A" w:rsidP="00B56983">
            <w:pPr>
              <w:spacing w:line="312" w:lineRule="auto"/>
              <w:jc w:val="right"/>
              <w:rPr>
                <w:caps/>
                <w:sz w:val="28"/>
                <w:szCs w:val="28"/>
                <w:lang w:val="uk-UA"/>
              </w:rPr>
            </w:pPr>
            <w:r>
              <w:rPr>
                <w:caps/>
                <w:sz w:val="28"/>
                <w:szCs w:val="28"/>
                <w:lang w:val="uk-UA"/>
              </w:rPr>
              <w:t>41</w:t>
            </w:r>
          </w:p>
          <w:p w:rsidR="00E00B2A" w:rsidRDefault="00E00B2A" w:rsidP="00B56983">
            <w:pPr>
              <w:spacing w:line="312" w:lineRule="auto"/>
              <w:jc w:val="right"/>
              <w:rPr>
                <w:caps/>
                <w:sz w:val="28"/>
                <w:szCs w:val="28"/>
                <w:lang w:val="uk-UA"/>
              </w:rPr>
            </w:pPr>
            <w:r>
              <w:rPr>
                <w:caps/>
                <w:sz w:val="28"/>
                <w:szCs w:val="28"/>
                <w:lang w:val="uk-UA"/>
              </w:rPr>
              <w:t>49</w:t>
            </w:r>
          </w:p>
          <w:p w:rsidR="00E00B2A" w:rsidRDefault="00E00B2A" w:rsidP="00B56983">
            <w:pPr>
              <w:spacing w:line="312" w:lineRule="auto"/>
              <w:jc w:val="right"/>
              <w:rPr>
                <w:caps/>
                <w:sz w:val="28"/>
                <w:szCs w:val="28"/>
                <w:lang w:val="uk-UA"/>
              </w:rPr>
            </w:pPr>
          </w:p>
          <w:p w:rsidR="00E00B2A" w:rsidRDefault="00E00B2A" w:rsidP="00B56983">
            <w:pPr>
              <w:spacing w:line="312" w:lineRule="auto"/>
              <w:jc w:val="right"/>
              <w:rPr>
                <w:caps/>
                <w:sz w:val="28"/>
                <w:szCs w:val="28"/>
                <w:lang w:val="uk-UA"/>
              </w:rPr>
            </w:pPr>
          </w:p>
          <w:p w:rsidR="00E00B2A" w:rsidRDefault="00E00B2A" w:rsidP="00B56983">
            <w:pPr>
              <w:spacing w:line="312" w:lineRule="auto"/>
              <w:jc w:val="right"/>
              <w:rPr>
                <w:caps/>
                <w:sz w:val="28"/>
                <w:szCs w:val="28"/>
                <w:lang w:val="uk-UA"/>
              </w:rPr>
            </w:pPr>
          </w:p>
          <w:p w:rsidR="00E00B2A" w:rsidRDefault="00E00B2A" w:rsidP="00B56983">
            <w:pPr>
              <w:spacing w:line="312" w:lineRule="auto"/>
              <w:jc w:val="right"/>
              <w:rPr>
                <w:caps/>
                <w:sz w:val="28"/>
                <w:szCs w:val="28"/>
                <w:lang w:val="uk-UA"/>
              </w:rPr>
            </w:pPr>
            <w:r>
              <w:rPr>
                <w:caps/>
                <w:sz w:val="28"/>
                <w:szCs w:val="28"/>
                <w:lang w:val="uk-UA"/>
              </w:rPr>
              <w:t>51</w:t>
            </w:r>
          </w:p>
          <w:p w:rsidR="00E00B2A" w:rsidRDefault="00E00B2A" w:rsidP="00B56983">
            <w:pPr>
              <w:spacing w:line="312" w:lineRule="auto"/>
              <w:jc w:val="right"/>
              <w:rPr>
                <w:caps/>
                <w:sz w:val="28"/>
                <w:szCs w:val="28"/>
                <w:lang w:val="uk-UA"/>
              </w:rPr>
            </w:pPr>
          </w:p>
          <w:p w:rsidR="00E00B2A" w:rsidRDefault="00E00B2A" w:rsidP="00B56983">
            <w:pPr>
              <w:spacing w:line="312" w:lineRule="auto"/>
              <w:jc w:val="right"/>
              <w:rPr>
                <w:caps/>
                <w:sz w:val="28"/>
                <w:szCs w:val="28"/>
                <w:lang w:val="uk-UA"/>
              </w:rPr>
            </w:pPr>
            <w:r>
              <w:rPr>
                <w:caps/>
                <w:sz w:val="28"/>
                <w:szCs w:val="28"/>
                <w:lang w:val="uk-UA"/>
              </w:rPr>
              <w:t>51</w:t>
            </w:r>
          </w:p>
          <w:p w:rsidR="00E00B2A" w:rsidRDefault="00E00B2A" w:rsidP="00B56983">
            <w:pPr>
              <w:spacing w:line="312" w:lineRule="auto"/>
              <w:jc w:val="right"/>
              <w:rPr>
                <w:caps/>
                <w:sz w:val="28"/>
                <w:szCs w:val="28"/>
                <w:lang w:val="uk-UA"/>
              </w:rPr>
            </w:pPr>
          </w:p>
          <w:p w:rsidR="00E00B2A" w:rsidRDefault="00E00B2A" w:rsidP="00B56983">
            <w:pPr>
              <w:spacing w:line="312" w:lineRule="auto"/>
              <w:jc w:val="right"/>
              <w:rPr>
                <w:caps/>
                <w:sz w:val="28"/>
                <w:szCs w:val="28"/>
                <w:lang w:val="uk-UA"/>
              </w:rPr>
            </w:pPr>
          </w:p>
          <w:p w:rsidR="00E00B2A" w:rsidRDefault="00E00B2A" w:rsidP="00B56983">
            <w:pPr>
              <w:spacing w:line="312" w:lineRule="auto"/>
              <w:jc w:val="right"/>
              <w:rPr>
                <w:caps/>
                <w:sz w:val="28"/>
                <w:szCs w:val="28"/>
                <w:lang w:val="uk-UA"/>
              </w:rPr>
            </w:pPr>
            <w:r>
              <w:rPr>
                <w:caps/>
                <w:sz w:val="28"/>
                <w:szCs w:val="28"/>
                <w:lang w:val="uk-UA"/>
              </w:rPr>
              <w:t>60</w:t>
            </w:r>
          </w:p>
        </w:tc>
      </w:tr>
      <w:tr w:rsidR="00E00B2A" w:rsidTr="00B56983">
        <w:tc>
          <w:tcPr>
            <w:tcW w:w="8928" w:type="dxa"/>
          </w:tcPr>
          <w:p w:rsidR="00E00B2A" w:rsidRPr="00EE7E4A" w:rsidRDefault="00E00B2A" w:rsidP="003639B3">
            <w:pPr>
              <w:numPr>
                <w:ilvl w:val="1"/>
                <w:numId w:val="48"/>
              </w:numPr>
              <w:suppressAutoHyphens w:val="0"/>
              <w:spacing w:line="312" w:lineRule="auto"/>
              <w:jc w:val="both"/>
              <w:rPr>
                <w:sz w:val="28"/>
                <w:szCs w:val="28"/>
                <w:lang w:val="uk-UA"/>
              </w:rPr>
            </w:pPr>
            <w:r w:rsidRPr="0071731C">
              <w:rPr>
                <w:bCs/>
                <w:sz w:val="28"/>
                <w:szCs w:val="28"/>
                <w:lang w:val="uk-UA" w:eastAsia="uk-UA"/>
              </w:rPr>
              <w:lastRenderedPageBreak/>
              <w:t xml:space="preserve">Обґрунтування патентної стратегії фармацевтичних підприємств </w:t>
            </w:r>
            <w:r w:rsidRPr="0071731C">
              <w:rPr>
                <w:bCs/>
                <w:sz w:val="28"/>
                <w:szCs w:val="28"/>
                <w:lang w:val="uk-UA" w:eastAsia="uk-UA"/>
              </w:rPr>
              <w:br/>
              <w:t>і ф</w:t>
            </w:r>
            <w:r w:rsidRPr="0071731C">
              <w:rPr>
                <w:bCs/>
                <w:sz w:val="28"/>
                <w:szCs w:val="28"/>
                <w:lang w:val="uk-UA" w:eastAsia="uk-UA"/>
              </w:rPr>
              <w:t>о</w:t>
            </w:r>
            <w:r w:rsidRPr="0071731C">
              <w:rPr>
                <w:bCs/>
                <w:sz w:val="28"/>
                <w:szCs w:val="28"/>
                <w:lang w:val="uk-UA" w:eastAsia="uk-UA"/>
              </w:rPr>
              <w:t xml:space="preserve">рмування портфеля прав на об'єкти інтелектуальної власності </w:t>
            </w:r>
          </w:p>
          <w:p w:rsidR="00E00B2A" w:rsidRPr="00EE7E4A" w:rsidRDefault="00E00B2A" w:rsidP="00B56983">
            <w:pPr>
              <w:spacing w:line="312" w:lineRule="auto"/>
              <w:jc w:val="both"/>
              <w:rPr>
                <w:sz w:val="28"/>
                <w:szCs w:val="28"/>
                <w:lang w:val="uk-UA"/>
              </w:rPr>
            </w:pPr>
            <w:r w:rsidRPr="0071731C">
              <w:rPr>
                <w:bCs/>
                <w:caps/>
                <w:sz w:val="28"/>
                <w:szCs w:val="28"/>
                <w:lang w:val="uk-UA" w:eastAsia="uk-UA"/>
              </w:rPr>
              <w:t xml:space="preserve">ВИсновки </w:t>
            </w:r>
            <w:r>
              <w:rPr>
                <w:bCs/>
                <w:sz w:val="28"/>
                <w:szCs w:val="28"/>
                <w:lang w:val="uk-UA" w:eastAsia="uk-UA"/>
              </w:rPr>
              <w:t xml:space="preserve">.  .  .  .  .  .  .  .  .  .  .  .  .  .  .  .  .  .  .  .  .  .  .  .  .  .  .  .  .  .  .  .  .  .  </w:t>
            </w:r>
          </w:p>
          <w:p w:rsidR="00E00B2A" w:rsidRPr="00EE7E4A" w:rsidRDefault="00E00B2A" w:rsidP="00B56983">
            <w:pPr>
              <w:spacing w:line="312" w:lineRule="auto"/>
              <w:ind w:left="1440" w:hanging="1440"/>
              <w:jc w:val="both"/>
              <w:rPr>
                <w:sz w:val="28"/>
                <w:szCs w:val="28"/>
                <w:lang w:val="uk-UA"/>
              </w:rPr>
            </w:pPr>
            <w:r w:rsidRPr="00EE7E4A">
              <w:rPr>
                <w:caps/>
                <w:sz w:val="28"/>
                <w:szCs w:val="28"/>
                <w:lang w:val="uk-UA"/>
              </w:rPr>
              <w:t>РОЗД</w:t>
            </w:r>
            <w:r>
              <w:rPr>
                <w:caps/>
                <w:sz w:val="28"/>
                <w:szCs w:val="28"/>
                <w:lang w:val="uk-UA"/>
              </w:rPr>
              <w:t>і</w:t>
            </w:r>
            <w:r w:rsidRPr="00EE7E4A">
              <w:rPr>
                <w:caps/>
                <w:sz w:val="28"/>
                <w:szCs w:val="28"/>
                <w:lang w:val="uk-UA"/>
              </w:rPr>
              <w:t xml:space="preserve">Л 4. </w:t>
            </w:r>
            <w:r w:rsidRPr="0071731C">
              <w:rPr>
                <w:bCs/>
                <w:sz w:val="28"/>
                <w:szCs w:val="28"/>
                <w:lang w:val="uk-UA" w:eastAsia="uk-UA"/>
              </w:rPr>
              <w:t xml:space="preserve">ОРГАНІЗАЦІЙНО-ЕКОНОМІЧНЕ ЗАБЕЗПЕЧЕННЯ НАУКОВО-ДОСЛІДНОЇ ДІЯЛЬНОСТІ У ФАРМАЦІЇ </w:t>
            </w:r>
            <w:r>
              <w:rPr>
                <w:bCs/>
                <w:sz w:val="28"/>
                <w:szCs w:val="28"/>
                <w:lang w:val="uk-UA" w:eastAsia="uk-UA"/>
              </w:rPr>
              <w:t xml:space="preserve">.  .  .  </w:t>
            </w:r>
          </w:p>
          <w:p w:rsidR="00E00B2A" w:rsidRPr="00EE7E4A" w:rsidRDefault="00E00B2A" w:rsidP="003639B3">
            <w:pPr>
              <w:numPr>
                <w:ilvl w:val="1"/>
                <w:numId w:val="49"/>
              </w:numPr>
              <w:suppressAutoHyphens w:val="0"/>
              <w:spacing w:line="312" w:lineRule="auto"/>
              <w:jc w:val="both"/>
              <w:rPr>
                <w:sz w:val="28"/>
                <w:szCs w:val="28"/>
                <w:lang w:val="uk-UA"/>
              </w:rPr>
            </w:pPr>
            <w:r w:rsidRPr="0071731C">
              <w:rPr>
                <w:bCs/>
                <w:sz w:val="28"/>
                <w:szCs w:val="28"/>
                <w:lang w:val="uk-UA" w:eastAsia="uk-UA"/>
              </w:rPr>
              <w:t xml:space="preserve">Удосконалення організаційної структури управління науково-дослідною діяльністю і інтелектуальною власністю в фармації </w:t>
            </w:r>
            <w:r>
              <w:rPr>
                <w:bCs/>
                <w:sz w:val="28"/>
                <w:szCs w:val="28"/>
                <w:lang w:val="uk-UA" w:eastAsia="uk-UA"/>
              </w:rPr>
              <w:t xml:space="preserve">.  . </w:t>
            </w:r>
          </w:p>
          <w:p w:rsidR="00E00B2A" w:rsidRPr="00EE7E4A" w:rsidRDefault="00E00B2A" w:rsidP="003639B3">
            <w:pPr>
              <w:numPr>
                <w:ilvl w:val="1"/>
                <w:numId w:val="49"/>
              </w:numPr>
              <w:suppressAutoHyphens w:val="0"/>
              <w:spacing w:line="312" w:lineRule="auto"/>
              <w:jc w:val="both"/>
              <w:rPr>
                <w:sz w:val="28"/>
                <w:szCs w:val="28"/>
                <w:lang w:val="uk-UA"/>
              </w:rPr>
            </w:pPr>
            <w:r w:rsidRPr="0071731C">
              <w:rPr>
                <w:bCs/>
                <w:sz w:val="28"/>
                <w:szCs w:val="28"/>
                <w:lang w:val="uk-UA" w:eastAsia="uk-UA"/>
              </w:rPr>
              <w:t xml:space="preserve">Створення ефективного механізму </w:t>
            </w:r>
            <w:r>
              <w:rPr>
                <w:bCs/>
                <w:sz w:val="28"/>
                <w:szCs w:val="28"/>
                <w:lang w:val="uk-UA" w:eastAsia="uk-UA"/>
              </w:rPr>
              <w:t xml:space="preserve">мотивації наукової діяльності  </w:t>
            </w:r>
          </w:p>
          <w:p w:rsidR="00E00B2A" w:rsidRPr="00EE7E4A" w:rsidRDefault="00E00B2A" w:rsidP="003639B3">
            <w:pPr>
              <w:numPr>
                <w:ilvl w:val="1"/>
                <w:numId w:val="49"/>
              </w:numPr>
              <w:suppressAutoHyphens w:val="0"/>
              <w:spacing w:line="312" w:lineRule="auto"/>
              <w:jc w:val="both"/>
              <w:rPr>
                <w:sz w:val="28"/>
                <w:szCs w:val="28"/>
                <w:lang w:val="uk-UA"/>
              </w:rPr>
            </w:pPr>
            <w:r w:rsidRPr="0071731C">
              <w:rPr>
                <w:bCs/>
                <w:sz w:val="28"/>
                <w:szCs w:val="28"/>
                <w:lang w:val="uk-UA" w:eastAsia="uk-UA"/>
              </w:rPr>
              <w:t>Методики відбору інноваційних розробок для подальшої їх комерціаліз</w:t>
            </w:r>
            <w:r w:rsidRPr="0071731C">
              <w:rPr>
                <w:bCs/>
                <w:sz w:val="28"/>
                <w:szCs w:val="28"/>
                <w:lang w:val="uk-UA" w:eastAsia="uk-UA"/>
              </w:rPr>
              <w:t>а</w:t>
            </w:r>
            <w:r>
              <w:rPr>
                <w:bCs/>
                <w:sz w:val="28"/>
                <w:szCs w:val="28"/>
                <w:lang w:val="uk-UA" w:eastAsia="uk-UA"/>
              </w:rPr>
              <w:t>ції</w:t>
            </w:r>
            <w:r w:rsidRPr="0071731C">
              <w:rPr>
                <w:bCs/>
                <w:sz w:val="28"/>
                <w:szCs w:val="28"/>
                <w:lang w:val="uk-UA" w:eastAsia="uk-UA"/>
              </w:rPr>
              <w:t xml:space="preserve"> </w:t>
            </w:r>
            <w:r>
              <w:rPr>
                <w:bCs/>
                <w:sz w:val="28"/>
                <w:szCs w:val="28"/>
                <w:lang w:val="uk-UA" w:eastAsia="uk-UA"/>
              </w:rPr>
              <w:t>.  .  .  .  .  .  .  .  .  .  .  .  .  .  .  .  .  .  .  .  .  .  .  .  .  .  .  .  .</w:t>
            </w:r>
          </w:p>
          <w:p w:rsidR="00E00B2A" w:rsidRPr="00EE7E4A" w:rsidRDefault="00E00B2A" w:rsidP="00B56983">
            <w:pPr>
              <w:spacing w:line="312" w:lineRule="auto"/>
              <w:jc w:val="both"/>
              <w:rPr>
                <w:sz w:val="28"/>
                <w:szCs w:val="28"/>
                <w:lang w:val="uk-UA"/>
              </w:rPr>
            </w:pPr>
            <w:r w:rsidRPr="0071731C">
              <w:rPr>
                <w:bCs/>
                <w:caps/>
                <w:sz w:val="28"/>
                <w:szCs w:val="28"/>
                <w:lang w:val="uk-UA" w:eastAsia="uk-UA"/>
              </w:rPr>
              <w:t xml:space="preserve">ВИсновки </w:t>
            </w:r>
            <w:r>
              <w:rPr>
                <w:bCs/>
                <w:sz w:val="28"/>
                <w:szCs w:val="28"/>
                <w:lang w:val="uk-UA" w:eastAsia="uk-UA"/>
              </w:rPr>
              <w:t>.  .  .  .  .  .  .  .  .  .  .  .  .  .  .  .  .  .  .  .  .  .  .  .  .  .  .  .  .  .  .  .  .  .</w:t>
            </w:r>
          </w:p>
          <w:p w:rsidR="00E00B2A" w:rsidRPr="00EE7E4A" w:rsidRDefault="00E00B2A" w:rsidP="00B56983">
            <w:pPr>
              <w:spacing w:line="312" w:lineRule="auto"/>
              <w:ind w:left="1440" w:hanging="1440"/>
              <w:jc w:val="both"/>
              <w:rPr>
                <w:sz w:val="28"/>
                <w:szCs w:val="28"/>
                <w:lang w:val="uk-UA"/>
              </w:rPr>
            </w:pPr>
            <w:r>
              <w:rPr>
                <w:caps/>
                <w:sz w:val="28"/>
                <w:szCs w:val="28"/>
                <w:lang w:val="uk-UA"/>
              </w:rPr>
              <w:lastRenderedPageBreak/>
              <w:t>РОЗДі</w:t>
            </w:r>
            <w:r w:rsidRPr="00EE7E4A">
              <w:rPr>
                <w:caps/>
                <w:sz w:val="28"/>
                <w:szCs w:val="28"/>
                <w:lang w:val="uk-UA"/>
              </w:rPr>
              <w:t xml:space="preserve">Л 5. </w:t>
            </w:r>
            <w:r w:rsidRPr="0071731C">
              <w:rPr>
                <w:bCs/>
                <w:sz w:val="28"/>
                <w:szCs w:val="28"/>
                <w:lang w:val="uk-UA" w:eastAsia="uk-UA"/>
              </w:rPr>
              <w:t>ОЦІНКА ВАРТОСТІ ОБ'ЄКТІВ ІНТЕЛЕКТУАЛЬНОЇ ВЛАСН</w:t>
            </w:r>
            <w:r w:rsidRPr="0071731C">
              <w:rPr>
                <w:bCs/>
                <w:sz w:val="28"/>
                <w:szCs w:val="28"/>
                <w:lang w:val="uk-UA" w:eastAsia="uk-UA"/>
              </w:rPr>
              <w:t>О</w:t>
            </w:r>
            <w:r w:rsidRPr="0071731C">
              <w:rPr>
                <w:bCs/>
                <w:sz w:val="28"/>
                <w:szCs w:val="28"/>
                <w:lang w:val="uk-UA" w:eastAsia="uk-UA"/>
              </w:rPr>
              <w:t xml:space="preserve">СТІ У ФАРМАЦІЇ </w:t>
            </w:r>
            <w:r>
              <w:rPr>
                <w:bCs/>
                <w:sz w:val="28"/>
                <w:szCs w:val="28"/>
                <w:lang w:val="uk-UA" w:eastAsia="uk-UA"/>
              </w:rPr>
              <w:t xml:space="preserve">.  .  .  .  .  .  .  .  .  .  .  .  .  .  .  .  .  .  </w:t>
            </w:r>
          </w:p>
          <w:p w:rsidR="00E00B2A" w:rsidRPr="00EE7E4A" w:rsidRDefault="00E00B2A" w:rsidP="003639B3">
            <w:pPr>
              <w:numPr>
                <w:ilvl w:val="1"/>
                <w:numId w:val="50"/>
              </w:numPr>
              <w:suppressAutoHyphens w:val="0"/>
              <w:spacing w:line="312" w:lineRule="auto"/>
              <w:jc w:val="both"/>
              <w:rPr>
                <w:sz w:val="28"/>
                <w:szCs w:val="28"/>
                <w:lang w:val="uk-UA"/>
              </w:rPr>
            </w:pPr>
            <w:r w:rsidRPr="0071731C">
              <w:rPr>
                <w:bCs/>
                <w:sz w:val="28"/>
                <w:szCs w:val="28"/>
                <w:lang w:val="uk-UA" w:eastAsia="uk-UA"/>
              </w:rPr>
              <w:t>Дослідження особливостей оцінки об'єктів інтелектуальної власності у фармації і обґрунтування механізму ї</w:t>
            </w:r>
            <w:r>
              <w:rPr>
                <w:bCs/>
                <w:sz w:val="28"/>
                <w:szCs w:val="28"/>
                <w:lang w:val="uk-UA" w:eastAsia="uk-UA"/>
              </w:rPr>
              <w:t>х</w:t>
            </w:r>
            <w:r w:rsidRPr="0071731C">
              <w:rPr>
                <w:bCs/>
                <w:sz w:val="28"/>
                <w:szCs w:val="28"/>
                <w:lang w:val="uk-UA" w:eastAsia="uk-UA"/>
              </w:rPr>
              <w:t xml:space="preserve"> оцінки </w:t>
            </w:r>
            <w:r>
              <w:rPr>
                <w:bCs/>
                <w:sz w:val="28"/>
                <w:szCs w:val="28"/>
                <w:lang w:val="uk-UA" w:eastAsia="uk-UA"/>
              </w:rPr>
              <w:t xml:space="preserve">.  .  .  .  .  </w:t>
            </w:r>
          </w:p>
          <w:p w:rsidR="00E00B2A" w:rsidRPr="00EE7E4A" w:rsidRDefault="00E00B2A" w:rsidP="003639B3">
            <w:pPr>
              <w:numPr>
                <w:ilvl w:val="1"/>
                <w:numId w:val="50"/>
              </w:numPr>
              <w:suppressAutoHyphens w:val="0"/>
              <w:spacing w:line="312" w:lineRule="auto"/>
              <w:jc w:val="both"/>
              <w:rPr>
                <w:sz w:val="28"/>
                <w:szCs w:val="28"/>
                <w:lang w:val="uk-UA"/>
              </w:rPr>
            </w:pPr>
            <w:r w:rsidRPr="0071731C">
              <w:rPr>
                <w:bCs/>
                <w:sz w:val="28"/>
                <w:szCs w:val="28"/>
                <w:lang w:val="uk-UA" w:eastAsia="uk-UA"/>
              </w:rPr>
              <w:t>Методика оцінки об'єктів інтелекту</w:t>
            </w:r>
            <w:r>
              <w:rPr>
                <w:bCs/>
                <w:sz w:val="28"/>
                <w:szCs w:val="28"/>
                <w:lang w:val="uk-UA" w:eastAsia="uk-UA"/>
              </w:rPr>
              <w:t xml:space="preserve">альної власності </w:t>
            </w:r>
            <w:r>
              <w:rPr>
                <w:bCs/>
                <w:sz w:val="28"/>
                <w:szCs w:val="28"/>
                <w:lang w:val="uk-UA" w:eastAsia="uk-UA"/>
              </w:rPr>
              <w:br/>
              <w:t>у фармації .  .  .  .  .  .  .  .  .  .  .  .  .  .  .  .  .  .  .  .  .  .  .  .  .  .  .  .  .  .  .  .</w:t>
            </w:r>
          </w:p>
          <w:p w:rsidR="00E00B2A" w:rsidRPr="00EE7E4A" w:rsidRDefault="00E00B2A" w:rsidP="003639B3">
            <w:pPr>
              <w:numPr>
                <w:ilvl w:val="1"/>
                <w:numId w:val="50"/>
              </w:numPr>
              <w:suppressAutoHyphens w:val="0"/>
              <w:spacing w:line="312" w:lineRule="auto"/>
              <w:jc w:val="both"/>
              <w:rPr>
                <w:sz w:val="28"/>
                <w:szCs w:val="28"/>
                <w:lang w:val="uk-UA"/>
              </w:rPr>
            </w:pPr>
            <w:r w:rsidRPr="0071731C">
              <w:rPr>
                <w:bCs/>
                <w:sz w:val="28"/>
                <w:szCs w:val="28"/>
                <w:lang w:val="uk-UA" w:eastAsia="uk-UA"/>
              </w:rPr>
              <w:t>Методика розрахунку ціни ліцензії на об'єкти інтелектуальної власно</w:t>
            </w:r>
            <w:r w:rsidRPr="0071731C">
              <w:rPr>
                <w:bCs/>
                <w:sz w:val="28"/>
                <w:szCs w:val="28"/>
                <w:lang w:val="uk-UA" w:eastAsia="uk-UA"/>
              </w:rPr>
              <w:t>с</w:t>
            </w:r>
            <w:r>
              <w:rPr>
                <w:bCs/>
                <w:sz w:val="28"/>
                <w:szCs w:val="28"/>
                <w:lang w:val="uk-UA" w:eastAsia="uk-UA"/>
              </w:rPr>
              <w:t xml:space="preserve">ті у фармації .  .  .  .  .  .  .  .  .  .  .  .  .  .  .  .  .  .  .  .  .  .  .  .  .  . </w:t>
            </w:r>
          </w:p>
          <w:p w:rsidR="00E00B2A" w:rsidRPr="00EE7E4A" w:rsidRDefault="00E00B2A" w:rsidP="00B56983">
            <w:pPr>
              <w:spacing w:line="312" w:lineRule="auto"/>
              <w:jc w:val="both"/>
              <w:rPr>
                <w:caps/>
                <w:sz w:val="28"/>
                <w:szCs w:val="28"/>
                <w:lang w:val="uk-UA"/>
              </w:rPr>
            </w:pPr>
            <w:r w:rsidRPr="0071731C">
              <w:rPr>
                <w:bCs/>
                <w:caps/>
                <w:sz w:val="28"/>
                <w:szCs w:val="28"/>
                <w:lang w:val="uk-UA" w:eastAsia="uk-UA"/>
              </w:rPr>
              <w:t xml:space="preserve">ВИсновки </w:t>
            </w:r>
            <w:r>
              <w:rPr>
                <w:bCs/>
                <w:sz w:val="28"/>
                <w:szCs w:val="28"/>
                <w:lang w:val="uk-UA" w:eastAsia="uk-UA"/>
              </w:rPr>
              <w:t>.  .  .  .  .  .  .  .  .  .  .  .  .  .  .  .  .  .  .  .  .  .  .  .  .  .  .  .  .  .  .  .  .  .</w:t>
            </w:r>
          </w:p>
          <w:p w:rsidR="00E00B2A" w:rsidRPr="00EE7E4A" w:rsidRDefault="00E00B2A" w:rsidP="00B56983">
            <w:pPr>
              <w:spacing w:line="312" w:lineRule="auto"/>
              <w:jc w:val="both"/>
              <w:rPr>
                <w:caps/>
                <w:sz w:val="28"/>
                <w:szCs w:val="28"/>
                <w:lang w:val="uk-UA"/>
              </w:rPr>
            </w:pPr>
            <w:r>
              <w:rPr>
                <w:caps/>
                <w:sz w:val="28"/>
                <w:szCs w:val="28"/>
                <w:lang w:val="uk-UA"/>
              </w:rPr>
              <w:t xml:space="preserve">загальні висновки </w:t>
            </w:r>
            <w:r>
              <w:rPr>
                <w:bCs/>
                <w:sz w:val="28"/>
                <w:szCs w:val="28"/>
                <w:lang w:val="uk-UA" w:eastAsia="uk-UA"/>
              </w:rPr>
              <w:t xml:space="preserve">.  .  .  .  .  .  .  .  .  .  .  .  .  .  .  .  .  .  .  .  .  .  .  .  .  .  . </w:t>
            </w:r>
          </w:p>
          <w:p w:rsidR="00E00B2A" w:rsidRPr="00EE7E4A" w:rsidRDefault="00E00B2A" w:rsidP="00B56983">
            <w:pPr>
              <w:spacing w:line="312" w:lineRule="auto"/>
              <w:jc w:val="both"/>
              <w:rPr>
                <w:caps/>
                <w:sz w:val="28"/>
                <w:szCs w:val="28"/>
                <w:lang w:val="uk-UA"/>
              </w:rPr>
            </w:pPr>
            <w:r>
              <w:rPr>
                <w:caps/>
                <w:sz w:val="28"/>
                <w:szCs w:val="28"/>
                <w:lang w:val="uk-UA"/>
              </w:rPr>
              <w:t xml:space="preserve">СПИСОК літератури </w:t>
            </w:r>
            <w:r>
              <w:rPr>
                <w:bCs/>
                <w:sz w:val="28"/>
                <w:szCs w:val="28"/>
                <w:lang w:val="uk-UA" w:eastAsia="uk-UA"/>
              </w:rPr>
              <w:t xml:space="preserve">.  .  .  .  .  .  .  .  .  .  .  .  .  .  .  .  .  .  .  .  .  .  .  .  .  .  . </w:t>
            </w:r>
          </w:p>
          <w:p w:rsidR="00E00B2A" w:rsidRDefault="00E00B2A" w:rsidP="00B56983">
            <w:pPr>
              <w:spacing w:line="312" w:lineRule="auto"/>
              <w:jc w:val="both"/>
              <w:rPr>
                <w:caps/>
                <w:sz w:val="28"/>
                <w:szCs w:val="28"/>
                <w:lang w:val="uk-UA"/>
              </w:rPr>
            </w:pPr>
            <w:r>
              <w:rPr>
                <w:caps/>
                <w:sz w:val="28"/>
                <w:szCs w:val="28"/>
                <w:lang w:val="uk-UA"/>
              </w:rPr>
              <w:t xml:space="preserve">додатки </w:t>
            </w:r>
            <w:r>
              <w:rPr>
                <w:bCs/>
                <w:sz w:val="28"/>
                <w:szCs w:val="28"/>
                <w:lang w:val="uk-UA" w:eastAsia="uk-UA"/>
              </w:rPr>
              <w:t>.  .  .  .  .  .  .  .  .  .  .  .  .  .  .  .  .  .  .  .  .  .  .  .  .  .  .  .  .  .  .  .  .  .  .</w:t>
            </w:r>
          </w:p>
        </w:tc>
        <w:tc>
          <w:tcPr>
            <w:tcW w:w="720" w:type="dxa"/>
          </w:tcPr>
          <w:p w:rsidR="00E00B2A" w:rsidRDefault="00E00B2A" w:rsidP="00B56983">
            <w:pPr>
              <w:spacing w:line="312" w:lineRule="auto"/>
              <w:jc w:val="right"/>
              <w:rPr>
                <w:caps/>
                <w:sz w:val="28"/>
                <w:szCs w:val="28"/>
                <w:lang w:val="uk-UA"/>
              </w:rPr>
            </w:pPr>
          </w:p>
          <w:p w:rsidR="00E00B2A" w:rsidRDefault="00E00B2A" w:rsidP="00B56983">
            <w:pPr>
              <w:spacing w:line="312" w:lineRule="auto"/>
              <w:jc w:val="right"/>
              <w:rPr>
                <w:caps/>
                <w:sz w:val="28"/>
                <w:szCs w:val="28"/>
                <w:lang w:val="uk-UA"/>
              </w:rPr>
            </w:pPr>
            <w:r>
              <w:rPr>
                <w:caps/>
                <w:sz w:val="28"/>
                <w:szCs w:val="28"/>
                <w:lang w:val="uk-UA"/>
              </w:rPr>
              <w:t>68</w:t>
            </w:r>
          </w:p>
          <w:p w:rsidR="00E00B2A" w:rsidRDefault="00E00B2A" w:rsidP="00B56983">
            <w:pPr>
              <w:spacing w:line="312" w:lineRule="auto"/>
              <w:jc w:val="right"/>
              <w:rPr>
                <w:caps/>
                <w:sz w:val="28"/>
                <w:szCs w:val="28"/>
                <w:lang w:val="uk-UA"/>
              </w:rPr>
            </w:pPr>
            <w:r>
              <w:rPr>
                <w:caps/>
                <w:sz w:val="28"/>
                <w:szCs w:val="28"/>
                <w:lang w:val="uk-UA"/>
              </w:rPr>
              <w:t>82</w:t>
            </w:r>
          </w:p>
          <w:p w:rsidR="00E00B2A" w:rsidRDefault="00E00B2A" w:rsidP="00B56983">
            <w:pPr>
              <w:spacing w:line="312" w:lineRule="auto"/>
              <w:jc w:val="right"/>
              <w:rPr>
                <w:caps/>
                <w:sz w:val="28"/>
                <w:szCs w:val="28"/>
                <w:lang w:val="uk-UA"/>
              </w:rPr>
            </w:pPr>
          </w:p>
          <w:p w:rsidR="00E00B2A" w:rsidRDefault="00E00B2A" w:rsidP="00B56983">
            <w:pPr>
              <w:spacing w:line="312" w:lineRule="auto"/>
              <w:jc w:val="right"/>
              <w:rPr>
                <w:caps/>
                <w:sz w:val="28"/>
                <w:szCs w:val="28"/>
                <w:lang w:val="uk-UA"/>
              </w:rPr>
            </w:pPr>
            <w:r>
              <w:rPr>
                <w:caps/>
                <w:sz w:val="28"/>
                <w:szCs w:val="28"/>
                <w:lang w:val="uk-UA"/>
              </w:rPr>
              <w:t>83</w:t>
            </w:r>
          </w:p>
          <w:p w:rsidR="00E00B2A" w:rsidRDefault="00E00B2A" w:rsidP="00B56983">
            <w:pPr>
              <w:spacing w:line="312" w:lineRule="auto"/>
              <w:jc w:val="right"/>
              <w:rPr>
                <w:caps/>
                <w:sz w:val="28"/>
                <w:szCs w:val="28"/>
                <w:lang w:val="uk-UA"/>
              </w:rPr>
            </w:pPr>
          </w:p>
          <w:p w:rsidR="00E00B2A" w:rsidRDefault="00E00B2A" w:rsidP="00B56983">
            <w:pPr>
              <w:spacing w:line="312" w:lineRule="auto"/>
              <w:jc w:val="right"/>
              <w:rPr>
                <w:caps/>
                <w:sz w:val="28"/>
                <w:szCs w:val="28"/>
                <w:lang w:val="uk-UA"/>
              </w:rPr>
            </w:pPr>
            <w:r>
              <w:rPr>
                <w:caps/>
                <w:sz w:val="28"/>
                <w:szCs w:val="28"/>
                <w:lang w:val="uk-UA"/>
              </w:rPr>
              <w:t>83</w:t>
            </w:r>
          </w:p>
          <w:p w:rsidR="00E00B2A" w:rsidRDefault="00E00B2A" w:rsidP="00B56983">
            <w:pPr>
              <w:spacing w:line="312" w:lineRule="auto"/>
              <w:jc w:val="right"/>
              <w:rPr>
                <w:caps/>
                <w:sz w:val="28"/>
                <w:szCs w:val="28"/>
                <w:lang w:val="uk-UA"/>
              </w:rPr>
            </w:pPr>
            <w:r>
              <w:rPr>
                <w:caps/>
                <w:sz w:val="28"/>
                <w:szCs w:val="28"/>
                <w:lang w:val="uk-UA"/>
              </w:rPr>
              <w:t>93</w:t>
            </w:r>
          </w:p>
          <w:p w:rsidR="00E00B2A" w:rsidRDefault="00E00B2A" w:rsidP="00B56983">
            <w:pPr>
              <w:spacing w:line="312" w:lineRule="auto"/>
              <w:jc w:val="right"/>
              <w:rPr>
                <w:caps/>
                <w:sz w:val="28"/>
                <w:szCs w:val="28"/>
                <w:lang w:val="uk-UA"/>
              </w:rPr>
            </w:pPr>
          </w:p>
          <w:p w:rsidR="00E00B2A" w:rsidRDefault="00E00B2A" w:rsidP="00B56983">
            <w:pPr>
              <w:spacing w:line="312" w:lineRule="auto"/>
              <w:jc w:val="right"/>
              <w:rPr>
                <w:caps/>
                <w:sz w:val="28"/>
                <w:szCs w:val="28"/>
                <w:lang w:val="uk-UA"/>
              </w:rPr>
            </w:pPr>
            <w:r>
              <w:rPr>
                <w:caps/>
                <w:sz w:val="28"/>
                <w:szCs w:val="28"/>
                <w:lang w:val="uk-UA"/>
              </w:rPr>
              <w:t>102</w:t>
            </w:r>
          </w:p>
          <w:p w:rsidR="00E00B2A" w:rsidRDefault="00E00B2A" w:rsidP="00B56983">
            <w:pPr>
              <w:spacing w:line="312" w:lineRule="auto"/>
              <w:jc w:val="right"/>
              <w:rPr>
                <w:caps/>
                <w:sz w:val="28"/>
                <w:szCs w:val="28"/>
                <w:lang w:val="uk-UA"/>
              </w:rPr>
            </w:pPr>
            <w:r>
              <w:rPr>
                <w:caps/>
                <w:sz w:val="28"/>
                <w:szCs w:val="28"/>
                <w:lang w:val="uk-UA"/>
              </w:rPr>
              <w:t>106</w:t>
            </w:r>
          </w:p>
          <w:p w:rsidR="00E00B2A" w:rsidRDefault="00E00B2A" w:rsidP="00B56983">
            <w:pPr>
              <w:spacing w:line="312" w:lineRule="auto"/>
              <w:jc w:val="right"/>
              <w:rPr>
                <w:caps/>
                <w:sz w:val="28"/>
                <w:szCs w:val="28"/>
                <w:lang w:val="uk-UA"/>
              </w:rPr>
            </w:pPr>
          </w:p>
          <w:p w:rsidR="00E00B2A" w:rsidRDefault="00E00B2A" w:rsidP="00B56983">
            <w:pPr>
              <w:spacing w:line="312" w:lineRule="auto"/>
              <w:jc w:val="right"/>
              <w:rPr>
                <w:caps/>
                <w:sz w:val="28"/>
                <w:szCs w:val="28"/>
                <w:lang w:val="uk-UA"/>
              </w:rPr>
            </w:pPr>
            <w:r>
              <w:rPr>
                <w:caps/>
                <w:sz w:val="28"/>
                <w:szCs w:val="28"/>
                <w:lang w:val="uk-UA"/>
              </w:rPr>
              <w:t>107</w:t>
            </w:r>
          </w:p>
          <w:p w:rsidR="00E00B2A" w:rsidRDefault="00E00B2A" w:rsidP="00B56983">
            <w:pPr>
              <w:spacing w:line="312" w:lineRule="auto"/>
              <w:jc w:val="right"/>
              <w:rPr>
                <w:caps/>
                <w:sz w:val="28"/>
                <w:szCs w:val="28"/>
                <w:lang w:val="uk-UA"/>
              </w:rPr>
            </w:pPr>
          </w:p>
          <w:p w:rsidR="00E00B2A" w:rsidRDefault="00E00B2A" w:rsidP="00B56983">
            <w:pPr>
              <w:spacing w:line="312" w:lineRule="auto"/>
              <w:jc w:val="right"/>
              <w:rPr>
                <w:caps/>
                <w:sz w:val="28"/>
                <w:szCs w:val="28"/>
                <w:lang w:val="uk-UA"/>
              </w:rPr>
            </w:pPr>
            <w:r>
              <w:rPr>
                <w:caps/>
                <w:sz w:val="28"/>
                <w:szCs w:val="28"/>
                <w:lang w:val="uk-UA"/>
              </w:rPr>
              <w:t>107</w:t>
            </w:r>
          </w:p>
          <w:p w:rsidR="00E00B2A" w:rsidRDefault="00E00B2A" w:rsidP="00B56983">
            <w:pPr>
              <w:spacing w:line="312" w:lineRule="auto"/>
              <w:jc w:val="right"/>
              <w:rPr>
                <w:caps/>
                <w:sz w:val="28"/>
                <w:szCs w:val="28"/>
                <w:lang w:val="uk-UA"/>
              </w:rPr>
            </w:pPr>
          </w:p>
          <w:p w:rsidR="00E00B2A" w:rsidRDefault="00E00B2A" w:rsidP="00B56983">
            <w:pPr>
              <w:spacing w:line="312" w:lineRule="auto"/>
              <w:jc w:val="right"/>
              <w:rPr>
                <w:caps/>
                <w:sz w:val="28"/>
                <w:szCs w:val="28"/>
                <w:lang w:val="uk-UA"/>
              </w:rPr>
            </w:pPr>
            <w:r>
              <w:rPr>
                <w:caps/>
                <w:sz w:val="28"/>
                <w:szCs w:val="28"/>
                <w:lang w:val="uk-UA"/>
              </w:rPr>
              <w:t>119</w:t>
            </w:r>
          </w:p>
          <w:p w:rsidR="00E00B2A" w:rsidRDefault="00E00B2A" w:rsidP="00B56983">
            <w:pPr>
              <w:spacing w:line="312" w:lineRule="auto"/>
              <w:jc w:val="right"/>
              <w:rPr>
                <w:caps/>
                <w:sz w:val="28"/>
                <w:szCs w:val="28"/>
                <w:lang w:val="uk-UA"/>
              </w:rPr>
            </w:pPr>
          </w:p>
          <w:p w:rsidR="00E00B2A" w:rsidRDefault="00E00B2A" w:rsidP="00B56983">
            <w:pPr>
              <w:spacing w:line="312" w:lineRule="auto"/>
              <w:jc w:val="right"/>
              <w:rPr>
                <w:caps/>
                <w:sz w:val="28"/>
                <w:szCs w:val="28"/>
                <w:lang w:val="uk-UA"/>
              </w:rPr>
            </w:pPr>
            <w:r>
              <w:rPr>
                <w:caps/>
                <w:sz w:val="28"/>
                <w:szCs w:val="28"/>
                <w:lang w:val="uk-UA"/>
              </w:rPr>
              <w:t>126</w:t>
            </w:r>
          </w:p>
          <w:p w:rsidR="00E00B2A" w:rsidRDefault="00E00B2A" w:rsidP="00B56983">
            <w:pPr>
              <w:spacing w:line="312" w:lineRule="auto"/>
              <w:jc w:val="right"/>
              <w:rPr>
                <w:caps/>
                <w:sz w:val="28"/>
                <w:szCs w:val="28"/>
                <w:lang w:val="uk-UA"/>
              </w:rPr>
            </w:pPr>
            <w:r>
              <w:rPr>
                <w:caps/>
                <w:sz w:val="28"/>
                <w:szCs w:val="28"/>
                <w:lang w:val="uk-UA"/>
              </w:rPr>
              <w:t>138</w:t>
            </w:r>
          </w:p>
          <w:p w:rsidR="00E00B2A" w:rsidRDefault="00E00B2A" w:rsidP="00B56983">
            <w:pPr>
              <w:spacing w:line="312" w:lineRule="auto"/>
              <w:jc w:val="right"/>
              <w:rPr>
                <w:caps/>
                <w:sz w:val="28"/>
                <w:szCs w:val="28"/>
                <w:lang w:val="uk-UA"/>
              </w:rPr>
            </w:pPr>
            <w:r>
              <w:rPr>
                <w:caps/>
                <w:sz w:val="28"/>
                <w:szCs w:val="28"/>
                <w:lang w:val="uk-UA"/>
              </w:rPr>
              <w:t>139</w:t>
            </w:r>
          </w:p>
          <w:p w:rsidR="00E00B2A" w:rsidRDefault="00E00B2A" w:rsidP="00B56983">
            <w:pPr>
              <w:spacing w:line="312" w:lineRule="auto"/>
              <w:jc w:val="right"/>
              <w:rPr>
                <w:caps/>
                <w:sz w:val="28"/>
                <w:szCs w:val="28"/>
                <w:lang w:val="uk-UA"/>
              </w:rPr>
            </w:pPr>
            <w:r>
              <w:rPr>
                <w:caps/>
                <w:sz w:val="28"/>
                <w:szCs w:val="28"/>
                <w:lang w:val="uk-UA"/>
              </w:rPr>
              <w:t>143</w:t>
            </w:r>
          </w:p>
          <w:p w:rsidR="00E00B2A" w:rsidRDefault="00E00B2A" w:rsidP="00B56983">
            <w:pPr>
              <w:spacing w:line="312" w:lineRule="auto"/>
              <w:jc w:val="right"/>
              <w:rPr>
                <w:caps/>
                <w:sz w:val="28"/>
                <w:szCs w:val="28"/>
                <w:lang w:val="uk-UA"/>
              </w:rPr>
            </w:pPr>
            <w:r>
              <w:rPr>
                <w:caps/>
                <w:sz w:val="28"/>
                <w:szCs w:val="28"/>
                <w:lang w:val="uk-UA"/>
              </w:rPr>
              <w:t>161</w:t>
            </w:r>
          </w:p>
        </w:tc>
      </w:tr>
    </w:tbl>
    <w:p w:rsidR="00E00B2A" w:rsidRDefault="00E00B2A" w:rsidP="00E00B2A">
      <w:pPr>
        <w:spacing w:line="312" w:lineRule="auto"/>
        <w:jc w:val="both"/>
        <w:rPr>
          <w:caps/>
          <w:sz w:val="28"/>
          <w:szCs w:val="28"/>
          <w:lang w:val="uk-UA"/>
        </w:rPr>
      </w:pPr>
    </w:p>
    <w:p w:rsidR="00E00B2A" w:rsidRPr="00EE7E4A" w:rsidRDefault="00E00B2A" w:rsidP="00E00B2A">
      <w:pPr>
        <w:spacing w:line="312" w:lineRule="auto"/>
        <w:jc w:val="both"/>
        <w:rPr>
          <w:caps/>
          <w:sz w:val="28"/>
          <w:szCs w:val="28"/>
          <w:lang w:val="uk-UA"/>
        </w:rPr>
      </w:pPr>
    </w:p>
    <w:p w:rsidR="00E00B2A" w:rsidRPr="00EE7E4A" w:rsidRDefault="00E00B2A" w:rsidP="00E00B2A">
      <w:pPr>
        <w:spacing w:line="312" w:lineRule="auto"/>
        <w:jc w:val="both"/>
        <w:rPr>
          <w:sz w:val="28"/>
          <w:szCs w:val="28"/>
          <w:lang w:val="uk-UA"/>
        </w:rPr>
      </w:pPr>
    </w:p>
    <w:p w:rsidR="00E00B2A" w:rsidRDefault="00E00B2A" w:rsidP="00E00B2A">
      <w:pPr>
        <w:spacing w:line="360" w:lineRule="auto"/>
        <w:jc w:val="center"/>
        <w:rPr>
          <w:b/>
          <w:bCs/>
          <w:szCs w:val="28"/>
          <w:lang w:val="uk-UA" w:eastAsia="uk-UA"/>
        </w:rPr>
      </w:pPr>
      <w:r>
        <w:rPr>
          <w:b/>
          <w:bCs/>
          <w:szCs w:val="28"/>
          <w:lang w:val="uk-UA" w:eastAsia="uk-UA"/>
        </w:rPr>
        <w:t>ВСТУП</w:t>
      </w:r>
    </w:p>
    <w:p w:rsidR="00E00B2A" w:rsidRDefault="00E00B2A" w:rsidP="00E00B2A">
      <w:pPr>
        <w:spacing w:line="360" w:lineRule="auto"/>
        <w:rPr>
          <w:b/>
          <w:bCs/>
          <w:szCs w:val="28"/>
          <w:lang w:val="uk-UA" w:eastAsia="uk-UA"/>
        </w:rPr>
      </w:pPr>
    </w:p>
    <w:p w:rsidR="00E00B2A" w:rsidRPr="00525CD0" w:rsidRDefault="00E00B2A" w:rsidP="00E00B2A">
      <w:pPr>
        <w:spacing w:line="360" w:lineRule="auto"/>
        <w:rPr>
          <w:bCs/>
          <w:szCs w:val="28"/>
          <w:lang w:val="uk-UA" w:eastAsia="uk-UA"/>
        </w:rPr>
      </w:pPr>
      <w:r w:rsidRPr="00525CD0">
        <w:rPr>
          <w:b/>
          <w:bCs/>
          <w:szCs w:val="28"/>
          <w:lang w:val="uk-UA" w:eastAsia="uk-UA"/>
        </w:rPr>
        <w:t xml:space="preserve">Актуальність теми. </w:t>
      </w:r>
      <w:r w:rsidRPr="00525CD0">
        <w:rPr>
          <w:bCs/>
          <w:szCs w:val="28"/>
          <w:lang w:val="uk-UA" w:eastAsia="uk-UA"/>
        </w:rPr>
        <w:t>Сьогодні перед фармацевтичними підприємств</w:t>
      </w:r>
      <w:r w:rsidRPr="00525CD0">
        <w:rPr>
          <w:bCs/>
          <w:szCs w:val="28"/>
          <w:lang w:val="uk-UA" w:eastAsia="uk-UA"/>
        </w:rPr>
        <w:t>а</w:t>
      </w:r>
      <w:r w:rsidRPr="00525CD0">
        <w:rPr>
          <w:bCs/>
          <w:szCs w:val="28"/>
          <w:lang w:val="uk-UA" w:eastAsia="uk-UA"/>
        </w:rPr>
        <w:t>ми України з особливою актуальністю постають проблеми, пов’язані з нео</w:t>
      </w:r>
      <w:r w:rsidRPr="00525CD0">
        <w:rPr>
          <w:bCs/>
          <w:szCs w:val="28"/>
          <w:lang w:val="uk-UA" w:eastAsia="uk-UA"/>
        </w:rPr>
        <w:t>б</w:t>
      </w:r>
      <w:r w:rsidRPr="00525CD0">
        <w:rPr>
          <w:bCs/>
          <w:szCs w:val="28"/>
          <w:lang w:val="uk-UA" w:eastAsia="uk-UA"/>
        </w:rPr>
        <w:t>хідністю визначення подальших шляхів її розвитку в умовах значного скор</w:t>
      </w:r>
      <w:r w:rsidRPr="00525CD0">
        <w:rPr>
          <w:bCs/>
          <w:szCs w:val="28"/>
          <w:lang w:val="uk-UA" w:eastAsia="uk-UA"/>
        </w:rPr>
        <w:t>о</w:t>
      </w:r>
      <w:r w:rsidRPr="00525CD0">
        <w:rPr>
          <w:bCs/>
          <w:szCs w:val="28"/>
          <w:lang w:val="uk-UA" w:eastAsia="uk-UA"/>
        </w:rPr>
        <w:t>чення експортного потенціалу, посилення конкуренції на внутрішньому фа</w:t>
      </w:r>
      <w:r w:rsidRPr="00525CD0">
        <w:rPr>
          <w:bCs/>
          <w:szCs w:val="28"/>
          <w:lang w:val="uk-UA" w:eastAsia="uk-UA"/>
        </w:rPr>
        <w:t>р</w:t>
      </w:r>
      <w:r w:rsidRPr="00525CD0">
        <w:rPr>
          <w:bCs/>
          <w:szCs w:val="28"/>
          <w:lang w:val="uk-UA" w:eastAsia="uk-UA"/>
        </w:rPr>
        <w:t xml:space="preserve">мацевтичному ринку і невисокої </w:t>
      </w:r>
      <w:r>
        <w:rPr>
          <w:bCs/>
          <w:szCs w:val="28"/>
          <w:lang w:val="uk-UA" w:eastAsia="uk-UA"/>
        </w:rPr>
        <w:t>купівельної</w:t>
      </w:r>
      <w:r w:rsidRPr="00525CD0">
        <w:rPr>
          <w:bCs/>
          <w:szCs w:val="28"/>
          <w:lang w:val="uk-UA" w:eastAsia="uk-UA"/>
        </w:rPr>
        <w:t xml:space="preserve"> спроможності населення, з о</w:t>
      </w:r>
      <w:r w:rsidRPr="00525CD0">
        <w:rPr>
          <w:bCs/>
          <w:szCs w:val="28"/>
          <w:lang w:val="uk-UA" w:eastAsia="uk-UA"/>
        </w:rPr>
        <w:t>д</w:t>
      </w:r>
      <w:r w:rsidRPr="00525CD0">
        <w:rPr>
          <w:bCs/>
          <w:szCs w:val="28"/>
          <w:lang w:val="uk-UA" w:eastAsia="uk-UA"/>
        </w:rPr>
        <w:t>ного боку, і необхідності забезпечення доступності і високої якості лікарських засобів, як головних галузевих пріорит</w:t>
      </w:r>
      <w:r w:rsidRPr="00525CD0">
        <w:rPr>
          <w:bCs/>
          <w:szCs w:val="28"/>
          <w:lang w:val="uk-UA" w:eastAsia="uk-UA"/>
        </w:rPr>
        <w:t>е</w:t>
      </w:r>
      <w:r w:rsidRPr="00525CD0">
        <w:rPr>
          <w:bCs/>
          <w:szCs w:val="28"/>
          <w:lang w:val="uk-UA" w:eastAsia="uk-UA"/>
        </w:rPr>
        <w:t>тів, з іншого боку.</w:t>
      </w:r>
    </w:p>
    <w:p w:rsidR="00E00B2A" w:rsidRPr="00525CD0" w:rsidRDefault="00E00B2A" w:rsidP="00E00B2A">
      <w:pPr>
        <w:spacing w:line="360" w:lineRule="auto"/>
        <w:rPr>
          <w:bCs/>
          <w:szCs w:val="28"/>
          <w:lang w:val="uk-UA" w:eastAsia="uk-UA"/>
        </w:rPr>
      </w:pPr>
      <w:r w:rsidRPr="00525CD0">
        <w:rPr>
          <w:bCs/>
          <w:szCs w:val="28"/>
          <w:lang w:val="uk-UA" w:eastAsia="uk-UA"/>
        </w:rPr>
        <w:t>Успішне розв’язання цих проблем, а також забезпечення  необхідного  рівня  конкурентоспроможності фармацевтичної продукції неможливе без зміни напрямку розвитку фармацевтичної галузі України шляхом формува</w:t>
      </w:r>
      <w:r w:rsidRPr="00525CD0">
        <w:rPr>
          <w:bCs/>
          <w:szCs w:val="28"/>
          <w:lang w:val="uk-UA" w:eastAsia="uk-UA"/>
        </w:rPr>
        <w:t>н</w:t>
      </w:r>
      <w:r w:rsidRPr="00525CD0">
        <w:rPr>
          <w:bCs/>
          <w:szCs w:val="28"/>
          <w:lang w:val="uk-UA" w:eastAsia="uk-UA"/>
        </w:rPr>
        <w:t>ня соціально орієнтованої інноваційної моделі розвитку, заснованої на використанні суча</w:t>
      </w:r>
      <w:r w:rsidRPr="00525CD0">
        <w:rPr>
          <w:bCs/>
          <w:szCs w:val="28"/>
          <w:lang w:val="uk-UA" w:eastAsia="uk-UA"/>
        </w:rPr>
        <w:t>с</w:t>
      </w:r>
      <w:r w:rsidRPr="00525CD0">
        <w:rPr>
          <w:bCs/>
          <w:szCs w:val="28"/>
          <w:lang w:val="uk-UA" w:eastAsia="uk-UA"/>
        </w:rPr>
        <w:t>них методів управління інноваційними процесами.</w:t>
      </w:r>
    </w:p>
    <w:p w:rsidR="00E00B2A" w:rsidRPr="00525CD0" w:rsidRDefault="00E00B2A" w:rsidP="00E00B2A">
      <w:pPr>
        <w:spacing w:line="360" w:lineRule="auto"/>
        <w:rPr>
          <w:bCs/>
          <w:szCs w:val="28"/>
          <w:lang w:val="uk-UA" w:eastAsia="uk-UA"/>
        </w:rPr>
      </w:pPr>
      <w:r w:rsidRPr="00525CD0">
        <w:rPr>
          <w:bCs/>
          <w:szCs w:val="28"/>
          <w:lang w:val="uk-UA" w:eastAsia="uk-UA"/>
        </w:rPr>
        <w:t>Окремі аспекти проблеми активізації інноваційної діяльності фармац</w:t>
      </w:r>
      <w:r w:rsidRPr="00525CD0">
        <w:rPr>
          <w:bCs/>
          <w:szCs w:val="28"/>
          <w:lang w:val="uk-UA" w:eastAsia="uk-UA"/>
        </w:rPr>
        <w:t>е</w:t>
      </w:r>
      <w:r w:rsidRPr="00525CD0">
        <w:rPr>
          <w:bCs/>
          <w:szCs w:val="28"/>
          <w:lang w:val="uk-UA" w:eastAsia="uk-UA"/>
        </w:rPr>
        <w:t>втичних підприємств (ФП) висвітлювались у роботах провідних вітчизняних вчених: Волоха Д.С., Толочка В.М., Загорія В.А., Кабачної А.В., Мну</w:t>
      </w:r>
      <w:r w:rsidRPr="00525CD0">
        <w:rPr>
          <w:bCs/>
          <w:szCs w:val="28"/>
          <w:lang w:val="uk-UA" w:eastAsia="uk-UA"/>
        </w:rPr>
        <w:t>ш</w:t>
      </w:r>
      <w:r w:rsidRPr="00525CD0">
        <w:rPr>
          <w:bCs/>
          <w:szCs w:val="28"/>
          <w:lang w:val="uk-UA" w:eastAsia="uk-UA"/>
        </w:rPr>
        <w:t>ко З.М., Немченко А.С., Півень О.П., Пономаренка Н.С., Посилкіної О.В., Слободянюка М.М., Страшного В.В. та ін., але комплексні дослідження щодо формува</w:t>
      </w:r>
      <w:r w:rsidRPr="00525CD0">
        <w:rPr>
          <w:bCs/>
          <w:szCs w:val="28"/>
          <w:lang w:val="uk-UA" w:eastAsia="uk-UA"/>
        </w:rPr>
        <w:t>н</w:t>
      </w:r>
      <w:r w:rsidRPr="00525CD0">
        <w:rPr>
          <w:bCs/>
          <w:szCs w:val="28"/>
          <w:lang w:val="uk-UA" w:eastAsia="uk-UA"/>
        </w:rPr>
        <w:t>ня адекватного до ринкових умов механізму управління процесами комерціалізації інтелектуальної</w:t>
      </w:r>
      <w:r>
        <w:rPr>
          <w:bCs/>
          <w:szCs w:val="28"/>
          <w:lang w:val="uk-UA" w:eastAsia="uk-UA"/>
        </w:rPr>
        <w:t xml:space="preserve"> власності (ІВ) у фармацевтичній</w:t>
      </w:r>
      <w:r w:rsidRPr="00525CD0">
        <w:rPr>
          <w:bCs/>
          <w:szCs w:val="28"/>
          <w:lang w:val="uk-UA" w:eastAsia="uk-UA"/>
        </w:rPr>
        <w:t xml:space="preserve"> галузі не проводилися.</w:t>
      </w:r>
    </w:p>
    <w:p w:rsidR="00E00B2A" w:rsidRPr="00525CD0" w:rsidRDefault="00E00B2A" w:rsidP="00E00B2A">
      <w:pPr>
        <w:spacing w:line="360" w:lineRule="auto"/>
        <w:ind w:firstLine="708"/>
        <w:rPr>
          <w:szCs w:val="28"/>
          <w:lang w:val="uk-UA" w:eastAsia="uk-UA"/>
        </w:rPr>
      </w:pPr>
      <w:r w:rsidRPr="00525CD0">
        <w:rPr>
          <w:szCs w:val="28"/>
          <w:lang w:val="uk-UA" w:eastAsia="uk-UA"/>
        </w:rPr>
        <w:t>Сьогодні в Україні одним із головних інструментів формування страт</w:t>
      </w:r>
      <w:r w:rsidRPr="00525CD0">
        <w:rPr>
          <w:szCs w:val="28"/>
          <w:lang w:val="uk-UA" w:eastAsia="uk-UA"/>
        </w:rPr>
        <w:t>е</w:t>
      </w:r>
      <w:r w:rsidRPr="00525CD0">
        <w:rPr>
          <w:szCs w:val="28"/>
          <w:lang w:val="uk-UA" w:eastAsia="uk-UA"/>
        </w:rPr>
        <w:t xml:space="preserve">гічного потенціалу кожного фармацевтичного підприємства (організації) стає інтелектуальна </w:t>
      </w:r>
      <w:r w:rsidRPr="00525CD0">
        <w:rPr>
          <w:szCs w:val="28"/>
          <w:lang w:val="uk-UA" w:eastAsia="uk-UA"/>
        </w:rPr>
        <w:lastRenderedPageBreak/>
        <w:t>власність, комерціалізація якої дозволить підвищити конк</w:t>
      </w:r>
      <w:r w:rsidRPr="00525CD0">
        <w:rPr>
          <w:szCs w:val="28"/>
          <w:lang w:val="uk-UA" w:eastAsia="uk-UA"/>
        </w:rPr>
        <w:t>у</w:t>
      </w:r>
      <w:r w:rsidRPr="00525CD0">
        <w:rPr>
          <w:szCs w:val="28"/>
          <w:lang w:val="uk-UA" w:eastAsia="uk-UA"/>
        </w:rPr>
        <w:t>рентоспроможність вітчизняних виробників за рахунок введення в господа</w:t>
      </w:r>
      <w:r w:rsidRPr="00525CD0">
        <w:rPr>
          <w:szCs w:val="28"/>
          <w:lang w:val="uk-UA" w:eastAsia="uk-UA"/>
        </w:rPr>
        <w:t>р</w:t>
      </w:r>
      <w:r w:rsidRPr="00525CD0">
        <w:rPr>
          <w:szCs w:val="28"/>
          <w:lang w:val="uk-UA" w:eastAsia="uk-UA"/>
        </w:rPr>
        <w:t xml:space="preserve">ський </w:t>
      </w:r>
      <w:r>
        <w:rPr>
          <w:szCs w:val="28"/>
          <w:lang w:val="uk-UA" w:eastAsia="uk-UA"/>
        </w:rPr>
        <w:t>обіг</w:t>
      </w:r>
      <w:r w:rsidRPr="00525CD0">
        <w:rPr>
          <w:szCs w:val="28"/>
          <w:lang w:val="uk-UA" w:eastAsia="uk-UA"/>
        </w:rPr>
        <w:t xml:space="preserve"> накопиченого науково-технічного потенціалу, нових технологій і знань. У зв’яз</w:t>
      </w:r>
      <w:r>
        <w:rPr>
          <w:szCs w:val="28"/>
          <w:lang w:val="uk-UA" w:eastAsia="uk-UA"/>
        </w:rPr>
        <w:t>ку з цим проблеми залучення ІВ у</w:t>
      </w:r>
      <w:r w:rsidRPr="00525CD0">
        <w:rPr>
          <w:szCs w:val="28"/>
          <w:lang w:val="uk-UA" w:eastAsia="uk-UA"/>
        </w:rPr>
        <w:t xml:space="preserve"> господарський </w:t>
      </w:r>
      <w:r>
        <w:rPr>
          <w:szCs w:val="28"/>
          <w:lang w:val="uk-UA" w:eastAsia="uk-UA"/>
        </w:rPr>
        <w:t>обіг</w:t>
      </w:r>
      <w:r w:rsidRPr="00525CD0">
        <w:rPr>
          <w:szCs w:val="28"/>
          <w:lang w:val="uk-UA" w:eastAsia="uk-UA"/>
        </w:rPr>
        <w:t xml:space="preserve"> фармацевтичних підприємств, її об</w:t>
      </w:r>
      <w:r w:rsidRPr="00525CD0">
        <w:rPr>
          <w:szCs w:val="28"/>
          <w:lang w:val="uk-UA" w:eastAsia="uk-UA"/>
        </w:rPr>
        <w:t>'</w:t>
      </w:r>
      <w:r w:rsidRPr="00525CD0">
        <w:rPr>
          <w:szCs w:val="28"/>
          <w:lang w:val="uk-UA" w:eastAsia="uk-UA"/>
        </w:rPr>
        <w:t>єктивна оцінка, регулювання правовідносин між учасниками нововведень, оформлення і укладення ліцензійних договорів н</w:t>
      </w:r>
      <w:r w:rsidRPr="00525CD0">
        <w:rPr>
          <w:szCs w:val="28"/>
          <w:lang w:val="uk-UA" w:eastAsia="uk-UA"/>
        </w:rPr>
        <w:t>а</w:t>
      </w:r>
      <w:r w:rsidRPr="00525CD0">
        <w:rPr>
          <w:szCs w:val="28"/>
          <w:lang w:val="uk-UA" w:eastAsia="uk-UA"/>
        </w:rPr>
        <w:t>бувають особливої актуальності і потребують термінового розв’язання. В Україні практика активного залучення об’єктів інтелектуальної власності (ОІВ) у господарський обіг ФП сьогодні перебуває на стадії становлення і тому дана робота спрямована на розробку науково-практичних засад упра</w:t>
      </w:r>
      <w:r w:rsidRPr="00525CD0">
        <w:rPr>
          <w:szCs w:val="28"/>
          <w:lang w:val="uk-UA" w:eastAsia="uk-UA"/>
        </w:rPr>
        <w:t>в</w:t>
      </w:r>
      <w:r w:rsidRPr="00525CD0">
        <w:rPr>
          <w:szCs w:val="28"/>
          <w:lang w:val="uk-UA" w:eastAsia="uk-UA"/>
        </w:rPr>
        <w:t>ління процесами комерціалізації ІВ в умовах ринкової моделі розвитку фа</w:t>
      </w:r>
      <w:r w:rsidRPr="00525CD0">
        <w:rPr>
          <w:szCs w:val="28"/>
          <w:lang w:val="uk-UA" w:eastAsia="uk-UA"/>
        </w:rPr>
        <w:t>р</w:t>
      </w:r>
      <w:r w:rsidRPr="00525CD0">
        <w:rPr>
          <w:szCs w:val="28"/>
          <w:lang w:val="uk-UA" w:eastAsia="uk-UA"/>
        </w:rPr>
        <w:t>мацевтичної галузі. Особлива увага повинна приділятися питанням правової охорони ОІВ, вибору оптимальної патентної стратегії ФП, формуванню портфелю прав на інноваційні проекти, пов’язані з розробкою і освоєнням л</w:t>
      </w:r>
      <w:r w:rsidRPr="00525CD0">
        <w:rPr>
          <w:szCs w:val="28"/>
          <w:lang w:val="uk-UA" w:eastAsia="uk-UA"/>
        </w:rPr>
        <w:t>і</w:t>
      </w:r>
      <w:r w:rsidRPr="00525CD0">
        <w:rPr>
          <w:szCs w:val="28"/>
          <w:lang w:val="uk-UA" w:eastAsia="uk-UA"/>
        </w:rPr>
        <w:t>карських засобів (ЛЗ), обґрунтуванню опти</w:t>
      </w:r>
      <w:r w:rsidRPr="00525CD0">
        <w:rPr>
          <w:szCs w:val="28"/>
          <w:lang w:val="uk-UA" w:eastAsia="uk-UA"/>
        </w:rPr>
        <w:softHyphen/>
        <w:t>маль</w:t>
      </w:r>
      <w:r w:rsidRPr="00525CD0">
        <w:rPr>
          <w:szCs w:val="28"/>
          <w:lang w:val="uk-UA" w:eastAsia="uk-UA"/>
        </w:rPr>
        <w:softHyphen/>
        <w:t>ної ціни ліцензії і ставки ро</w:t>
      </w:r>
      <w:r w:rsidRPr="00525CD0">
        <w:rPr>
          <w:szCs w:val="28"/>
          <w:lang w:val="uk-UA" w:eastAsia="uk-UA"/>
        </w:rPr>
        <w:t>я</w:t>
      </w:r>
      <w:r w:rsidRPr="00525CD0">
        <w:rPr>
          <w:szCs w:val="28"/>
          <w:lang w:val="uk-UA" w:eastAsia="uk-UA"/>
        </w:rPr>
        <w:t xml:space="preserve">лті з урахуванням виду ОІВ та ін. </w:t>
      </w:r>
    </w:p>
    <w:p w:rsidR="00E00B2A" w:rsidRPr="00525CD0" w:rsidRDefault="00E00B2A" w:rsidP="00E00B2A">
      <w:pPr>
        <w:spacing w:line="360" w:lineRule="auto"/>
        <w:rPr>
          <w:szCs w:val="28"/>
          <w:lang w:val="uk-UA"/>
        </w:rPr>
      </w:pPr>
      <w:r w:rsidRPr="00525CD0">
        <w:rPr>
          <w:b/>
          <w:szCs w:val="28"/>
          <w:lang w:val="uk-UA"/>
        </w:rPr>
        <w:t>Зв’язок роботи з науковими програмами, планами, темами.</w:t>
      </w:r>
      <w:r w:rsidRPr="00525CD0">
        <w:rPr>
          <w:szCs w:val="28"/>
          <w:lang w:val="uk-UA"/>
        </w:rPr>
        <w:t xml:space="preserve"> </w:t>
      </w:r>
      <w:r w:rsidRPr="00525CD0">
        <w:rPr>
          <w:szCs w:val="28"/>
          <w:lang w:val="uk-UA" w:eastAsia="uk-UA"/>
        </w:rPr>
        <w:t>Дисертаційна робота вик</w:t>
      </w:r>
      <w:r w:rsidRPr="00525CD0">
        <w:rPr>
          <w:szCs w:val="28"/>
          <w:lang w:val="uk-UA" w:eastAsia="uk-UA"/>
        </w:rPr>
        <w:t>о</w:t>
      </w:r>
      <w:r w:rsidRPr="00525CD0">
        <w:rPr>
          <w:szCs w:val="28"/>
          <w:lang w:val="uk-UA" w:eastAsia="uk-UA"/>
        </w:rPr>
        <w:t>нана у відповідності з планами науково-дослідних робіт Національного фармацевтичного університету (номер держ. реєстрації 0</w:t>
      </w:r>
      <w:r>
        <w:rPr>
          <w:szCs w:val="28"/>
          <w:lang w:val="uk-UA" w:eastAsia="uk-UA"/>
        </w:rPr>
        <w:t>103</w:t>
      </w:r>
      <w:r>
        <w:rPr>
          <w:szCs w:val="28"/>
          <w:lang w:val="en-US" w:eastAsia="uk-UA"/>
        </w:rPr>
        <w:t>U</w:t>
      </w:r>
      <w:r>
        <w:rPr>
          <w:szCs w:val="28"/>
          <w:lang w:val="uk-UA" w:eastAsia="uk-UA"/>
        </w:rPr>
        <w:t>000479</w:t>
      </w:r>
      <w:r w:rsidRPr="00525CD0">
        <w:rPr>
          <w:szCs w:val="28"/>
          <w:lang w:val="uk-UA" w:eastAsia="uk-UA"/>
        </w:rPr>
        <w:t>).</w:t>
      </w:r>
    </w:p>
    <w:p w:rsidR="00E00B2A" w:rsidRPr="00525CD0" w:rsidRDefault="00E00B2A" w:rsidP="00E00B2A">
      <w:pPr>
        <w:spacing w:line="360" w:lineRule="auto"/>
        <w:ind w:firstLine="708"/>
        <w:rPr>
          <w:szCs w:val="28"/>
          <w:lang w:val="uk-UA" w:eastAsia="uk-UA"/>
        </w:rPr>
      </w:pPr>
      <w:r w:rsidRPr="00525CD0">
        <w:rPr>
          <w:b/>
          <w:szCs w:val="28"/>
          <w:lang w:val="uk-UA"/>
        </w:rPr>
        <w:t>Мета і завдання дослідження.</w:t>
      </w:r>
      <w:r w:rsidRPr="00525CD0">
        <w:rPr>
          <w:szCs w:val="28"/>
          <w:lang w:val="uk-UA"/>
        </w:rPr>
        <w:t xml:space="preserve"> </w:t>
      </w:r>
      <w:r w:rsidRPr="00525CD0">
        <w:rPr>
          <w:szCs w:val="28"/>
          <w:lang w:val="uk-UA" w:eastAsia="uk-UA"/>
        </w:rPr>
        <w:t>Метою дослідження є обґрунтування та розробка науково-практичних засад управління процесами комерціалізації ІВ у фармації, що є необхідною умовою переходу до інноваційної моделі її ро</w:t>
      </w:r>
      <w:r w:rsidRPr="00525CD0">
        <w:rPr>
          <w:szCs w:val="28"/>
          <w:lang w:val="uk-UA" w:eastAsia="uk-UA"/>
        </w:rPr>
        <w:t>з</w:t>
      </w:r>
      <w:r w:rsidRPr="00525CD0">
        <w:rPr>
          <w:szCs w:val="28"/>
          <w:lang w:val="uk-UA" w:eastAsia="uk-UA"/>
        </w:rPr>
        <w:t>витку і забезпечення конкурентоспроможності у ринкових умовах.</w:t>
      </w:r>
    </w:p>
    <w:p w:rsidR="00E00B2A" w:rsidRPr="00525CD0" w:rsidRDefault="00E00B2A" w:rsidP="00E00B2A">
      <w:pPr>
        <w:spacing w:line="360" w:lineRule="auto"/>
        <w:ind w:firstLine="708"/>
        <w:rPr>
          <w:szCs w:val="28"/>
          <w:lang w:val="uk-UA" w:eastAsia="uk-UA"/>
        </w:rPr>
      </w:pPr>
      <w:r w:rsidRPr="00525CD0">
        <w:rPr>
          <w:szCs w:val="28"/>
          <w:lang w:val="uk-UA" w:eastAsia="uk-UA"/>
        </w:rPr>
        <w:t>Для досягнення поставленої мети необхідне розв’язання таких завдань дослідження:</w:t>
      </w:r>
    </w:p>
    <w:p w:rsidR="00E00B2A" w:rsidRPr="00525CD0" w:rsidRDefault="00E00B2A" w:rsidP="003639B3">
      <w:pPr>
        <w:numPr>
          <w:ilvl w:val="0"/>
          <w:numId w:val="51"/>
        </w:numPr>
        <w:tabs>
          <w:tab w:val="clear" w:pos="1097"/>
          <w:tab w:val="left" w:pos="399"/>
        </w:tabs>
        <w:suppressAutoHyphens w:val="0"/>
        <w:spacing w:line="360" w:lineRule="auto"/>
        <w:ind w:left="0" w:firstLine="171"/>
        <w:jc w:val="both"/>
        <w:rPr>
          <w:szCs w:val="28"/>
          <w:lang w:val="uk-UA" w:eastAsia="uk-UA"/>
        </w:rPr>
      </w:pPr>
      <w:r w:rsidRPr="00525CD0">
        <w:rPr>
          <w:szCs w:val="28"/>
          <w:lang w:val="uk-UA" w:eastAsia="uk-UA"/>
        </w:rPr>
        <w:t>проаналізувати сучасний стан інноваційної сфери ФП і організацій в Україні і за корд</w:t>
      </w:r>
      <w:r w:rsidRPr="00525CD0">
        <w:rPr>
          <w:szCs w:val="28"/>
          <w:lang w:val="uk-UA" w:eastAsia="uk-UA"/>
        </w:rPr>
        <w:t>о</w:t>
      </w:r>
      <w:r w:rsidRPr="00525CD0">
        <w:rPr>
          <w:szCs w:val="28"/>
          <w:lang w:val="uk-UA" w:eastAsia="uk-UA"/>
        </w:rPr>
        <w:t>ном;</w:t>
      </w:r>
    </w:p>
    <w:p w:rsidR="00E00B2A" w:rsidRPr="00525CD0" w:rsidRDefault="00E00B2A" w:rsidP="003639B3">
      <w:pPr>
        <w:numPr>
          <w:ilvl w:val="0"/>
          <w:numId w:val="51"/>
        </w:numPr>
        <w:tabs>
          <w:tab w:val="clear" w:pos="1097"/>
          <w:tab w:val="left" w:pos="399"/>
        </w:tabs>
        <w:suppressAutoHyphens w:val="0"/>
        <w:spacing w:line="360" w:lineRule="auto"/>
        <w:ind w:left="0" w:firstLine="171"/>
        <w:jc w:val="both"/>
        <w:rPr>
          <w:szCs w:val="28"/>
          <w:lang w:val="uk-UA" w:eastAsia="uk-UA"/>
        </w:rPr>
      </w:pPr>
      <w:r w:rsidRPr="00525CD0">
        <w:rPr>
          <w:szCs w:val="28"/>
          <w:lang w:val="uk-UA" w:eastAsia="uk-UA"/>
        </w:rPr>
        <w:t>дослідити особливості українського і міжнародного законодавств в обла</w:t>
      </w:r>
      <w:r w:rsidRPr="00525CD0">
        <w:rPr>
          <w:szCs w:val="28"/>
          <w:lang w:val="uk-UA" w:eastAsia="uk-UA"/>
        </w:rPr>
        <w:t>с</w:t>
      </w:r>
      <w:r w:rsidRPr="00525CD0">
        <w:rPr>
          <w:szCs w:val="28"/>
          <w:lang w:val="uk-UA" w:eastAsia="uk-UA"/>
        </w:rPr>
        <w:t>ті регулювання правових відносин у сфері ІВ і проаналізувати специфіку проблем, пов'язаних з охороною та зах</w:t>
      </w:r>
      <w:r w:rsidRPr="00525CD0">
        <w:rPr>
          <w:szCs w:val="28"/>
          <w:lang w:val="uk-UA" w:eastAsia="uk-UA"/>
        </w:rPr>
        <w:t>и</w:t>
      </w:r>
      <w:r w:rsidRPr="00525CD0">
        <w:rPr>
          <w:szCs w:val="28"/>
          <w:lang w:val="uk-UA" w:eastAsia="uk-UA"/>
        </w:rPr>
        <w:t>стом ОІВ у фармації;</w:t>
      </w:r>
    </w:p>
    <w:p w:rsidR="00E00B2A" w:rsidRPr="00525CD0" w:rsidRDefault="00E00B2A" w:rsidP="003639B3">
      <w:pPr>
        <w:numPr>
          <w:ilvl w:val="0"/>
          <w:numId w:val="51"/>
        </w:numPr>
        <w:tabs>
          <w:tab w:val="clear" w:pos="1097"/>
          <w:tab w:val="left" w:pos="399"/>
        </w:tabs>
        <w:suppressAutoHyphens w:val="0"/>
        <w:spacing w:line="360" w:lineRule="auto"/>
        <w:ind w:left="0" w:firstLine="171"/>
        <w:jc w:val="both"/>
        <w:rPr>
          <w:szCs w:val="28"/>
          <w:lang w:val="uk-UA" w:eastAsia="uk-UA"/>
        </w:rPr>
      </w:pPr>
      <w:r w:rsidRPr="00525CD0">
        <w:rPr>
          <w:szCs w:val="28"/>
          <w:lang w:val="uk-UA" w:eastAsia="uk-UA"/>
        </w:rPr>
        <w:t>обґрунтувати поетапну модель управління процесами комерціалізації ІВ у ф</w:t>
      </w:r>
      <w:r w:rsidRPr="00525CD0">
        <w:rPr>
          <w:szCs w:val="28"/>
          <w:lang w:val="uk-UA" w:eastAsia="uk-UA"/>
        </w:rPr>
        <w:t>а</w:t>
      </w:r>
      <w:r w:rsidRPr="00525CD0">
        <w:rPr>
          <w:szCs w:val="28"/>
          <w:lang w:val="uk-UA" w:eastAsia="uk-UA"/>
        </w:rPr>
        <w:t>рмації;</w:t>
      </w:r>
    </w:p>
    <w:p w:rsidR="00E00B2A" w:rsidRPr="00525CD0" w:rsidRDefault="00E00B2A" w:rsidP="003639B3">
      <w:pPr>
        <w:numPr>
          <w:ilvl w:val="0"/>
          <w:numId w:val="51"/>
        </w:numPr>
        <w:tabs>
          <w:tab w:val="clear" w:pos="1097"/>
          <w:tab w:val="left" w:pos="399"/>
        </w:tabs>
        <w:suppressAutoHyphens w:val="0"/>
        <w:spacing w:line="360" w:lineRule="auto"/>
        <w:ind w:left="0" w:firstLine="171"/>
        <w:jc w:val="both"/>
        <w:rPr>
          <w:szCs w:val="28"/>
          <w:lang w:val="uk-UA" w:eastAsia="uk-UA"/>
        </w:rPr>
      </w:pPr>
      <w:r w:rsidRPr="00525CD0">
        <w:rPr>
          <w:szCs w:val="28"/>
          <w:lang w:val="uk-UA" w:eastAsia="uk-UA"/>
        </w:rPr>
        <w:t>розробити алгоритм проведення інвентаризації ОІВ у фарм</w:t>
      </w:r>
      <w:r w:rsidRPr="00525CD0">
        <w:rPr>
          <w:szCs w:val="28"/>
          <w:lang w:val="uk-UA" w:eastAsia="uk-UA"/>
        </w:rPr>
        <w:t>а</w:t>
      </w:r>
      <w:r w:rsidRPr="00525CD0">
        <w:rPr>
          <w:szCs w:val="28"/>
          <w:lang w:val="uk-UA" w:eastAsia="uk-UA"/>
        </w:rPr>
        <w:t>ції;</w:t>
      </w:r>
    </w:p>
    <w:p w:rsidR="00E00B2A" w:rsidRPr="00525CD0" w:rsidRDefault="00E00B2A" w:rsidP="003639B3">
      <w:pPr>
        <w:numPr>
          <w:ilvl w:val="0"/>
          <w:numId w:val="51"/>
        </w:numPr>
        <w:tabs>
          <w:tab w:val="clear" w:pos="1097"/>
          <w:tab w:val="left" w:pos="399"/>
        </w:tabs>
        <w:suppressAutoHyphens w:val="0"/>
        <w:spacing w:line="360" w:lineRule="auto"/>
        <w:ind w:left="0" w:firstLine="171"/>
        <w:jc w:val="both"/>
        <w:rPr>
          <w:szCs w:val="28"/>
          <w:lang w:val="uk-UA" w:eastAsia="uk-UA"/>
        </w:rPr>
      </w:pPr>
      <w:r w:rsidRPr="00525CD0">
        <w:rPr>
          <w:szCs w:val="28"/>
          <w:lang w:val="uk-UA" w:eastAsia="uk-UA"/>
        </w:rPr>
        <w:t>обґрунтувати методологію і методику формування оптимальної патентної стратегії ФП (орг</w:t>
      </w:r>
      <w:r w:rsidRPr="00525CD0">
        <w:rPr>
          <w:szCs w:val="28"/>
          <w:lang w:val="uk-UA" w:eastAsia="uk-UA"/>
        </w:rPr>
        <w:t>а</w:t>
      </w:r>
      <w:r w:rsidRPr="00525CD0">
        <w:rPr>
          <w:szCs w:val="28"/>
          <w:lang w:val="uk-UA" w:eastAsia="uk-UA"/>
        </w:rPr>
        <w:t>нізації);</w:t>
      </w:r>
    </w:p>
    <w:p w:rsidR="00E00B2A" w:rsidRPr="00525CD0" w:rsidRDefault="00E00B2A" w:rsidP="003639B3">
      <w:pPr>
        <w:numPr>
          <w:ilvl w:val="0"/>
          <w:numId w:val="51"/>
        </w:numPr>
        <w:tabs>
          <w:tab w:val="clear" w:pos="1097"/>
          <w:tab w:val="left" w:pos="399"/>
        </w:tabs>
        <w:suppressAutoHyphens w:val="0"/>
        <w:spacing w:line="360" w:lineRule="auto"/>
        <w:ind w:left="0" w:firstLine="171"/>
        <w:jc w:val="both"/>
        <w:rPr>
          <w:szCs w:val="28"/>
          <w:lang w:val="uk-UA" w:eastAsia="uk-UA"/>
        </w:rPr>
      </w:pPr>
      <w:r w:rsidRPr="00525CD0">
        <w:rPr>
          <w:szCs w:val="28"/>
          <w:lang w:val="uk-UA" w:eastAsia="uk-UA"/>
        </w:rPr>
        <w:t>запропонувати нові сучасні організаційні механізми комерціалізації ІВ у фармації шляхом створення внутрішнього венчура на ФП (організаціях), які займаються науковими дослідженн</w:t>
      </w:r>
      <w:r w:rsidRPr="00525CD0">
        <w:rPr>
          <w:szCs w:val="28"/>
          <w:lang w:val="uk-UA" w:eastAsia="uk-UA"/>
        </w:rPr>
        <w:t>я</w:t>
      </w:r>
      <w:r w:rsidRPr="00525CD0">
        <w:rPr>
          <w:szCs w:val="28"/>
          <w:lang w:val="uk-UA" w:eastAsia="uk-UA"/>
        </w:rPr>
        <w:t>ми;</w:t>
      </w:r>
    </w:p>
    <w:p w:rsidR="00E00B2A" w:rsidRPr="00525CD0" w:rsidRDefault="00E00B2A" w:rsidP="003639B3">
      <w:pPr>
        <w:numPr>
          <w:ilvl w:val="0"/>
          <w:numId w:val="51"/>
        </w:numPr>
        <w:tabs>
          <w:tab w:val="clear" w:pos="1097"/>
          <w:tab w:val="left" w:pos="399"/>
        </w:tabs>
        <w:suppressAutoHyphens w:val="0"/>
        <w:spacing w:line="360" w:lineRule="auto"/>
        <w:ind w:left="0" w:firstLine="171"/>
        <w:jc w:val="both"/>
        <w:rPr>
          <w:szCs w:val="28"/>
          <w:lang w:val="uk-UA" w:eastAsia="uk-UA"/>
        </w:rPr>
      </w:pPr>
      <w:r w:rsidRPr="00525CD0">
        <w:rPr>
          <w:szCs w:val="28"/>
          <w:lang w:val="uk-UA" w:eastAsia="uk-UA"/>
        </w:rPr>
        <w:t>обґрунтувати систему показників для оцінки ефективності наукової і в</w:t>
      </w:r>
      <w:r w:rsidRPr="00525CD0">
        <w:rPr>
          <w:szCs w:val="28"/>
          <w:lang w:val="uk-UA" w:eastAsia="uk-UA"/>
        </w:rPr>
        <w:t>и</w:t>
      </w:r>
      <w:r w:rsidRPr="00525CD0">
        <w:rPr>
          <w:szCs w:val="28"/>
          <w:lang w:val="uk-UA" w:eastAsia="uk-UA"/>
        </w:rPr>
        <w:t>нахідницької діяльності ФП (орган</w:t>
      </w:r>
      <w:r w:rsidRPr="00525CD0">
        <w:rPr>
          <w:szCs w:val="28"/>
          <w:lang w:val="uk-UA" w:eastAsia="uk-UA"/>
        </w:rPr>
        <w:t>і</w:t>
      </w:r>
      <w:r w:rsidRPr="00525CD0">
        <w:rPr>
          <w:szCs w:val="28"/>
          <w:lang w:val="uk-UA" w:eastAsia="uk-UA"/>
        </w:rPr>
        <w:t>зації);</w:t>
      </w:r>
    </w:p>
    <w:p w:rsidR="00E00B2A" w:rsidRPr="00525CD0" w:rsidRDefault="00E00B2A" w:rsidP="003639B3">
      <w:pPr>
        <w:numPr>
          <w:ilvl w:val="0"/>
          <w:numId w:val="51"/>
        </w:numPr>
        <w:tabs>
          <w:tab w:val="clear" w:pos="1097"/>
          <w:tab w:val="left" w:pos="399"/>
        </w:tabs>
        <w:suppressAutoHyphens w:val="0"/>
        <w:spacing w:line="360" w:lineRule="auto"/>
        <w:ind w:left="0" w:firstLine="171"/>
        <w:jc w:val="both"/>
        <w:rPr>
          <w:szCs w:val="28"/>
          <w:lang w:val="uk-UA" w:eastAsia="uk-UA"/>
        </w:rPr>
      </w:pPr>
      <w:r w:rsidRPr="00525CD0">
        <w:rPr>
          <w:szCs w:val="28"/>
          <w:lang w:val="uk-UA" w:eastAsia="uk-UA"/>
        </w:rPr>
        <w:lastRenderedPageBreak/>
        <w:t>розробити ефективний механізм мотивації співробітників наукових орг</w:t>
      </w:r>
      <w:r w:rsidRPr="00525CD0">
        <w:rPr>
          <w:szCs w:val="28"/>
          <w:lang w:val="uk-UA" w:eastAsia="uk-UA"/>
        </w:rPr>
        <w:t>а</w:t>
      </w:r>
      <w:r w:rsidRPr="00525CD0">
        <w:rPr>
          <w:szCs w:val="28"/>
          <w:lang w:val="uk-UA" w:eastAsia="uk-UA"/>
        </w:rPr>
        <w:t>нізацій фармацевтичної галузі для активізації процесів комерціалізації інн</w:t>
      </w:r>
      <w:r w:rsidRPr="00525CD0">
        <w:rPr>
          <w:szCs w:val="28"/>
          <w:lang w:val="uk-UA" w:eastAsia="uk-UA"/>
        </w:rPr>
        <w:t>о</w:t>
      </w:r>
      <w:r w:rsidRPr="00525CD0">
        <w:rPr>
          <w:szCs w:val="28"/>
          <w:lang w:val="uk-UA" w:eastAsia="uk-UA"/>
        </w:rPr>
        <w:t>ваційної діяльності;</w:t>
      </w:r>
    </w:p>
    <w:p w:rsidR="00E00B2A" w:rsidRPr="00525CD0" w:rsidRDefault="00E00B2A" w:rsidP="003639B3">
      <w:pPr>
        <w:numPr>
          <w:ilvl w:val="0"/>
          <w:numId w:val="51"/>
        </w:numPr>
        <w:tabs>
          <w:tab w:val="clear" w:pos="1097"/>
          <w:tab w:val="left" w:pos="399"/>
        </w:tabs>
        <w:suppressAutoHyphens w:val="0"/>
        <w:spacing w:line="360" w:lineRule="auto"/>
        <w:ind w:left="0" w:firstLine="171"/>
        <w:jc w:val="both"/>
        <w:rPr>
          <w:szCs w:val="28"/>
          <w:lang w:val="uk-UA" w:eastAsia="uk-UA"/>
        </w:rPr>
      </w:pPr>
      <w:r w:rsidRPr="00525CD0">
        <w:rPr>
          <w:szCs w:val="28"/>
          <w:lang w:val="uk-UA" w:eastAsia="uk-UA"/>
        </w:rPr>
        <w:t>проаналізувати ефективність різних методів оцінки ІВ у фармації і обґр</w:t>
      </w:r>
      <w:r w:rsidRPr="00525CD0">
        <w:rPr>
          <w:szCs w:val="28"/>
          <w:lang w:val="uk-UA" w:eastAsia="uk-UA"/>
        </w:rPr>
        <w:t>у</w:t>
      </w:r>
      <w:r w:rsidRPr="00525CD0">
        <w:rPr>
          <w:szCs w:val="28"/>
          <w:lang w:val="uk-UA" w:eastAsia="uk-UA"/>
        </w:rPr>
        <w:t>нтувати доцільність їх вибору для різних умов проведення оц</w:t>
      </w:r>
      <w:r w:rsidRPr="00525CD0">
        <w:rPr>
          <w:szCs w:val="28"/>
          <w:lang w:val="uk-UA" w:eastAsia="uk-UA"/>
        </w:rPr>
        <w:t>і</w:t>
      </w:r>
      <w:r w:rsidRPr="00525CD0">
        <w:rPr>
          <w:szCs w:val="28"/>
          <w:lang w:val="uk-UA" w:eastAsia="uk-UA"/>
        </w:rPr>
        <w:t>нки;</w:t>
      </w:r>
    </w:p>
    <w:p w:rsidR="00E00B2A" w:rsidRPr="00525CD0" w:rsidRDefault="00E00B2A" w:rsidP="003639B3">
      <w:pPr>
        <w:numPr>
          <w:ilvl w:val="0"/>
          <w:numId w:val="51"/>
        </w:numPr>
        <w:tabs>
          <w:tab w:val="clear" w:pos="1097"/>
          <w:tab w:val="left" w:pos="399"/>
        </w:tabs>
        <w:suppressAutoHyphens w:val="0"/>
        <w:spacing w:line="360" w:lineRule="auto"/>
        <w:ind w:left="0" w:firstLine="171"/>
        <w:jc w:val="both"/>
        <w:rPr>
          <w:szCs w:val="28"/>
          <w:lang w:val="uk-UA" w:eastAsia="uk-UA"/>
        </w:rPr>
      </w:pPr>
      <w:r w:rsidRPr="00525CD0">
        <w:rPr>
          <w:szCs w:val="28"/>
          <w:lang w:val="uk-UA" w:eastAsia="uk-UA"/>
        </w:rPr>
        <w:t>розробити методику розрахунку ціни ліцензії і ставки роялті з урахуванням необхідного п</w:t>
      </w:r>
      <w:r w:rsidRPr="00525CD0">
        <w:rPr>
          <w:szCs w:val="28"/>
          <w:lang w:val="uk-UA" w:eastAsia="uk-UA"/>
        </w:rPr>
        <w:t>о</w:t>
      </w:r>
      <w:r w:rsidRPr="00525CD0">
        <w:rPr>
          <w:szCs w:val="28"/>
          <w:lang w:val="uk-UA" w:eastAsia="uk-UA"/>
        </w:rPr>
        <w:t>криття витрат ліцензіара на створення ОІВ і очікуваних грошових надходжень ліцензіата від реалізації ЛЗ, які виготовлені за ліценз</w:t>
      </w:r>
      <w:r w:rsidRPr="00525CD0">
        <w:rPr>
          <w:szCs w:val="28"/>
          <w:lang w:val="uk-UA" w:eastAsia="uk-UA"/>
        </w:rPr>
        <w:t>і</w:t>
      </w:r>
      <w:r w:rsidRPr="00525CD0">
        <w:rPr>
          <w:szCs w:val="28"/>
          <w:lang w:val="uk-UA" w:eastAsia="uk-UA"/>
        </w:rPr>
        <w:t>єю.</w:t>
      </w:r>
    </w:p>
    <w:p w:rsidR="00E00B2A" w:rsidRPr="00525CD0" w:rsidRDefault="00E00B2A" w:rsidP="00E00B2A">
      <w:pPr>
        <w:spacing w:line="360" w:lineRule="auto"/>
        <w:rPr>
          <w:szCs w:val="28"/>
          <w:lang w:val="uk-UA"/>
        </w:rPr>
      </w:pPr>
      <w:r w:rsidRPr="00525CD0">
        <w:rPr>
          <w:b/>
          <w:szCs w:val="28"/>
          <w:lang w:val="uk-UA" w:eastAsia="uk-UA"/>
        </w:rPr>
        <w:t>Об'єктом дослідження</w:t>
      </w:r>
      <w:r w:rsidRPr="00525CD0">
        <w:rPr>
          <w:szCs w:val="28"/>
          <w:lang w:val="uk-UA" w:eastAsia="uk-UA"/>
        </w:rPr>
        <w:t xml:space="preserve"> є інноваційна діяльність ФП (організацій), пов’язана з охороною, захистом і управлінням ІВ.</w:t>
      </w:r>
    </w:p>
    <w:p w:rsidR="00E00B2A" w:rsidRPr="00525CD0" w:rsidRDefault="00E00B2A" w:rsidP="00E00B2A">
      <w:pPr>
        <w:spacing w:line="360" w:lineRule="auto"/>
        <w:rPr>
          <w:szCs w:val="28"/>
          <w:lang w:val="uk-UA"/>
        </w:rPr>
      </w:pPr>
      <w:r w:rsidRPr="00525CD0">
        <w:rPr>
          <w:b/>
          <w:szCs w:val="28"/>
          <w:lang w:val="uk-UA" w:eastAsia="uk-UA"/>
        </w:rPr>
        <w:t>Предметом дослідження</w:t>
      </w:r>
      <w:r w:rsidRPr="00525CD0">
        <w:rPr>
          <w:szCs w:val="28"/>
          <w:lang w:val="uk-UA" w:eastAsia="uk-UA"/>
        </w:rPr>
        <w:t xml:space="preserve"> є економіко-правові механізми формування і комерціалізації ІВ на підприємствах (організаціях) фармацевтичної галузі в ринкових умовах: принципи, методи, інструменти, які сприяють ефективному управлінню ІВ і стимулюють інноваційні процеси в г</w:t>
      </w:r>
      <w:r w:rsidRPr="00525CD0">
        <w:rPr>
          <w:szCs w:val="28"/>
          <w:lang w:val="uk-UA" w:eastAsia="uk-UA"/>
        </w:rPr>
        <w:t>а</w:t>
      </w:r>
      <w:r w:rsidRPr="00525CD0">
        <w:rPr>
          <w:szCs w:val="28"/>
          <w:lang w:val="uk-UA" w:eastAsia="uk-UA"/>
        </w:rPr>
        <w:t>лузі.</w:t>
      </w:r>
    </w:p>
    <w:p w:rsidR="00E00B2A" w:rsidRPr="00981699" w:rsidRDefault="00E00B2A" w:rsidP="00E00B2A">
      <w:pPr>
        <w:rPr>
          <w:szCs w:val="28"/>
          <w:lang w:val="uk-UA"/>
        </w:rPr>
      </w:pPr>
      <w:r w:rsidRPr="00525CD0">
        <w:rPr>
          <w:b/>
          <w:szCs w:val="28"/>
          <w:lang w:val="uk-UA"/>
        </w:rPr>
        <w:t>Методи дослідження.</w:t>
      </w:r>
      <w:r w:rsidRPr="00525CD0">
        <w:rPr>
          <w:szCs w:val="28"/>
          <w:lang w:val="uk-UA"/>
        </w:rPr>
        <w:t xml:space="preserve"> </w:t>
      </w:r>
      <w:r w:rsidRPr="00981699">
        <w:rPr>
          <w:szCs w:val="28"/>
          <w:lang w:val="uk-UA"/>
        </w:rPr>
        <w:t>У дисертації використовувався системний метод наукового пізнання,  для обґрунтування сутності, визначення основних ел</w:t>
      </w:r>
      <w:r w:rsidRPr="00981699">
        <w:rPr>
          <w:szCs w:val="28"/>
          <w:lang w:val="uk-UA"/>
        </w:rPr>
        <w:t>е</w:t>
      </w:r>
      <w:r w:rsidRPr="00981699">
        <w:rPr>
          <w:szCs w:val="28"/>
          <w:lang w:val="uk-UA"/>
        </w:rPr>
        <w:t>ментів і побудови моделі комерціалізації ІВ у фармації. При проведенні до</w:t>
      </w:r>
      <w:r w:rsidRPr="00981699">
        <w:rPr>
          <w:szCs w:val="28"/>
          <w:lang w:val="uk-UA"/>
        </w:rPr>
        <w:t>с</w:t>
      </w:r>
      <w:r w:rsidRPr="00981699">
        <w:rPr>
          <w:szCs w:val="28"/>
          <w:lang w:val="uk-UA"/>
        </w:rPr>
        <w:t>ліджень також використовувалися методи економічного аналізу, вибіркового дослідження, експертної оцінки (для побудови оцінної системи, яка вкл</w:t>
      </w:r>
      <w:r w:rsidRPr="00981699">
        <w:rPr>
          <w:szCs w:val="28"/>
          <w:lang w:val="uk-UA"/>
        </w:rPr>
        <w:t>ю</w:t>
      </w:r>
      <w:r w:rsidRPr="00981699">
        <w:rPr>
          <w:szCs w:val="28"/>
          <w:lang w:val="uk-UA"/>
        </w:rPr>
        <w:t>чає критерії і показники, що характеризують ІВ, для визначення факторів, які впливають на ціну ліцензії; для встановлення поправних коефіцієнтів при в</w:t>
      </w:r>
      <w:r w:rsidRPr="00981699">
        <w:rPr>
          <w:szCs w:val="28"/>
          <w:lang w:val="uk-UA"/>
        </w:rPr>
        <w:t>и</w:t>
      </w:r>
      <w:r w:rsidRPr="00981699">
        <w:rPr>
          <w:szCs w:val="28"/>
          <w:lang w:val="uk-UA"/>
        </w:rPr>
        <w:t xml:space="preserve">значенні ставки роялті). </w:t>
      </w:r>
      <w:r w:rsidRPr="00981699">
        <w:rPr>
          <w:spacing w:val="-8"/>
          <w:szCs w:val="28"/>
          <w:lang w:val="uk-UA"/>
        </w:rPr>
        <w:t>Методичні основи оцінки ОІВ базувалися на застос</w:t>
      </w:r>
      <w:r w:rsidRPr="00981699">
        <w:rPr>
          <w:spacing w:val="-8"/>
          <w:szCs w:val="28"/>
          <w:lang w:val="uk-UA"/>
        </w:rPr>
        <w:t>у</w:t>
      </w:r>
      <w:r w:rsidRPr="00981699">
        <w:rPr>
          <w:spacing w:val="-8"/>
          <w:szCs w:val="28"/>
          <w:lang w:val="uk-UA"/>
        </w:rPr>
        <w:t>ванні таких методів, як: фактичних витрат, заміщення, відновлення і дисконтува</w:t>
      </w:r>
      <w:r w:rsidRPr="00981699">
        <w:rPr>
          <w:spacing w:val="-8"/>
          <w:szCs w:val="28"/>
          <w:lang w:val="uk-UA"/>
        </w:rPr>
        <w:t>н</w:t>
      </w:r>
      <w:r w:rsidRPr="00981699">
        <w:rPr>
          <w:spacing w:val="-8"/>
          <w:szCs w:val="28"/>
          <w:lang w:val="uk-UA"/>
        </w:rPr>
        <w:t>ня грошових потоків. Для урахування ризиків при оцінці вартості ОІВ використовувався метод коригування норми д</w:t>
      </w:r>
      <w:r w:rsidRPr="00981699">
        <w:rPr>
          <w:spacing w:val="-8"/>
          <w:szCs w:val="28"/>
          <w:lang w:val="uk-UA"/>
        </w:rPr>
        <w:t>и</w:t>
      </w:r>
      <w:r w:rsidRPr="00981699">
        <w:rPr>
          <w:spacing w:val="-8"/>
          <w:szCs w:val="28"/>
          <w:lang w:val="uk-UA"/>
        </w:rPr>
        <w:t>сконту (метод кумулятивної побудови ставки дисконтування). Встановлення ставки роялті базувалося на використанні аналіт</w:t>
      </w:r>
      <w:r w:rsidRPr="00981699">
        <w:rPr>
          <w:spacing w:val="-8"/>
          <w:szCs w:val="28"/>
          <w:lang w:val="uk-UA"/>
        </w:rPr>
        <w:t>и</w:t>
      </w:r>
      <w:r w:rsidRPr="00981699">
        <w:rPr>
          <w:spacing w:val="-8"/>
          <w:szCs w:val="28"/>
          <w:lang w:val="uk-UA"/>
        </w:rPr>
        <w:t>чних і емпіричних методів.</w:t>
      </w:r>
      <w:r w:rsidRPr="00981699">
        <w:rPr>
          <w:szCs w:val="28"/>
          <w:lang w:val="uk-UA"/>
        </w:rPr>
        <w:t xml:space="preserve"> Розрахунки здійснювалися на персональному комп’ютері з використанням програмних пакетів Statistic, Microsoft Excel.</w:t>
      </w:r>
    </w:p>
    <w:p w:rsidR="00E00B2A" w:rsidRPr="00981699" w:rsidRDefault="00E00B2A" w:rsidP="00E00B2A">
      <w:pPr>
        <w:rPr>
          <w:spacing w:val="-8"/>
          <w:szCs w:val="28"/>
          <w:lang w:val="uk-UA"/>
        </w:rPr>
      </w:pPr>
      <w:r w:rsidRPr="00981699">
        <w:rPr>
          <w:spacing w:val="-8"/>
          <w:szCs w:val="28"/>
          <w:lang w:val="uk-UA"/>
        </w:rPr>
        <w:t>Інформаційною базою досліджень є звіти про науково-дослідні роботи (НДР); Реєстр н</w:t>
      </w:r>
      <w:r w:rsidRPr="00981699">
        <w:rPr>
          <w:spacing w:val="-8"/>
          <w:szCs w:val="28"/>
          <w:lang w:val="uk-UA"/>
        </w:rPr>
        <w:t>о</w:t>
      </w:r>
      <w:r w:rsidRPr="00981699">
        <w:rPr>
          <w:spacing w:val="-8"/>
          <w:szCs w:val="28"/>
          <w:lang w:val="uk-UA"/>
        </w:rPr>
        <w:t xml:space="preserve">вовведень в Україні; офіційні патентні бюлетені (МПК А61К – ліки і медикаменти); ресурси INTERNET; статистичні матеріали, опубліковані в науковій літературі і періодичних виданнях, дані Держкомстату України, власні дослідження автора. </w:t>
      </w:r>
      <w:r w:rsidRPr="00981699">
        <w:rPr>
          <w:szCs w:val="28"/>
          <w:lang w:val="uk-UA"/>
        </w:rPr>
        <w:t>Для обробки інформаційного масиву використовувався метод математичного аналізу бібліометричних і семантичних параме</w:t>
      </w:r>
      <w:r w:rsidRPr="00981699">
        <w:rPr>
          <w:szCs w:val="28"/>
          <w:lang w:val="uk-UA"/>
        </w:rPr>
        <w:t>т</w:t>
      </w:r>
      <w:r w:rsidRPr="00981699">
        <w:rPr>
          <w:szCs w:val="28"/>
          <w:lang w:val="uk-UA"/>
        </w:rPr>
        <w:t xml:space="preserve">рів, а також контент-аналіз. </w:t>
      </w:r>
    </w:p>
    <w:p w:rsidR="00E00B2A" w:rsidRPr="00525CD0" w:rsidRDefault="00E00B2A" w:rsidP="00E00B2A">
      <w:pPr>
        <w:spacing w:line="360" w:lineRule="auto"/>
        <w:rPr>
          <w:szCs w:val="28"/>
          <w:lang w:val="uk-UA"/>
        </w:rPr>
      </w:pPr>
      <w:r w:rsidRPr="00525CD0">
        <w:rPr>
          <w:b/>
          <w:szCs w:val="28"/>
          <w:lang w:val="uk-UA"/>
        </w:rPr>
        <w:t>Наукова новизна одержаних результатів.</w:t>
      </w:r>
      <w:r w:rsidRPr="00525CD0">
        <w:rPr>
          <w:szCs w:val="28"/>
          <w:lang w:val="uk-UA"/>
        </w:rPr>
        <w:t xml:space="preserve"> Вперше </w:t>
      </w:r>
      <w:r w:rsidRPr="00525CD0">
        <w:rPr>
          <w:szCs w:val="28"/>
          <w:lang w:val="uk-UA" w:eastAsia="uk-UA"/>
        </w:rPr>
        <w:t>розроблені наук</w:t>
      </w:r>
      <w:r w:rsidRPr="00525CD0">
        <w:rPr>
          <w:szCs w:val="28"/>
          <w:lang w:val="uk-UA" w:eastAsia="uk-UA"/>
        </w:rPr>
        <w:t>о</w:t>
      </w:r>
      <w:r w:rsidRPr="00525CD0">
        <w:rPr>
          <w:szCs w:val="28"/>
          <w:lang w:val="uk-UA" w:eastAsia="uk-UA"/>
        </w:rPr>
        <w:t>во-практичні підходи і запропонована модель управління процесами коме</w:t>
      </w:r>
      <w:r w:rsidRPr="00525CD0">
        <w:rPr>
          <w:szCs w:val="28"/>
          <w:lang w:val="uk-UA" w:eastAsia="uk-UA"/>
        </w:rPr>
        <w:t>р</w:t>
      </w:r>
      <w:r w:rsidRPr="00525CD0">
        <w:rPr>
          <w:szCs w:val="28"/>
          <w:lang w:val="uk-UA" w:eastAsia="uk-UA"/>
        </w:rPr>
        <w:t>ціалізації ІВ у фармації з метою вчасного її введення в господарський обіг ФП і отримання економічного і соціального ефектів як споживачами, так і вир</w:t>
      </w:r>
      <w:r w:rsidRPr="00525CD0">
        <w:rPr>
          <w:szCs w:val="28"/>
          <w:lang w:val="uk-UA" w:eastAsia="uk-UA"/>
        </w:rPr>
        <w:t>о</w:t>
      </w:r>
      <w:r w:rsidRPr="00525CD0">
        <w:rPr>
          <w:szCs w:val="28"/>
          <w:lang w:val="uk-UA" w:eastAsia="uk-UA"/>
        </w:rPr>
        <w:t>бниками інноваційних ЛЗ.</w:t>
      </w:r>
    </w:p>
    <w:p w:rsidR="00E00B2A" w:rsidRPr="00525CD0" w:rsidRDefault="00E00B2A" w:rsidP="00E00B2A">
      <w:pPr>
        <w:spacing w:line="360" w:lineRule="auto"/>
        <w:ind w:firstLine="708"/>
        <w:rPr>
          <w:szCs w:val="28"/>
          <w:lang w:val="uk-UA" w:eastAsia="uk-UA"/>
        </w:rPr>
      </w:pPr>
      <w:r w:rsidRPr="00525CD0">
        <w:rPr>
          <w:szCs w:val="28"/>
          <w:lang w:val="uk-UA" w:eastAsia="uk-UA"/>
        </w:rPr>
        <w:t>Знайшли подальший розвиток:</w:t>
      </w:r>
    </w:p>
    <w:p w:rsidR="00E00B2A" w:rsidRPr="00525CD0" w:rsidRDefault="00E00B2A" w:rsidP="003639B3">
      <w:pPr>
        <w:numPr>
          <w:ilvl w:val="0"/>
          <w:numId w:val="52"/>
        </w:numPr>
        <w:tabs>
          <w:tab w:val="clear" w:pos="1097"/>
          <w:tab w:val="left" w:pos="513"/>
        </w:tabs>
        <w:suppressAutoHyphens w:val="0"/>
        <w:spacing w:line="360" w:lineRule="auto"/>
        <w:ind w:left="0" w:firstLine="228"/>
        <w:jc w:val="both"/>
        <w:rPr>
          <w:szCs w:val="28"/>
          <w:lang w:val="uk-UA" w:eastAsia="uk-UA"/>
        </w:rPr>
      </w:pPr>
      <w:r w:rsidRPr="00525CD0">
        <w:rPr>
          <w:szCs w:val="28"/>
          <w:lang w:val="uk-UA" w:eastAsia="uk-UA"/>
        </w:rPr>
        <w:t>методичні підходи до формування патентної стратегії ФП;</w:t>
      </w:r>
    </w:p>
    <w:p w:rsidR="00E00B2A" w:rsidRPr="00525CD0" w:rsidRDefault="00E00B2A" w:rsidP="003639B3">
      <w:pPr>
        <w:numPr>
          <w:ilvl w:val="0"/>
          <w:numId w:val="52"/>
        </w:numPr>
        <w:tabs>
          <w:tab w:val="clear" w:pos="1097"/>
          <w:tab w:val="left" w:pos="513"/>
        </w:tabs>
        <w:suppressAutoHyphens w:val="0"/>
        <w:spacing w:line="360" w:lineRule="auto"/>
        <w:ind w:left="0" w:firstLine="228"/>
        <w:jc w:val="both"/>
        <w:rPr>
          <w:szCs w:val="28"/>
          <w:lang w:val="uk-UA" w:eastAsia="uk-UA"/>
        </w:rPr>
      </w:pPr>
      <w:r w:rsidRPr="00525CD0">
        <w:rPr>
          <w:szCs w:val="28"/>
          <w:lang w:val="uk-UA" w:eastAsia="uk-UA"/>
        </w:rPr>
        <w:t>модель правового захисту інноваційних проектів, пов’язаних с розро</w:t>
      </w:r>
      <w:r w:rsidRPr="00525CD0">
        <w:rPr>
          <w:szCs w:val="28"/>
          <w:lang w:val="uk-UA" w:eastAsia="uk-UA"/>
        </w:rPr>
        <w:t>б</w:t>
      </w:r>
      <w:r w:rsidRPr="00525CD0">
        <w:rPr>
          <w:szCs w:val="28"/>
          <w:lang w:val="uk-UA" w:eastAsia="uk-UA"/>
        </w:rPr>
        <w:t>кою і впровадженням у виробництво оригінальних ЛЗ, яка дозволяє визнач</w:t>
      </w:r>
      <w:r w:rsidRPr="00525CD0">
        <w:rPr>
          <w:szCs w:val="28"/>
          <w:lang w:val="uk-UA" w:eastAsia="uk-UA"/>
        </w:rPr>
        <w:t>и</w:t>
      </w:r>
      <w:r w:rsidRPr="00525CD0">
        <w:rPr>
          <w:szCs w:val="28"/>
          <w:lang w:val="uk-UA" w:eastAsia="uk-UA"/>
        </w:rPr>
        <w:t>ти рівень виключних прав авторів на них;</w:t>
      </w:r>
    </w:p>
    <w:p w:rsidR="00E00B2A" w:rsidRPr="00525CD0" w:rsidRDefault="00E00B2A" w:rsidP="003639B3">
      <w:pPr>
        <w:numPr>
          <w:ilvl w:val="0"/>
          <w:numId w:val="52"/>
        </w:numPr>
        <w:tabs>
          <w:tab w:val="clear" w:pos="1097"/>
          <w:tab w:val="left" w:pos="513"/>
        </w:tabs>
        <w:suppressAutoHyphens w:val="0"/>
        <w:spacing w:line="360" w:lineRule="auto"/>
        <w:ind w:left="0" w:firstLine="228"/>
        <w:jc w:val="both"/>
        <w:rPr>
          <w:szCs w:val="28"/>
          <w:lang w:val="uk-UA" w:eastAsia="uk-UA"/>
        </w:rPr>
      </w:pPr>
      <w:r w:rsidRPr="00525CD0">
        <w:rPr>
          <w:szCs w:val="28"/>
          <w:lang w:val="uk-UA" w:eastAsia="uk-UA"/>
        </w:rPr>
        <w:lastRenderedPageBreak/>
        <w:t>система показників оцінки ефективності наукової діяльності у фармацевтичній галузі і запр</w:t>
      </w:r>
      <w:r w:rsidRPr="00525CD0">
        <w:rPr>
          <w:szCs w:val="28"/>
          <w:lang w:val="uk-UA" w:eastAsia="uk-UA"/>
        </w:rPr>
        <w:t>о</w:t>
      </w:r>
      <w:r w:rsidRPr="00525CD0">
        <w:rPr>
          <w:szCs w:val="28"/>
          <w:lang w:val="uk-UA" w:eastAsia="uk-UA"/>
        </w:rPr>
        <w:t>понована методика їх розрахунку;</w:t>
      </w:r>
    </w:p>
    <w:p w:rsidR="00E00B2A" w:rsidRPr="00525CD0" w:rsidRDefault="00E00B2A" w:rsidP="003639B3">
      <w:pPr>
        <w:numPr>
          <w:ilvl w:val="0"/>
          <w:numId w:val="52"/>
        </w:numPr>
        <w:tabs>
          <w:tab w:val="clear" w:pos="1097"/>
          <w:tab w:val="left" w:pos="513"/>
        </w:tabs>
        <w:suppressAutoHyphens w:val="0"/>
        <w:spacing w:line="360" w:lineRule="auto"/>
        <w:ind w:left="0" w:firstLine="228"/>
        <w:jc w:val="both"/>
        <w:rPr>
          <w:szCs w:val="28"/>
          <w:lang w:val="uk-UA" w:eastAsia="uk-UA"/>
        </w:rPr>
      </w:pPr>
      <w:r w:rsidRPr="00525CD0">
        <w:rPr>
          <w:szCs w:val="28"/>
          <w:lang w:val="uk-UA" w:eastAsia="uk-UA"/>
        </w:rPr>
        <w:t>науково-практичні підходи до створення внутрішнього венчура (ВВ) в наукових орган</w:t>
      </w:r>
      <w:r w:rsidRPr="00525CD0">
        <w:rPr>
          <w:szCs w:val="28"/>
          <w:lang w:val="uk-UA" w:eastAsia="uk-UA"/>
        </w:rPr>
        <w:t>і</w:t>
      </w:r>
      <w:r w:rsidRPr="00525CD0">
        <w:rPr>
          <w:szCs w:val="28"/>
          <w:lang w:val="uk-UA" w:eastAsia="uk-UA"/>
        </w:rPr>
        <w:t>заціях фармацевтичного профілю: розроблено положення про ВВ наукової організації; запропонована методика відбору найбільш перспе</w:t>
      </w:r>
      <w:r w:rsidRPr="00525CD0">
        <w:rPr>
          <w:szCs w:val="28"/>
          <w:lang w:val="uk-UA" w:eastAsia="uk-UA"/>
        </w:rPr>
        <w:t>к</w:t>
      </w:r>
      <w:r w:rsidRPr="00525CD0">
        <w:rPr>
          <w:szCs w:val="28"/>
          <w:lang w:val="uk-UA" w:eastAsia="uk-UA"/>
        </w:rPr>
        <w:t>тивних інноваційних розробок у фармацевтичній галузі для подальшої їх коме</w:t>
      </w:r>
      <w:r w:rsidRPr="00525CD0">
        <w:rPr>
          <w:szCs w:val="28"/>
          <w:lang w:val="uk-UA" w:eastAsia="uk-UA"/>
        </w:rPr>
        <w:t>р</w:t>
      </w:r>
      <w:r w:rsidRPr="00525CD0">
        <w:rPr>
          <w:szCs w:val="28"/>
          <w:lang w:val="uk-UA" w:eastAsia="uk-UA"/>
        </w:rPr>
        <w:t>ціалізації;</w:t>
      </w:r>
    </w:p>
    <w:p w:rsidR="00E00B2A" w:rsidRPr="00525CD0" w:rsidRDefault="00E00B2A" w:rsidP="003639B3">
      <w:pPr>
        <w:numPr>
          <w:ilvl w:val="0"/>
          <w:numId w:val="52"/>
        </w:numPr>
        <w:tabs>
          <w:tab w:val="clear" w:pos="1097"/>
          <w:tab w:val="left" w:pos="513"/>
        </w:tabs>
        <w:suppressAutoHyphens w:val="0"/>
        <w:spacing w:line="360" w:lineRule="auto"/>
        <w:ind w:left="0" w:firstLine="228"/>
        <w:jc w:val="both"/>
        <w:rPr>
          <w:szCs w:val="28"/>
          <w:lang w:val="uk-UA" w:eastAsia="uk-UA"/>
        </w:rPr>
      </w:pPr>
      <w:r w:rsidRPr="00525CD0">
        <w:rPr>
          <w:szCs w:val="28"/>
          <w:lang w:val="uk-UA" w:eastAsia="uk-UA"/>
        </w:rPr>
        <w:t>методологічні та методичні аспекти оптимізації організаційної структури управління інноваційною діяльністю у фармації для забезпечення високої оперативності інформаційних потоків, створення ефективних прямих і звор</w:t>
      </w:r>
      <w:r w:rsidRPr="00525CD0">
        <w:rPr>
          <w:szCs w:val="28"/>
          <w:lang w:val="uk-UA" w:eastAsia="uk-UA"/>
        </w:rPr>
        <w:t>о</w:t>
      </w:r>
      <w:r w:rsidRPr="00525CD0">
        <w:rPr>
          <w:szCs w:val="28"/>
          <w:lang w:val="uk-UA" w:eastAsia="uk-UA"/>
        </w:rPr>
        <w:t>тних зв'язків у системі управління ІВ, що суттєво підвищує ефективність в</w:t>
      </w:r>
      <w:r w:rsidRPr="00525CD0">
        <w:rPr>
          <w:szCs w:val="28"/>
          <w:lang w:val="uk-UA" w:eastAsia="uk-UA"/>
        </w:rPr>
        <w:t>и</w:t>
      </w:r>
      <w:r w:rsidRPr="00525CD0">
        <w:rPr>
          <w:szCs w:val="28"/>
          <w:lang w:val="uk-UA" w:eastAsia="uk-UA"/>
        </w:rPr>
        <w:t>користання інноваційного потенціалу наукових організацій фармацевтичного профілю; обґрунтовані сучасні вимоги до фахівців з управління ІВ з урахуванням особливостей і специфіки фармацевтичної гал</w:t>
      </w:r>
      <w:r w:rsidRPr="00525CD0">
        <w:rPr>
          <w:szCs w:val="28"/>
          <w:lang w:val="uk-UA" w:eastAsia="uk-UA"/>
        </w:rPr>
        <w:t>у</w:t>
      </w:r>
      <w:r w:rsidRPr="00525CD0">
        <w:rPr>
          <w:szCs w:val="28"/>
          <w:lang w:val="uk-UA" w:eastAsia="uk-UA"/>
        </w:rPr>
        <w:t>зі.</w:t>
      </w:r>
    </w:p>
    <w:p w:rsidR="00E00B2A" w:rsidRPr="00525CD0" w:rsidRDefault="00E00B2A" w:rsidP="00E00B2A">
      <w:pPr>
        <w:spacing w:line="360" w:lineRule="auto"/>
        <w:ind w:firstLine="708"/>
        <w:rPr>
          <w:szCs w:val="28"/>
          <w:lang w:val="uk-UA" w:eastAsia="uk-UA"/>
        </w:rPr>
      </w:pPr>
      <w:r w:rsidRPr="00525CD0">
        <w:rPr>
          <w:szCs w:val="28"/>
          <w:lang w:val="uk-UA" w:eastAsia="uk-UA"/>
        </w:rPr>
        <w:t>Удосконалено:</w:t>
      </w:r>
    </w:p>
    <w:p w:rsidR="00E00B2A" w:rsidRPr="00525CD0" w:rsidRDefault="00E00B2A" w:rsidP="003639B3">
      <w:pPr>
        <w:numPr>
          <w:ilvl w:val="0"/>
          <w:numId w:val="53"/>
        </w:numPr>
        <w:tabs>
          <w:tab w:val="clear" w:pos="1097"/>
          <w:tab w:val="left" w:pos="513"/>
        </w:tabs>
        <w:suppressAutoHyphens w:val="0"/>
        <w:spacing w:line="360" w:lineRule="auto"/>
        <w:ind w:left="0" w:firstLine="228"/>
        <w:jc w:val="both"/>
        <w:rPr>
          <w:szCs w:val="28"/>
          <w:lang w:val="uk-UA" w:eastAsia="uk-UA"/>
        </w:rPr>
      </w:pPr>
      <w:r w:rsidRPr="00525CD0">
        <w:rPr>
          <w:szCs w:val="28"/>
          <w:lang w:val="uk-UA" w:eastAsia="uk-UA"/>
        </w:rPr>
        <w:t>класифікацію ОІВ у фармації з урахуванням чинного законодавства і р</w:t>
      </w:r>
      <w:r w:rsidRPr="00525CD0">
        <w:rPr>
          <w:szCs w:val="28"/>
          <w:lang w:val="uk-UA" w:eastAsia="uk-UA"/>
        </w:rPr>
        <w:t>о</w:t>
      </w:r>
      <w:r w:rsidRPr="00525CD0">
        <w:rPr>
          <w:szCs w:val="28"/>
          <w:lang w:val="uk-UA" w:eastAsia="uk-UA"/>
        </w:rPr>
        <w:t>зроблений алгоритм проведення їх інвентаризації в наукових організаціях фармац</w:t>
      </w:r>
      <w:r w:rsidRPr="00525CD0">
        <w:rPr>
          <w:szCs w:val="28"/>
          <w:lang w:val="uk-UA" w:eastAsia="uk-UA"/>
        </w:rPr>
        <w:t>е</w:t>
      </w:r>
      <w:r w:rsidRPr="00525CD0">
        <w:rPr>
          <w:szCs w:val="28"/>
          <w:lang w:val="uk-UA" w:eastAsia="uk-UA"/>
        </w:rPr>
        <w:t>втичного профілю;</w:t>
      </w:r>
    </w:p>
    <w:p w:rsidR="00E00B2A" w:rsidRPr="00525CD0" w:rsidRDefault="00E00B2A" w:rsidP="003639B3">
      <w:pPr>
        <w:numPr>
          <w:ilvl w:val="0"/>
          <w:numId w:val="53"/>
        </w:numPr>
        <w:tabs>
          <w:tab w:val="clear" w:pos="1097"/>
          <w:tab w:val="left" w:pos="513"/>
        </w:tabs>
        <w:suppressAutoHyphens w:val="0"/>
        <w:spacing w:line="360" w:lineRule="auto"/>
        <w:ind w:left="0" w:firstLine="228"/>
        <w:jc w:val="both"/>
        <w:rPr>
          <w:szCs w:val="28"/>
          <w:lang w:val="uk-UA" w:eastAsia="uk-UA"/>
        </w:rPr>
      </w:pPr>
      <w:r w:rsidRPr="00525CD0">
        <w:rPr>
          <w:szCs w:val="28"/>
          <w:lang w:val="uk-UA" w:eastAsia="uk-UA"/>
        </w:rPr>
        <w:t>шкалу оцінки рівня захищеності інноваційних розробок у фармації, яка дозволяє визначити найбільш перспективні варіанти інноваційних проектів для їх подальшої комерціаліз</w:t>
      </w:r>
      <w:r w:rsidRPr="00525CD0">
        <w:rPr>
          <w:szCs w:val="28"/>
          <w:lang w:val="uk-UA" w:eastAsia="uk-UA"/>
        </w:rPr>
        <w:t>а</w:t>
      </w:r>
      <w:r w:rsidRPr="00525CD0">
        <w:rPr>
          <w:szCs w:val="28"/>
          <w:lang w:val="uk-UA" w:eastAsia="uk-UA"/>
        </w:rPr>
        <w:t>ції;</w:t>
      </w:r>
    </w:p>
    <w:p w:rsidR="00E00B2A" w:rsidRPr="00525CD0" w:rsidRDefault="00E00B2A" w:rsidP="003639B3">
      <w:pPr>
        <w:numPr>
          <w:ilvl w:val="0"/>
          <w:numId w:val="53"/>
        </w:numPr>
        <w:tabs>
          <w:tab w:val="clear" w:pos="1097"/>
          <w:tab w:val="left" w:pos="513"/>
        </w:tabs>
        <w:suppressAutoHyphens w:val="0"/>
        <w:spacing w:line="360" w:lineRule="auto"/>
        <w:ind w:left="0" w:firstLine="228"/>
        <w:jc w:val="both"/>
        <w:rPr>
          <w:szCs w:val="28"/>
          <w:lang w:val="uk-UA" w:eastAsia="uk-UA"/>
        </w:rPr>
      </w:pPr>
      <w:r w:rsidRPr="00525CD0">
        <w:rPr>
          <w:szCs w:val="28"/>
          <w:lang w:val="uk-UA" w:eastAsia="uk-UA"/>
        </w:rPr>
        <w:t>механізм оцінки ОІВ у фармації і розроблена методика їх оцінки на під</w:t>
      </w:r>
      <w:r w:rsidRPr="00525CD0">
        <w:rPr>
          <w:szCs w:val="28"/>
          <w:lang w:val="uk-UA" w:eastAsia="uk-UA"/>
        </w:rPr>
        <w:t>с</w:t>
      </w:r>
      <w:r w:rsidRPr="00525CD0">
        <w:rPr>
          <w:szCs w:val="28"/>
          <w:lang w:val="uk-UA" w:eastAsia="uk-UA"/>
        </w:rPr>
        <w:t>таві врахування особливостей оцінки різних об'єктів, етапу їх життєвого циклу і рівня риз</w:t>
      </w:r>
      <w:r w:rsidRPr="00525CD0">
        <w:rPr>
          <w:szCs w:val="28"/>
          <w:lang w:val="uk-UA" w:eastAsia="uk-UA"/>
        </w:rPr>
        <w:t>и</w:t>
      </w:r>
      <w:r w:rsidRPr="00525CD0">
        <w:rPr>
          <w:szCs w:val="28"/>
          <w:lang w:val="uk-UA" w:eastAsia="uk-UA"/>
        </w:rPr>
        <w:t>ку;</w:t>
      </w:r>
    </w:p>
    <w:p w:rsidR="00E00B2A" w:rsidRPr="00525CD0" w:rsidRDefault="00E00B2A" w:rsidP="003639B3">
      <w:pPr>
        <w:numPr>
          <w:ilvl w:val="0"/>
          <w:numId w:val="53"/>
        </w:numPr>
        <w:tabs>
          <w:tab w:val="clear" w:pos="1097"/>
          <w:tab w:val="left" w:pos="513"/>
        </w:tabs>
        <w:suppressAutoHyphens w:val="0"/>
        <w:spacing w:line="360" w:lineRule="auto"/>
        <w:ind w:left="0" w:firstLine="228"/>
        <w:jc w:val="both"/>
        <w:rPr>
          <w:szCs w:val="28"/>
          <w:lang w:val="uk-UA" w:eastAsia="uk-UA"/>
        </w:rPr>
      </w:pPr>
      <w:r w:rsidRPr="00525CD0">
        <w:rPr>
          <w:szCs w:val="28"/>
          <w:lang w:val="uk-UA" w:eastAsia="uk-UA"/>
        </w:rPr>
        <w:t>алгоритм розрахунку ціни ліцензії на ОІВ у фармації і визначені фактори, які впл</w:t>
      </w:r>
      <w:r w:rsidRPr="00525CD0">
        <w:rPr>
          <w:szCs w:val="28"/>
          <w:lang w:val="uk-UA" w:eastAsia="uk-UA"/>
        </w:rPr>
        <w:t>и</w:t>
      </w:r>
      <w:r w:rsidRPr="00525CD0">
        <w:rPr>
          <w:szCs w:val="28"/>
          <w:lang w:val="uk-UA" w:eastAsia="uk-UA"/>
        </w:rPr>
        <w:t>вають на її рівень;</w:t>
      </w:r>
    </w:p>
    <w:p w:rsidR="00E00B2A" w:rsidRPr="00525CD0" w:rsidRDefault="00E00B2A" w:rsidP="003639B3">
      <w:pPr>
        <w:numPr>
          <w:ilvl w:val="0"/>
          <w:numId w:val="53"/>
        </w:numPr>
        <w:tabs>
          <w:tab w:val="clear" w:pos="1097"/>
          <w:tab w:val="left" w:pos="513"/>
          <w:tab w:val="left" w:pos="1140"/>
        </w:tabs>
        <w:suppressAutoHyphens w:val="0"/>
        <w:spacing w:line="360" w:lineRule="auto"/>
        <w:ind w:left="0" w:firstLine="228"/>
        <w:jc w:val="both"/>
        <w:rPr>
          <w:szCs w:val="28"/>
          <w:lang w:val="uk-UA" w:eastAsia="uk-UA"/>
        </w:rPr>
      </w:pPr>
      <w:r w:rsidRPr="00525CD0">
        <w:rPr>
          <w:szCs w:val="28"/>
          <w:lang w:val="uk-UA" w:eastAsia="uk-UA"/>
        </w:rPr>
        <w:t>методику визначення ставки роялті, яка дозволяє врахувати інтереси ліцензіара і л</w:t>
      </w:r>
      <w:r w:rsidRPr="00525CD0">
        <w:rPr>
          <w:szCs w:val="28"/>
          <w:lang w:val="uk-UA" w:eastAsia="uk-UA"/>
        </w:rPr>
        <w:t>і</w:t>
      </w:r>
      <w:r w:rsidRPr="00525CD0">
        <w:rPr>
          <w:szCs w:val="28"/>
          <w:lang w:val="uk-UA" w:eastAsia="uk-UA"/>
        </w:rPr>
        <w:t>цензіата, і визначити компромісну ціну на передачу прав на ОІВ між власником наукової інформації і виро</w:t>
      </w:r>
      <w:r w:rsidRPr="00525CD0">
        <w:rPr>
          <w:szCs w:val="28"/>
          <w:lang w:val="uk-UA" w:eastAsia="uk-UA"/>
        </w:rPr>
        <w:t>б</w:t>
      </w:r>
      <w:r w:rsidRPr="00525CD0">
        <w:rPr>
          <w:szCs w:val="28"/>
          <w:lang w:val="uk-UA" w:eastAsia="uk-UA"/>
        </w:rPr>
        <w:t>ником ЛЗ.</w:t>
      </w:r>
    </w:p>
    <w:p w:rsidR="00E00B2A" w:rsidRPr="00525CD0" w:rsidRDefault="00E00B2A" w:rsidP="00E00B2A">
      <w:pPr>
        <w:spacing w:line="360" w:lineRule="auto"/>
        <w:rPr>
          <w:szCs w:val="28"/>
          <w:lang w:val="uk-UA" w:eastAsia="uk-UA"/>
        </w:rPr>
      </w:pPr>
      <w:r w:rsidRPr="00525CD0">
        <w:rPr>
          <w:b/>
          <w:szCs w:val="28"/>
          <w:lang w:val="uk-UA"/>
        </w:rPr>
        <w:t>Практичне значення одержаних результатів</w:t>
      </w:r>
      <w:r w:rsidRPr="00525CD0">
        <w:rPr>
          <w:szCs w:val="28"/>
          <w:lang w:val="uk-UA"/>
        </w:rPr>
        <w:t xml:space="preserve"> полягає в тому, що з</w:t>
      </w:r>
      <w:r w:rsidRPr="00525CD0">
        <w:rPr>
          <w:szCs w:val="28"/>
          <w:lang w:val="uk-UA"/>
        </w:rPr>
        <w:t>а</w:t>
      </w:r>
      <w:r w:rsidRPr="00525CD0">
        <w:rPr>
          <w:szCs w:val="28"/>
          <w:lang w:val="uk-UA"/>
        </w:rPr>
        <w:t xml:space="preserve">пропоновані розробки сприяють формуванню ринку </w:t>
      </w:r>
      <w:r w:rsidRPr="00525CD0">
        <w:rPr>
          <w:szCs w:val="28"/>
          <w:lang w:val="uk-UA" w:eastAsia="uk-UA"/>
        </w:rPr>
        <w:t>ІВ у фармації, підв</w:t>
      </w:r>
      <w:r w:rsidRPr="00525CD0">
        <w:rPr>
          <w:szCs w:val="28"/>
          <w:lang w:val="uk-UA" w:eastAsia="uk-UA"/>
        </w:rPr>
        <w:t>и</w:t>
      </w:r>
      <w:r w:rsidRPr="00525CD0">
        <w:rPr>
          <w:szCs w:val="28"/>
          <w:lang w:val="uk-UA" w:eastAsia="uk-UA"/>
        </w:rPr>
        <w:t>щенню конкурентоспроможності вітчизняних ЛЗ і активізації науково-дослідної діяльності підприємств (організацій) фармацевтичної галузі Укра</w:t>
      </w:r>
      <w:r w:rsidRPr="00525CD0">
        <w:rPr>
          <w:szCs w:val="28"/>
          <w:lang w:val="uk-UA" w:eastAsia="uk-UA"/>
        </w:rPr>
        <w:t>ї</w:t>
      </w:r>
      <w:r w:rsidRPr="00525CD0">
        <w:rPr>
          <w:szCs w:val="28"/>
          <w:lang w:val="uk-UA" w:eastAsia="uk-UA"/>
        </w:rPr>
        <w:t>ни. За підсумками досліджень розроблені та впроваджені в роботу фармацевтичних підпр</w:t>
      </w:r>
      <w:r w:rsidRPr="00525CD0">
        <w:rPr>
          <w:szCs w:val="28"/>
          <w:lang w:val="uk-UA" w:eastAsia="uk-UA"/>
        </w:rPr>
        <w:t>и</w:t>
      </w:r>
      <w:r w:rsidRPr="00525CD0">
        <w:rPr>
          <w:szCs w:val="28"/>
          <w:lang w:val="uk-UA" w:eastAsia="uk-UA"/>
        </w:rPr>
        <w:t>ємств, у навчальний процес вищих фармацевтичних закладів такі матеріали:</w:t>
      </w:r>
    </w:p>
    <w:p w:rsidR="00E00B2A" w:rsidRPr="00525CD0" w:rsidRDefault="00E00B2A" w:rsidP="003639B3">
      <w:pPr>
        <w:numPr>
          <w:ilvl w:val="0"/>
          <w:numId w:val="54"/>
        </w:numPr>
        <w:tabs>
          <w:tab w:val="clear" w:pos="1097"/>
          <w:tab w:val="left" w:pos="513"/>
        </w:tabs>
        <w:suppressAutoHyphens w:val="0"/>
        <w:spacing w:line="360" w:lineRule="auto"/>
        <w:ind w:left="0" w:firstLine="228"/>
        <w:jc w:val="both"/>
        <w:rPr>
          <w:szCs w:val="28"/>
          <w:lang w:val="uk-UA"/>
        </w:rPr>
      </w:pPr>
      <w:r w:rsidRPr="00525CD0">
        <w:rPr>
          <w:szCs w:val="28"/>
          <w:lang w:val="uk-UA"/>
        </w:rPr>
        <w:t>методичні рекомендації „Управління процесами комерціалізації інтелектуальної власн</w:t>
      </w:r>
      <w:r w:rsidRPr="00525CD0">
        <w:rPr>
          <w:szCs w:val="28"/>
          <w:lang w:val="uk-UA"/>
        </w:rPr>
        <w:t>о</w:t>
      </w:r>
      <w:r w:rsidRPr="00525CD0">
        <w:rPr>
          <w:szCs w:val="28"/>
          <w:lang w:val="uk-UA"/>
        </w:rPr>
        <w:t>сті у фармацевтичній галузі” схвалені ПК „Фармація” МОЗ України і АМН України (протокол №5 від 17.01.2004 р.) і узгоджені в МОЗ України, впроваджені в діяльність: ВАТ «Фармак», ЗАТ «Фарм</w:t>
      </w:r>
      <w:r w:rsidRPr="00525CD0">
        <w:rPr>
          <w:szCs w:val="28"/>
          <w:lang w:val="uk-UA"/>
        </w:rPr>
        <w:softHyphen/>
        <w:t xml:space="preserve">агро», ЗАТ ФФ «Дарниця», ВАТ «Тернофарм», ВАТ «Лубнифарм», ТОВ </w:t>
      </w:r>
      <w:r w:rsidRPr="00525CD0">
        <w:rPr>
          <w:szCs w:val="28"/>
          <w:lang w:val="uk-UA"/>
        </w:rPr>
        <w:lastRenderedPageBreak/>
        <w:t xml:space="preserve">«ХФВФ», ТОВ ФК «Здоров’я», ЗАТ «Лекхім-Харків», ТОВ «Фітолек», ХД ФП «Здоров’я народу», КП ЛО «Фармація», ВАТ ХФЗ «Червона зірка» (акти впровадження відповідно: 25.03.2004 р., 05.03.2005р., 16.01.2006р., 16.01.2006, 06.03.2006р., 11.09.2006р., 14.09.2006р., 14.09.2006р., 18.09.2006р., 02.10.2006р., 09.01.2007р., 12.02.2007р.). </w:t>
      </w:r>
    </w:p>
    <w:p w:rsidR="00E00B2A" w:rsidRPr="00525CD0" w:rsidRDefault="00E00B2A" w:rsidP="003639B3">
      <w:pPr>
        <w:numPr>
          <w:ilvl w:val="0"/>
          <w:numId w:val="54"/>
        </w:numPr>
        <w:tabs>
          <w:tab w:val="clear" w:pos="1097"/>
          <w:tab w:val="left" w:pos="513"/>
        </w:tabs>
        <w:suppressAutoHyphens w:val="0"/>
        <w:spacing w:line="360" w:lineRule="auto"/>
        <w:ind w:left="0" w:firstLine="228"/>
        <w:jc w:val="both"/>
        <w:rPr>
          <w:szCs w:val="28"/>
          <w:lang w:val="uk-UA"/>
        </w:rPr>
      </w:pPr>
      <w:r w:rsidRPr="00525CD0">
        <w:rPr>
          <w:szCs w:val="28"/>
          <w:lang w:val="uk-UA"/>
        </w:rPr>
        <w:t>методичні рекомендації „Визначення ціни ліцензії у фармації” схвалені ПК „Фармація” МОЗ Укр</w:t>
      </w:r>
      <w:r w:rsidRPr="00525CD0">
        <w:rPr>
          <w:szCs w:val="28"/>
          <w:lang w:val="uk-UA"/>
        </w:rPr>
        <w:t>а</w:t>
      </w:r>
      <w:r w:rsidRPr="00525CD0">
        <w:rPr>
          <w:szCs w:val="28"/>
          <w:lang w:val="uk-UA"/>
        </w:rPr>
        <w:t>їни і АМН України (протокол №4 від 12.04.2005 р.) і узгоджені в МОЗ України, впроваджені в діяльність: ХД ФП «Здоров’я н</w:t>
      </w:r>
      <w:r w:rsidRPr="00525CD0">
        <w:rPr>
          <w:szCs w:val="28"/>
          <w:lang w:val="uk-UA"/>
        </w:rPr>
        <w:t>а</w:t>
      </w:r>
      <w:r w:rsidRPr="00525CD0">
        <w:rPr>
          <w:szCs w:val="28"/>
          <w:lang w:val="uk-UA"/>
        </w:rPr>
        <w:t>роду», ТОВ «ХФВФ», ТОВ «Фітолек», ЗАТ «Лекхім Харків», ТОВ ФК «Зд</w:t>
      </w:r>
      <w:r w:rsidRPr="00525CD0">
        <w:rPr>
          <w:szCs w:val="28"/>
          <w:lang w:val="uk-UA"/>
        </w:rPr>
        <w:t>о</w:t>
      </w:r>
      <w:r w:rsidRPr="00525CD0">
        <w:rPr>
          <w:szCs w:val="28"/>
          <w:lang w:val="uk-UA"/>
        </w:rPr>
        <w:t>ров’я», ВАТ «Тернофарм», ВАТ «Лубнифарм», ВАТ «Фармак», КП ЛО «Ф</w:t>
      </w:r>
      <w:r w:rsidRPr="00525CD0">
        <w:rPr>
          <w:szCs w:val="28"/>
          <w:lang w:val="uk-UA"/>
        </w:rPr>
        <w:t>а</w:t>
      </w:r>
      <w:r w:rsidRPr="00525CD0">
        <w:rPr>
          <w:szCs w:val="28"/>
          <w:lang w:val="uk-UA"/>
        </w:rPr>
        <w:t>рмація», НВ ФК «ЕЙМ», ЗАТ ФФ «Дарниця», ВАТ ХФЗ «Червона зірка», ЗАТ НВЦ «БХФЗ» (акти впровадження відповідно: 02.10.2006р., 10.10.2006р., 16.10.2006р., 16.10.2006р., 20.10.2006р., 23.10.2006р., 23.10.2006р., 27.11.2006р., 09,01.2007р., 01.02.2007р., 07.02.2007р., 12.02.2007р., 15.02.2007р.)</w:t>
      </w:r>
      <w:r>
        <w:rPr>
          <w:szCs w:val="28"/>
          <w:lang w:val="uk-UA"/>
        </w:rPr>
        <w:t xml:space="preserve"> Додаток А</w:t>
      </w:r>
      <w:r w:rsidRPr="00525CD0">
        <w:rPr>
          <w:szCs w:val="28"/>
          <w:lang w:val="uk-UA"/>
        </w:rPr>
        <w:t>.</w:t>
      </w:r>
    </w:p>
    <w:p w:rsidR="00E00B2A" w:rsidRPr="00525CD0" w:rsidRDefault="00E00B2A" w:rsidP="00E00B2A">
      <w:pPr>
        <w:spacing w:line="360" w:lineRule="auto"/>
        <w:ind w:firstLine="708"/>
        <w:rPr>
          <w:szCs w:val="28"/>
          <w:lang w:val="uk-UA"/>
        </w:rPr>
      </w:pPr>
      <w:r w:rsidRPr="00525CD0">
        <w:rPr>
          <w:szCs w:val="28"/>
          <w:lang w:val="uk-UA"/>
        </w:rPr>
        <w:t>Матеріали дисертаційного дослідження використовуються в навчал</w:t>
      </w:r>
      <w:r w:rsidRPr="00525CD0">
        <w:rPr>
          <w:szCs w:val="28"/>
          <w:lang w:val="uk-UA"/>
        </w:rPr>
        <w:t>ь</w:t>
      </w:r>
      <w:r w:rsidRPr="00525CD0">
        <w:rPr>
          <w:szCs w:val="28"/>
          <w:lang w:val="uk-UA"/>
        </w:rPr>
        <w:t>ному процесі кафедр економіки підприємства та управління і економіки фа</w:t>
      </w:r>
      <w:r w:rsidRPr="00525CD0">
        <w:rPr>
          <w:szCs w:val="28"/>
          <w:lang w:val="uk-UA"/>
        </w:rPr>
        <w:t>р</w:t>
      </w:r>
      <w:r w:rsidRPr="00525CD0">
        <w:rPr>
          <w:szCs w:val="28"/>
          <w:lang w:val="uk-UA"/>
        </w:rPr>
        <w:t>мації ІПКСФ Національного фармацевтичного університету, кафедри орган</w:t>
      </w:r>
      <w:r w:rsidRPr="00525CD0">
        <w:rPr>
          <w:szCs w:val="28"/>
          <w:lang w:val="uk-UA"/>
        </w:rPr>
        <w:t>і</w:t>
      </w:r>
      <w:r w:rsidRPr="00525CD0">
        <w:rPr>
          <w:szCs w:val="28"/>
          <w:lang w:val="uk-UA"/>
        </w:rPr>
        <w:t>зації і економіки Луганського державного медичного універс</w:t>
      </w:r>
      <w:r w:rsidRPr="00525CD0">
        <w:rPr>
          <w:szCs w:val="28"/>
          <w:lang w:val="uk-UA"/>
        </w:rPr>
        <w:t>и</w:t>
      </w:r>
      <w:r w:rsidRPr="00525CD0">
        <w:rPr>
          <w:szCs w:val="28"/>
          <w:lang w:val="uk-UA"/>
        </w:rPr>
        <w:t>тету, кафедри організації і економіки фармації Одеського державного медичного університету (а</w:t>
      </w:r>
      <w:r w:rsidRPr="00525CD0">
        <w:rPr>
          <w:szCs w:val="28"/>
          <w:lang w:val="uk-UA"/>
        </w:rPr>
        <w:t>к</w:t>
      </w:r>
      <w:r w:rsidRPr="00525CD0">
        <w:rPr>
          <w:szCs w:val="28"/>
          <w:lang w:val="uk-UA"/>
        </w:rPr>
        <w:t xml:space="preserve">ти впровадження відповідно: 10.10.2006р., 09.01.2007р., 15.01.2007р., 15.02.2007р.). </w:t>
      </w:r>
    </w:p>
    <w:p w:rsidR="00E00B2A" w:rsidRPr="00525CD0" w:rsidRDefault="00E00B2A" w:rsidP="00E00B2A">
      <w:pPr>
        <w:spacing w:line="360" w:lineRule="auto"/>
        <w:rPr>
          <w:szCs w:val="28"/>
          <w:lang w:val="uk-UA"/>
        </w:rPr>
      </w:pPr>
      <w:r w:rsidRPr="00525CD0">
        <w:rPr>
          <w:b/>
          <w:szCs w:val="28"/>
          <w:lang w:val="uk-UA"/>
        </w:rPr>
        <w:t>Особистий внесок здобувача.</w:t>
      </w:r>
      <w:r w:rsidRPr="00525CD0">
        <w:rPr>
          <w:szCs w:val="28"/>
          <w:lang w:val="uk-UA"/>
        </w:rPr>
        <w:t xml:space="preserve"> </w:t>
      </w:r>
      <w:r w:rsidRPr="00525CD0">
        <w:rPr>
          <w:szCs w:val="28"/>
          <w:lang w:val="uk-UA" w:eastAsia="uk-UA"/>
        </w:rPr>
        <w:t>Автором проведений пошук і аналіз н</w:t>
      </w:r>
      <w:r w:rsidRPr="00525CD0">
        <w:rPr>
          <w:szCs w:val="28"/>
          <w:lang w:val="uk-UA" w:eastAsia="uk-UA"/>
        </w:rPr>
        <w:t>а</w:t>
      </w:r>
      <w:r w:rsidRPr="00525CD0">
        <w:rPr>
          <w:szCs w:val="28"/>
          <w:lang w:val="uk-UA" w:eastAsia="uk-UA"/>
        </w:rPr>
        <w:t>уково-технічної, економічної, комерційної і патентної інформації з питань правового регулювання, управління інноваційною діяльністю і оцінки ІВ. Т</w:t>
      </w:r>
      <w:r w:rsidRPr="00525CD0">
        <w:rPr>
          <w:szCs w:val="28"/>
          <w:lang w:val="uk-UA" w:eastAsia="uk-UA"/>
        </w:rPr>
        <w:t>е</w:t>
      </w:r>
      <w:r w:rsidRPr="00525CD0">
        <w:rPr>
          <w:szCs w:val="28"/>
          <w:lang w:val="uk-UA" w:eastAsia="uk-UA"/>
        </w:rPr>
        <w:t>оретично обґрунтована необхідність розробки механізму управління проц</w:t>
      </w:r>
      <w:r w:rsidRPr="00525CD0">
        <w:rPr>
          <w:szCs w:val="28"/>
          <w:lang w:val="uk-UA" w:eastAsia="uk-UA"/>
        </w:rPr>
        <w:t>е</w:t>
      </w:r>
      <w:r w:rsidRPr="00525CD0">
        <w:rPr>
          <w:szCs w:val="28"/>
          <w:lang w:val="uk-UA" w:eastAsia="uk-UA"/>
        </w:rPr>
        <w:t>сами комерціалізації ОІВ у фармації. Проведений порівняльний аналіз стану ринку ІВ на основі вивчення зарубіжного і вітчизняного досвіду передачі прав на ОІВ. Розроблений комп</w:t>
      </w:r>
      <w:r w:rsidRPr="00525CD0">
        <w:rPr>
          <w:szCs w:val="28"/>
          <w:lang w:val="uk-UA" w:eastAsia="uk-UA"/>
        </w:rPr>
        <w:softHyphen/>
        <w:t xml:space="preserve">лекс заходів, спрямованих на ефективне управління процесами комерціалізації ІВ, </w:t>
      </w:r>
      <w:r>
        <w:rPr>
          <w:szCs w:val="28"/>
          <w:lang w:val="uk-UA" w:eastAsia="uk-UA"/>
        </w:rPr>
        <w:t>що</w:t>
      </w:r>
      <w:r w:rsidRPr="00525CD0">
        <w:rPr>
          <w:szCs w:val="28"/>
          <w:lang w:val="uk-UA" w:eastAsia="uk-UA"/>
        </w:rPr>
        <w:t xml:space="preserve"> знаходит</w:t>
      </w:r>
      <w:r w:rsidRPr="00525CD0">
        <w:rPr>
          <w:szCs w:val="28"/>
          <w:lang w:val="uk-UA" w:eastAsia="uk-UA"/>
        </w:rPr>
        <w:t>ь</w:t>
      </w:r>
      <w:r w:rsidRPr="00525CD0">
        <w:rPr>
          <w:szCs w:val="28"/>
          <w:lang w:val="uk-UA" w:eastAsia="uk-UA"/>
        </w:rPr>
        <w:t>ся в розпорядженні ФП (організацій), який містить: алгоритм інвентаризації ОІВ; методичні з</w:t>
      </w:r>
      <w:r w:rsidRPr="00525CD0">
        <w:rPr>
          <w:szCs w:val="28"/>
          <w:lang w:val="uk-UA" w:eastAsia="uk-UA"/>
        </w:rPr>
        <w:t>а</w:t>
      </w:r>
      <w:r w:rsidRPr="00525CD0">
        <w:rPr>
          <w:szCs w:val="28"/>
          <w:lang w:val="uk-UA" w:eastAsia="uk-UA"/>
        </w:rPr>
        <w:t>сади формування портфелю прав на ІВ і патентної стратегії ФП в залежності від рівня патентного зах</w:t>
      </w:r>
      <w:r w:rsidRPr="00525CD0">
        <w:rPr>
          <w:szCs w:val="28"/>
          <w:lang w:val="uk-UA" w:eastAsia="uk-UA"/>
        </w:rPr>
        <w:t>и</w:t>
      </w:r>
      <w:r w:rsidRPr="00525CD0">
        <w:rPr>
          <w:szCs w:val="28"/>
          <w:lang w:val="uk-UA" w:eastAsia="uk-UA"/>
        </w:rPr>
        <w:t>сту результатів їх інноваційної діяльності; методику відбору перспективних інноваційних проектів на ЛЗ, які включають ОІВ, для їх подальшої комерціалізації; методику визн</w:t>
      </w:r>
      <w:r w:rsidRPr="00525CD0">
        <w:rPr>
          <w:szCs w:val="28"/>
          <w:lang w:val="uk-UA" w:eastAsia="uk-UA"/>
        </w:rPr>
        <w:t>а</w:t>
      </w:r>
      <w:r w:rsidRPr="00525CD0">
        <w:rPr>
          <w:szCs w:val="28"/>
          <w:lang w:val="uk-UA" w:eastAsia="uk-UA"/>
        </w:rPr>
        <w:t>чення вартості ОІВ і розрахунку ціни ліцензії, адаптовані до специфіки фармацевтичної галузі. У наукових статтях, опублікованих у співавторстві з проф. Посилкіною О.В., особистий внесок здобувача:  формування  структури  охоронних  документів  у фармації і аналіз   патентної   документації  та  інформації; кількісна та якісна оцінка ІВ; розробка патентної стратегії підприємства; розробка науково-практичного підх</w:t>
      </w:r>
      <w:r w:rsidRPr="00525CD0">
        <w:rPr>
          <w:szCs w:val="28"/>
          <w:lang w:val="uk-UA" w:eastAsia="uk-UA"/>
        </w:rPr>
        <w:t>о</w:t>
      </w:r>
      <w:r w:rsidRPr="00525CD0">
        <w:rPr>
          <w:szCs w:val="28"/>
          <w:lang w:val="uk-UA" w:eastAsia="uk-UA"/>
        </w:rPr>
        <w:t>ду до формування інноваційного портфелю прав на ОІВ.</w:t>
      </w:r>
    </w:p>
    <w:p w:rsidR="00E00B2A" w:rsidRPr="00525CD0" w:rsidRDefault="00E00B2A" w:rsidP="00E00B2A">
      <w:pPr>
        <w:spacing w:line="360" w:lineRule="auto"/>
        <w:rPr>
          <w:szCs w:val="28"/>
          <w:lang w:val="uk-UA"/>
        </w:rPr>
      </w:pPr>
      <w:r w:rsidRPr="00525CD0">
        <w:rPr>
          <w:b/>
          <w:szCs w:val="28"/>
          <w:lang w:val="uk-UA"/>
        </w:rPr>
        <w:t xml:space="preserve">Апробація результатів дисертації. </w:t>
      </w:r>
      <w:r w:rsidRPr="00525CD0">
        <w:rPr>
          <w:szCs w:val="28"/>
          <w:lang w:val="uk-UA"/>
        </w:rPr>
        <w:t>Основні положення дисертаційної роботи в</w:t>
      </w:r>
      <w:r w:rsidRPr="00525CD0">
        <w:rPr>
          <w:szCs w:val="28"/>
          <w:lang w:val="uk-UA"/>
        </w:rPr>
        <w:t>и</w:t>
      </w:r>
      <w:r w:rsidRPr="00525CD0">
        <w:rPr>
          <w:szCs w:val="28"/>
          <w:lang w:val="uk-UA"/>
        </w:rPr>
        <w:t xml:space="preserve">кладені на </w:t>
      </w:r>
      <w:r w:rsidRPr="00525CD0">
        <w:rPr>
          <w:szCs w:val="28"/>
          <w:lang w:val="en-US"/>
        </w:rPr>
        <w:t>VI</w:t>
      </w:r>
      <w:r w:rsidRPr="00525CD0">
        <w:rPr>
          <w:szCs w:val="28"/>
          <w:lang w:val="uk-UA"/>
        </w:rPr>
        <w:t xml:space="preserve"> Національному з’їзді фармацевтів України (Харків, 2005); „Науково-технічний прогрес і </w:t>
      </w:r>
      <w:r w:rsidRPr="00525CD0">
        <w:rPr>
          <w:szCs w:val="28"/>
          <w:lang w:val="uk-UA"/>
        </w:rPr>
        <w:lastRenderedPageBreak/>
        <w:t>оптимізація технологічних процесів створення лікарських препаратів” (Тернопіль, 2006) та міжнародних та всеукраїнських науково-практичних конференціях: „Досягнення сучасної фармації та перспективи її розвитку в новому тисячолітті” (Харків, 1999); „С</w:t>
      </w:r>
      <w:r w:rsidRPr="00525CD0">
        <w:rPr>
          <w:szCs w:val="28"/>
          <w:lang w:val="uk-UA"/>
        </w:rPr>
        <w:t>у</w:t>
      </w:r>
      <w:r w:rsidRPr="00525CD0">
        <w:rPr>
          <w:szCs w:val="28"/>
          <w:lang w:val="uk-UA"/>
        </w:rPr>
        <w:t>часні проблеми фармацевтичної на</w:t>
      </w:r>
      <w:r w:rsidRPr="00525CD0">
        <w:rPr>
          <w:szCs w:val="28"/>
          <w:lang w:val="uk-UA"/>
        </w:rPr>
        <w:t>у</w:t>
      </w:r>
      <w:r w:rsidRPr="00525CD0">
        <w:rPr>
          <w:szCs w:val="28"/>
          <w:lang w:val="uk-UA"/>
        </w:rPr>
        <w:t>ки і практики” (Харків, 2001); „Фармація 21 століття” (Харків, 2002); „Наукові інформаційні пр</w:t>
      </w:r>
      <w:r w:rsidRPr="00525CD0">
        <w:rPr>
          <w:szCs w:val="28"/>
          <w:lang w:val="uk-UA"/>
        </w:rPr>
        <w:t>о</w:t>
      </w:r>
      <w:r w:rsidRPr="00525CD0">
        <w:rPr>
          <w:szCs w:val="28"/>
          <w:lang w:val="uk-UA"/>
        </w:rPr>
        <w:t>блеми забезпечення інноваційних процесів у фармацевтичній галузі” (Київ, 2002); „Наука і соці</w:t>
      </w:r>
      <w:r w:rsidRPr="00525CD0">
        <w:rPr>
          <w:szCs w:val="28"/>
          <w:lang w:val="uk-UA"/>
        </w:rPr>
        <w:t>а</w:t>
      </w:r>
      <w:r w:rsidRPr="00525CD0">
        <w:rPr>
          <w:szCs w:val="28"/>
          <w:lang w:val="uk-UA"/>
        </w:rPr>
        <w:t>льні проблеми суспільства: медицина, фармація, біотехнологія” (Харків, 2003); „Історія та перспективи розвитку фармацевтичної науки і освіти” (З</w:t>
      </w:r>
      <w:r w:rsidRPr="00525CD0">
        <w:rPr>
          <w:szCs w:val="28"/>
          <w:lang w:val="uk-UA"/>
        </w:rPr>
        <w:t>а</w:t>
      </w:r>
      <w:r w:rsidRPr="00525CD0">
        <w:rPr>
          <w:szCs w:val="28"/>
          <w:lang w:val="uk-UA"/>
        </w:rPr>
        <w:t>поріжжя, 2004); „Проблеми підготовки фахівців з інтелектуальної власності в Україні” (Київ, 2004); „Досягнення та перспективи розвитку фарм</w:t>
      </w:r>
      <w:r w:rsidRPr="00525CD0">
        <w:rPr>
          <w:szCs w:val="28"/>
          <w:lang w:val="uk-UA"/>
        </w:rPr>
        <w:t>а</w:t>
      </w:r>
      <w:r w:rsidRPr="00525CD0">
        <w:rPr>
          <w:szCs w:val="28"/>
          <w:lang w:val="uk-UA"/>
        </w:rPr>
        <w:t>цевтичної галузі України” (Харків, 2005); „Інтелектуальна власність у медицині та бі</w:t>
      </w:r>
      <w:r w:rsidRPr="00525CD0">
        <w:rPr>
          <w:szCs w:val="28"/>
          <w:lang w:val="uk-UA"/>
        </w:rPr>
        <w:t>о</w:t>
      </w:r>
      <w:r w:rsidRPr="00525CD0">
        <w:rPr>
          <w:szCs w:val="28"/>
          <w:lang w:val="uk-UA"/>
        </w:rPr>
        <w:t>логії: сучасний стан та шляхи розвитку” (Ха</w:t>
      </w:r>
      <w:r w:rsidRPr="00525CD0">
        <w:rPr>
          <w:szCs w:val="28"/>
          <w:lang w:val="uk-UA"/>
        </w:rPr>
        <w:t>р</w:t>
      </w:r>
      <w:r w:rsidRPr="00525CD0">
        <w:rPr>
          <w:szCs w:val="28"/>
          <w:lang w:val="uk-UA"/>
        </w:rPr>
        <w:t>ків, 2006) та ін.</w:t>
      </w:r>
    </w:p>
    <w:p w:rsidR="00E00B2A" w:rsidRPr="00525CD0" w:rsidRDefault="00E00B2A" w:rsidP="00E00B2A">
      <w:pPr>
        <w:spacing w:line="360" w:lineRule="auto"/>
        <w:rPr>
          <w:szCs w:val="28"/>
          <w:lang w:val="uk-UA"/>
        </w:rPr>
      </w:pPr>
      <w:r w:rsidRPr="00525CD0">
        <w:rPr>
          <w:b/>
          <w:szCs w:val="28"/>
          <w:lang w:val="uk-UA"/>
        </w:rPr>
        <w:t>Публікації.</w:t>
      </w:r>
      <w:r w:rsidRPr="00525CD0">
        <w:rPr>
          <w:szCs w:val="28"/>
          <w:lang w:val="uk-UA"/>
        </w:rPr>
        <w:t xml:space="preserve"> Основні положення та найважливіші результати дисерт</w:t>
      </w:r>
      <w:r w:rsidRPr="00525CD0">
        <w:rPr>
          <w:szCs w:val="28"/>
          <w:lang w:val="uk-UA"/>
        </w:rPr>
        <w:t>а</w:t>
      </w:r>
      <w:r w:rsidRPr="00525CD0">
        <w:rPr>
          <w:szCs w:val="28"/>
          <w:lang w:val="uk-UA"/>
        </w:rPr>
        <w:t xml:space="preserve">ційного дослідження опубліковані автором самостійно та у співавторстві у 28 роботах, зокрема статей у фахових виданнях – </w:t>
      </w:r>
      <w:r>
        <w:rPr>
          <w:szCs w:val="28"/>
          <w:lang w:val="uk-UA"/>
        </w:rPr>
        <w:t>6;</w:t>
      </w:r>
      <w:r w:rsidRPr="00525CD0">
        <w:rPr>
          <w:szCs w:val="28"/>
          <w:lang w:val="uk-UA"/>
        </w:rPr>
        <w:t xml:space="preserve"> патент на винахід № 32687А; </w:t>
      </w:r>
      <w:r>
        <w:rPr>
          <w:szCs w:val="28"/>
          <w:lang w:val="uk-UA"/>
        </w:rPr>
        <w:t>4</w:t>
      </w:r>
      <w:r w:rsidRPr="00525CD0">
        <w:rPr>
          <w:szCs w:val="28"/>
          <w:lang w:val="uk-UA"/>
        </w:rPr>
        <w:t xml:space="preserve"> статті у спеціальних виданнях; 7 методичних рекомендацій; 10 тез допов</w:t>
      </w:r>
      <w:r w:rsidRPr="00525CD0">
        <w:rPr>
          <w:szCs w:val="28"/>
          <w:lang w:val="uk-UA"/>
        </w:rPr>
        <w:t>і</w:t>
      </w:r>
      <w:r w:rsidRPr="00525CD0">
        <w:rPr>
          <w:szCs w:val="28"/>
          <w:lang w:val="uk-UA"/>
        </w:rPr>
        <w:t>дей.</w:t>
      </w:r>
    </w:p>
    <w:p w:rsidR="00E00B2A" w:rsidRPr="00525CD0" w:rsidRDefault="00E00B2A" w:rsidP="00E00B2A">
      <w:pPr>
        <w:rPr>
          <w:lang w:val="uk-UA"/>
        </w:rPr>
      </w:pPr>
    </w:p>
    <w:p w:rsidR="00E00B2A" w:rsidRDefault="00E00B2A" w:rsidP="00E00B2A">
      <w:pPr>
        <w:spacing w:line="360" w:lineRule="auto"/>
        <w:jc w:val="center"/>
        <w:rPr>
          <w:b/>
          <w:bCs/>
          <w:szCs w:val="28"/>
          <w:lang w:val="uk-UA" w:eastAsia="uk-UA"/>
        </w:rPr>
      </w:pPr>
      <w:r>
        <w:rPr>
          <w:b/>
          <w:bCs/>
          <w:szCs w:val="28"/>
          <w:lang w:val="uk-UA" w:eastAsia="uk-UA"/>
        </w:rPr>
        <w:t>ВСТУП</w:t>
      </w:r>
    </w:p>
    <w:p w:rsidR="00E00B2A" w:rsidRDefault="00E00B2A" w:rsidP="00E00B2A">
      <w:pPr>
        <w:spacing w:line="360" w:lineRule="auto"/>
        <w:rPr>
          <w:b/>
          <w:bCs/>
          <w:szCs w:val="28"/>
          <w:lang w:val="uk-UA" w:eastAsia="uk-UA"/>
        </w:rPr>
      </w:pPr>
    </w:p>
    <w:p w:rsidR="00E00B2A" w:rsidRPr="00525CD0" w:rsidRDefault="00E00B2A" w:rsidP="00E00B2A">
      <w:pPr>
        <w:spacing w:line="360" w:lineRule="auto"/>
        <w:rPr>
          <w:bCs/>
          <w:szCs w:val="28"/>
          <w:lang w:val="uk-UA" w:eastAsia="uk-UA"/>
        </w:rPr>
      </w:pPr>
      <w:r w:rsidRPr="00525CD0">
        <w:rPr>
          <w:b/>
          <w:bCs/>
          <w:szCs w:val="28"/>
          <w:lang w:val="uk-UA" w:eastAsia="uk-UA"/>
        </w:rPr>
        <w:t xml:space="preserve">Актуальність теми. </w:t>
      </w:r>
      <w:r w:rsidRPr="00525CD0">
        <w:rPr>
          <w:bCs/>
          <w:szCs w:val="28"/>
          <w:lang w:val="uk-UA" w:eastAsia="uk-UA"/>
        </w:rPr>
        <w:t>Сьогодні перед фармацевтичними підприємств</w:t>
      </w:r>
      <w:r w:rsidRPr="00525CD0">
        <w:rPr>
          <w:bCs/>
          <w:szCs w:val="28"/>
          <w:lang w:val="uk-UA" w:eastAsia="uk-UA"/>
        </w:rPr>
        <w:t>а</w:t>
      </w:r>
      <w:r w:rsidRPr="00525CD0">
        <w:rPr>
          <w:bCs/>
          <w:szCs w:val="28"/>
          <w:lang w:val="uk-UA" w:eastAsia="uk-UA"/>
        </w:rPr>
        <w:t>ми України з особливою актуальністю постають проблеми, пов’язані з нео</w:t>
      </w:r>
      <w:r w:rsidRPr="00525CD0">
        <w:rPr>
          <w:bCs/>
          <w:szCs w:val="28"/>
          <w:lang w:val="uk-UA" w:eastAsia="uk-UA"/>
        </w:rPr>
        <w:t>б</w:t>
      </w:r>
      <w:r w:rsidRPr="00525CD0">
        <w:rPr>
          <w:bCs/>
          <w:szCs w:val="28"/>
          <w:lang w:val="uk-UA" w:eastAsia="uk-UA"/>
        </w:rPr>
        <w:t>хідністю визначення подальших шляхів її розвитку в умовах значного скор</w:t>
      </w:r>
      <w:r w:rsidRPr="00525CD0">
        <w:rPr>
          <w:bCs/>
          <w:szCs w:val="28"/>
          <w:lang w:val="uk-UA" w:eastAsia="uk-UA"/>
        </w:rPr>
        <w:t>о</w:t>
      </w:r>
      <w:r w:rsidRPr="00525CD0">
        <w:rPr>
          <w:bCs/>
          <w:szCs w:val="28"/>
          <w:lang w:val="uk-UA" w:eastAsia="uk-UA"/>
        </w:rPr>
        <w:t>чення експортного потенціалу, посилення конкуренції на внутрішньому фа</w:t>
      </w:r>
      <w:r w:rsidRPr="00525CD0">
        <w:rPr>
          <w:bCs/>
          <w:szCs w:val="28"/>
          <w:lang w:val="uk-UA" w:eastAsia="uk-UA"/>
        </w:rPr>
        <w:t>р</w:t>
      </w:r>
      <w:r w:rsidRPr="00525CD0">
        <w:rPr>
          <w:bCs/>
          <w:szCs w:val="28"/>
          <w:lang w:val="uk-UA" w:eastAsia="uk-UA"/>
        </w:rPr>
        <w:t xml:space="preserve">мацевтичному ринку і невисокої </w:t>
      </w:r>
      <w:r>
        <w:rPr>
          <w:bCs/>
          <w:szCs w:val="28"/>
          <w:lang w:val="uk-UA" w:eastAsia="uk-UA"/>
        </w:rPr>
        <w:t>купівельної</w:t>
      </w:r>
      <w:r w:rsidRPr="00525CD0">
        <w:rPr>
          <w:bCs/>
          <w:szCs w:val="28"/>
          <w:lang w:val="uk-UA" w:eastAsia="uk-UA"/>
        </w:rPr>
        <w:t xml:space="preserve"> спроможності населення, з о</w:t>
      </w:r>
      <w:r w:rsidRPr="00525CD0">
        <w:rPr>
          <w:bCs/>
          <w:szCs w:val="28"/>
          <w:lang w:val="uk-UA" w:eastAsia="uk-UA"/>
        </w:rPr>
        <w:t>д</w:t>
      </w:r>
      <w:r w:rsidRPr="00525CD0">
        <w:rPr>
          <w:bCs/>
          <w:szCs w:val="28"/>
          <w:lang w:val="uk-UA" w:eastAsia="uk-UA"/>
        </w:rPr>
        <w:t>ного боку, і необхідності забезпечення доступності і високої якості лікарських засобів, як головних галузевих пріорит</w:t>
      </w:r>
      <w:r w:rsidRPr="00525CD0">
        <w:rPr>
          <w:bCs/>
          <w:szCs w:val="28"/>
          <w:lang w:val="uk-UA" w:eastAsia="uk-UA"/>
        </w:rPr>
        <w:t>е</w:t>
      </w:r>
      <w:r w:rsidRPr="00525CD0">
        <w:rPr>
          <w:bCs/>
          <w:szCs w:val="28"/>
          <w:lang w:val="uk-UA" w:eastAsia="uk-UA"/>
        </w:rPr>
        <w:t>тів, з іншого боку.</w:t>
      </w:r>
    </w:p>
    <w:p w:rsidR="00E00B2A" w:rsidRPr="00525CD0" w:rsidRDefault="00E00B2A" w:rsidP="00E00B2A">
      <w:pPr>
        <w:spacing w:line="360" w:lineRule="auto"/>
        <w:rPr>
          <w:bCs/>
          <w:szCs w:val="28"/>
          <w:lang w:val="uk-UA" w:eastAsia="uk-UA"/>
        </w:rPr>
      </w:pPr>
      <w:r w:rsidRPr="00525CD0">
        <w:rPr>
          <w:bCs/>
          <w:szCs w:val="28"/>
          <w:lang w:val="uk-UA" w:eastAsia="uk-UA"/>
        </w:rPr>
        <w:t>Успішне розв’язання цих проблем, а також забезпечення  необхідного  рівня  конкурентоспроможності фармацевтичної продукції неможливе без зміни напрямку розвитку фармацевтичної галузі України шляхом формува</w:t>
      </w:r>
      <w:r w:rsidRPr="00525CD0">
        <w:rPr>
          <w:bCs/>
          <w:szCs w:val="28"/>
          <w:lang w:val="uk-UA" w:eastAsia="uk-UA"/>
        </w:rPr>
        <w:t>н</w:t>
      </w:r>
      <w:r w:rsidRPr="00525CD0">
        <w:rPr>
          <w:bCs/>
          <w:szCs w:val="28"/>
          <w:lang w:val="uk-UA" w:eastAsia="uk-UA"/>
        </w:rPr>
        <w:t>ня соціально орієнтованої інноваційної моделі розвитку, заснованої на використанні суча</w:t>
      </w:r>
      <w:r w:rsidRPr="00525CD0">
        <w:rPr>
          <w:bCs/>
          <w:szCs w:val="28"/>
          <w:lang w:val="uk-UA" w:eastAsia="uk-UA"/>
        </w:rPr>
        <w:t>с</w:t>
      </w:r>
      <w:r w:rsidRPr="00525CD0">
        <w:rPr>
          <w:bCs/>
          <w:szCs w:val="28"/>
          <w:lang w:val="uk-UA" w:eastAsia="uk-UA"/>
        </w:rPr>
        <w:t>них методів управління інноваційними процесами.</w:t>
      </w:r>
    </w:p>
    <w:p w:rsidR="00E00B2A" w:rsidRPr="00525CD0" w:rsidRDefault="00E00B2A" w:rsidP="00E00B2A">
      <w:pPr>
        <w:spacing w:line="360" w:lineRule="auto"/>
        <w:rPr>
          <w:bCs/>
          <w:szCs w:val="28"/>
          <w:lang w:val="uk-UA" w:eastAsia="uk-UA"/>
        </w:rPr>
      </w:pPr>
      <w:r w:rsidRPr="00525CD0">
        <w:rPr>
          <w:bCs/>
          <w:szCs w:val="28"/>
          <w:lang w:val="uk-UA" w:eastAsia="uk-UA"/>
        </w:rPr>
        <w:t>Окремі аспекти проблеми активізації інноваційної діяльності фармац</w:t>
      </w:r>
      <w:r w:rsidRPr="00525CD0">
        <w:rPr>
          <w:bCs/>
          <w:szCs w:val="28"/>
          <w:lang w:val="uk-UA" w:eastAsia="uk-UA"/>
        </w:rPr>
        <w:t>е</w:t>
      </w:r>
      <w:r w:rsidRPr="00525CD0">
        <w:rPr>
          <w:bCs/>
          <w:szCs w:val="28"/>
          <w:lang w:val="uk-UA" w:eastAsia="uk-UA"/>
        </w:rPr>
        <w:t>втичних підприємств (ФП) висвітлювались у роботах провідних вітчизняних вчених: Волоха Д.С., Толочка В.М., Загорія В.А., Кабачної А.В., Мну</w:t>
      </w:r>
      <w:r w:rsidRPr="00525CD0">
        <w:rPr>
          <w:bCs/>
          <w:szCs w:val="28"/>
          <w:lang w:val="uk-UA" w:eastAsia="uk-UA"/>
        </w:rPr>
        <w:t>ш</w:t>
      </w:r>
      <w:r w:rsidRPr="00525CD0">
        <w:rPr>
          <w:bCs/>
          <w:szCs w:val="28"/>
          <w:lang w:val="uk-UA" w:eastAsia="uk-UA"/>
        </w:rPr>
        <w:t>ко З.М., Немченко А.С., Півень О.П., Пономаренка Н.С., Посилкіної О.В., Слободянюка М.М., Страшного В.В. та ін., але комплексні дослідження щодо формува</w:t>
      </w:r>
      <w:r w:rsidRPr="00525CD0">
        <w:rPr>
          <w:bCs/>
          <w:szCs w:val="28"/>
          <w:lang w:val="uk-UA" w:eastAsia="uk-UA"/>
        </w:rPr>
        <w:t>н</w:t>
      </w:r>
      <w:r w:rsidRPr="00525CD0">
        <w:rPr>
          <w:bCs/>
          <w:szCs w:val="28"/>
          <w:lang w:val="uk-UA" w:eastAsia="uk-UA"/>
        </w:rPr>
        <w:t>ня адекватного до ринкових умов механізму управління процесами комерціалізації інтелектуальної</w:t>
      </w:r>
      <w:r>
        <w:rPr>
          <w:bCs/>
          <w:szCs w:val="28"/>
          <w:lang w:val="uk-UA" w:eastAsia="uk-UA"/>
        </w:rPr>
        <w:t xml:space="preserve"> власності (ІВ) у фармацевтичній</w:t>
      </w:r>
      <w:r w:rsidRPr="00525CD0">
        <w:rPr>
          <w:bCs/>
          <w:szCs w:val="28"/>
          <w:lang w:val="uk-UA" w:eastAsia="uk-UA"/>
        </w:rPr>
        <w:t xml:space="preserve"> галузі не проводилися.</w:t>
      </w:r>
    </w:p>
    <w:p w:rsidR="00E00B2A" w:rsidRPr="00525CD0" w:rsidRDefault="00E00B2A" w:rsidP="00E00B2A">
      <w:pPr>
        <w:spacing w:line="360" w:lineRule="auto"/>
        <w:ind w:firstLine="708"/>
        <w:rPr>
          <w:szCs w:val="28"/>
          <w:lang w:val="uk-UA" w:eastAsia="uk-UA"/>
        </w:rPr>
      </w:pPr>
      <w:r w:rsidRPr="00525CD0">
        <w:rPr>
          <w:szCs w:val="28"/>
          <w:lang w:val="uk-UA" w:eastAsia="uk-UA"/>
        </w:rPr>
        <w:lastRenderedPageBreak/>
        <w:t>Сьогодні в Україні одним із головних інструментів формування страт</w:t>
      </w:r>
      <w:r w:rsidRPr="00525CD0">
        <w:rPr>
          <w:szCs w:val="28"/>
          <w:lang w:val="uk-UA" w:eastAsia="uk-UA"/>
        </w:rPr>
        <w:t>е</w:t>
      </w:r>
      <w:r w:rsidRPr="00525CD0">
        <w:rPr>
          <w:szCs w:val="28"/>
          <w:lang w:val="uk-UA" w:eastAsia="uk-UA"/>
        </w:rPr>
        <w:t>гічного потенціалу кожного фармацевтичного підприємства (організації) стає інтелектуальна власність, комерціалізація якої дозволить підвищити конк</w:t>
      </w:r>
      <w:r w:rsidRPr="00525CD0">
        <w:rPr>
          <w:szCs w:val="28"/>
          <w:lang w:val="uk-UA" w:eastAsia="uk-UA"/>
        </w:rPr>
        <w:t>у</w:t>
      </w:r>
      <w:r w:rsidRPr="00525CD0">
        <w:rPr>
          <w:szCs w:val="28"/>
          <w:lang w:val="uk-UA" w:eastAsia="uk-UA"/>
        </w:rPr>
        <w:t>рентоспроможність вітчизняних виробників за рахунок введення в господа</w:t>
      </w:r>
      <w:r w:rsidRPr="00525CD0">
        <w:rPr>
          <w:szCs w:val="28"/>
          <w:lang w:val="uk-UA" w:eastAsia="uk-UA"/>
        </w:rPr>
        <w:t>р</w:t>
      </w:r>
      <w:r w:rsidRPr="00525CD0">
        <w:rPr>
          <w:szCs w:val="28"/>
          <w:lang w:val="uk-UA" w:eastAsia="uk-UA"/>
        </w:rPr>
        <w:t xml:space="preserve">ський </w:t>
      </w:r>
      <w:r>
        <w:rPr>
          <w:szCs w:val="28"/>
          <w:lang w:val="uk-UA" w:eastAsia="uk-UA"/>
        </w:rPr>
        <w:t>обіг</w:t>
      </w:r>
      <w:r w:rsidRPr="00525CD0">
        <w:rPr>
          <w:szCs w:val="28"/>
          <w:lang w:val="uk-UA" w:eastAsia="uk-UA"/>
        </w:rPr>
        <w:t xml:space="preserve"> накопиченого науково-технічного потенціалу, нових технологій і знань. У зв’яз</w:t>
      </w:r>
      <w:r>
        <w:rPr>
          <w:szCs w:val="28"/>
          <w:lang w:val="uk-UA" w:eastAsia="uk-UA"/>
        </w:rPr>
        <w:t>ку з цим проблеми залучення ІВ у</w:t>
      </w:r>
      <w:r w:rsidRPr="00525CD0">
        <w:rPr>
          <w:szCs w:val="28"/>
          <w:lang w:val="uk-UA" w:eastAsia="uk-UA"/>
        </w:rPr>
        <w:t xml:space="preserve"> господарський </w:t>
      </w:r>
      <w:r>
        <w:rPr>
          <w:szCs w:val="28"/>
          <w:lang w:val="uk-UA" w:eastAsia="uk-UA"/>
        </w:rPr>
        <w:t>обіг</w:t>
      </w:r>
      <w:r w:rsidRPr="00525CD0">
        <w:rPr>
          <w:szCs w:val="28"/>
          <w:lang w:val="uk-UA" w:eastAsia="uk-UA"/>
        </w:rPr>
        <w:t xml:space="preserve"> фармацевтичних підприємств, її об</w:t>
      </w:r>
      <w:r w:rsidRPr="00525CD0">
        <w:rPr>
          <w:szCs w:val="28"/>
          <w:lang w:val="uk-UA" w:eastAsia="uk-UA"/>
        </w:rPr>
        <w:t>'</w:t>
      </w:r>
      <w:r w:rsidRPr="00525CD0">
        <w:rPr>
          <w:szCs w:val="28"/>
          <w:lang w:val="uk-UA" w:eastAsia="uk-UA"/>
        </w:rPr>
        <w:t>єктивна оцінка, регулювання правовідносин між учасниками нововведень, оформлення і укладення ліцензійних договорів н</w:t>
      </w:r>
      <w:r w:rsidRPr="00525CD0">
        <w:rPr>
          <w:szCs w:val="28"/>
          <w:lang w:val="uk-UA" w:eastAsia="uk-UA"/>
        </w:rPr>
        <w:t>а</w:t>
      </w:r>
      <w:r w:rsidRPr="00525CD0">
        <w:rPr>
          <w:szCs w:val="28"/>
          <w:lang w:val="uk-UA" w:eastAsia="uk-UA"/>
        </w:rPr>
        <w:t>бувають особливої актуальності і потребують термінового розв’язання. В Україні практика активного залучення об’єктів інтелектуальної власності (ОІВ) у господарський обіг ФП сьогодні перебуває на стадії становлення і тому дана робота спрямована на розробку науково-практичних засад упра</w:t>
      </w:r>
      <w:r w:rsidRPr="00525CD0">
        <w:rPr>
          <w:szCs w:val="28"/>
          <w:lang w:val="uk-UA" w:eastAsia="uk-UA"/>
        </w:rPr>
        <w:t>в</w:t>
      </w:r>
      <w:r w:rsidRPr="00525CD0">
        <w:rPr>
          <w:szCs w:val="28"/>
          <w:lang w:val="uk-UA" w:eastAsia="uk-UA"/>
        </w:rPr>
        <w:t>ління процесами комерціалізації ІВ в умовах ринкової моделі розвитку фа</w:t>
      </w:r>
      <w:r w:rsidRPr="00525CD0">
        <w:rPr>
          <w:szCs w:val="28"/>
          <w:lang w:val="uk-UA" w:eastAsia="uk-UA"/>
        </w:rPr>
        <w:t>р</w:t>
      </w:r>
      <w:r w:rsidRPr="00525CD0">
        <w:rPr>
          <w:szCs w:val="28"/>
          <w:lang w:val="uk-UA" w:eastAsia="uk-UA"/>
        </w:rPr>
        <w:t>мацевтичної галузі. Особлива увага повинна приділятися питанням правової охорони ОІВ, вибору оптимальної патентної стратегії ФП, формуванню портфелю прав на інноваційні проекти, пов’язані з розробкою і освоєнням л</w:t>
      </w:r>
      <w:r w:rsidRPr="00525CD0">
        <w:rPr>
          <w:szCs w:val="28"/>
          <w:lang w:val="uk-UA" w:eastAsia="uk-UA"/>
        </w:rPr>
        <w:t>і</w:t>
      </w:r>
      <w:r w:rsidRPr="00525CD0">
        <w:rPr>
          <w:szCs w:val="28"/>
          <w:lang w:val="uk-UA" w:eastAsia="uk-UA"/>
        </w:rPr>
        <w:t>карських засобів (ЛЗ), обґрунтуванню опти</w:t>
      </w:r>
      <w:r w:rsidRPr="00525CD0">
        <w:rPr>
          <w:szCs w:val="28"/>
          <w:lang w:val="uk-UA" w:eastAsia="uk-UA"/>
        </w:rPr>
        <w:softHyphen/>
        <w:t>маль</w:t>
      </w:r>
      <w:r w:rsidRPr="00525CD0">
        <w:rPr>
          <w:szCs w:val="28"/>
          <w:lang w:val="uk-UA" w:eastAsia="uk-UA"/>
        </w:rPr>
        <w:softHyphen/>
        <w:t>ної ціни ліцензії і ставки ро</w:t>
      </w:r>
      <w:r w:rsidRPr="00525CD0">
        <w:rPr>
          <w:szCs w:val="28"/>
          <w:lang w:val="uk-UA" w:eastAsia="uk-UA"/>
        </w:rPr>
        <w:t>я</w:t>
      </w:r>
      <w:r w:rsidRPr="00525CD0">
        <w:rPr>
          <w:szCs w:val="28"/>
          <w:lang w:val="uk-UA" w:eastAsia="uk-UA"/>
        </w:rPr>
        <w:t xml:space="preserve">лті з урахуванням виду ОІВ та ін. </w:t>
      </w:r>
    </w:p>
    <w:p w:rsidR="00E00B2A" w:rsidRPr="00525CD0" w:rsidRDefault="00E00B2A" w:rsidP="00E00B2A">
      <w:pPr>
        <w:spacing w:line="360" w:lineRule="auto"/>
        <w:rPr>
          <w:szCs w:val="28"/>
          <w:lang w:val="uk-UA"/>
        </w:rPr>
      </w:pPr>
      <w:r w:rsidRPr="00525CD0">
        <w:rPr>
          <w:b/>
          <w:szCs w:val="28"/>
          <w:lang w:val="uk-UA"/>
        </w:rPr>
        <w:t>Зв’язок роботи з науковими програмами, планами, темами.</w:t>
      </w:r>
      <w:r w:rsidRPr="00525CD0">
        <w:rPr>
          <w:szCs w:val="28"/>
          <w:lang w:val="uk-UA"/>
        </w:rPr>
        <w:t xml:space="preserve"> </w:t>
      </w:r>
      <w:r w:rsidRPr="00525CD0">
        <w:rPr>
          <w:szCs w:val="28"/>
          <w:lang w:val="uk-UA" w:eastAsia="uk-UA"/>
        </w:rPr>
        <w:t>Дисертаційна робота вик</w:t>
      </w:r>
      <w:r w:rsidRPr="00525CD0">
        <w:rPr>
          <w:szCs w:val="28"/>
          <w:lang w:val="uk-UA" w:eastAsia="uk-UA"/>
        </w:rPr>
        <w:t>о</w:t>
      </w:r>
      <w:r w:rsidRPr="00525CD0">
        <w:rPr>
          <w:szCs w:val="28"/>
          <w:lang w:val="uk-UA" w:eastAsia="uk-UA"/>
        </w:rPr>
        <w:t>нана у відповідності з планами науково-дослідних робіт Національного фармацевтичного університету (номер держ. реєстрації 0</w:t>
      </w:r>
      <w:r>
        <w:rPr>
          <w:szCs w:val="28"/>
          <w:lang w:val="uk-UA" w:eastAsia="uk-UA"/>
        </w:rPr>
        <w:t>103</w:t>
      </w:r>
      <w:r>
        <w:rPr>
          <w:szCs w:val="28"/>
          <w:lang w:val="en-US" w:eastAsia="uk-UA"/>
        </w:rPr>
        <w:t>U</w:t>
      </w:r>
      <w:r>
        <w:rPr>
          <w:szCs w:val="28"/>
          <w:lang w:val="uk-UA" w:eastAsia="uk-UA"/>
        </w:rPr>
        <w:t>000479</w:t>
      </w:r>
      <w:r w:rsidRPr="00525CD0">
        <w:rPr>
          <w:szCs w:val="28"/>
          <w:lang w:val="uk-UA" w:eastAsia="uk-UA"/>
        </w:rPr>
        <w:t>).</w:t>
      </w:r>
    </w:p>
    <w:p w:rsidR="00E00B2A" w:rsidRPr="00525CD0" w:rsidRDefault="00E00B2A" w:rsidP="00E00B2A">
      <w:pPr>
        <w:spacing w:line="360" w:lineRule="auto"/>
        <w:ind w:firstLine="708"/>
        <w:rPr>
          <w:szCs w:val="28"/>
          <w:lang w:val="uk-UA" w:eastAsia="uk-UA"/>
        </w:rPr>
      </w:pPr>
      <w:r w:rsidRPr="00525CD0">
        <w:rPr>
          <w:b/>
          <w:szCs w:val="28"/>
          <w:lang w:val="uk-UA"/>
        </w:rPr>
        <w:t>Мета і завдання дослідження.</w:t>
      </w:r>
      <w:r w:rsidRPr="00525CD0">
        <w:rPr>
          <w:szCs w:val="28"/>
          <w:lang w:val="uk-UA"/>
        </w:rPr>
        <w:t xml:space="preserve"> </w:t>
      </w:r>
      <w:r w:rsidRPr="00525CD0">
        <w:rPr>
          <w:szCs w:val="28"/>
          <w:lang w:val="uk-UA" w:eastAsia="uk-UA"/>
        </w:rPr>
        <w:t>Метою дослідження є обґрунтування та розробка науково-практичних засад управління процесами комерціалізації ІВ у фармації, що є необхідною умовою переходу до інноваційної моделі її ро</w:t>
      </w:r>
      <w:r w:rsidRPr="00525CD0">
        <w:rPr>
          <w:szCs w:val="28"/>
          <w:lang w:val="uk-UA" w:eastAsia="uk-UA"/>
        </w:rPr>
        <w:t>з</w:t>
      </w:r>
      <w:r w:rsidRPr="00525CD0">
        <w:rPr>
          <w:szCs w:val="28"/>
          <w:lang w:val="uk-UA" w:eastAsia="uk-UA"/>
        </w:rPr>
        <w:t>витку і забезпечення конкурентоспроможності у ринкових умовах.</w:t>
      </w:r>
    </w:p>
    <w:p w:rsidR="00E00B2A" w:rsidRPr="00525CD0" w:rsidRDefault="00E00B2A" w:rsidP="00E00B2A">
      <w:pPr>
        <w:spacing w:line="360" w:lineRule="auto"/>
        <w:ind w:firstLine="708"/>
        <w:rPr>
          <w:szCs w:val="28"/>
          <w:lang w:val="uk-UA" w:eastAsia="uk-UA"/>
        </w:rPr>
      </w:pPr>
      <w:r w:rsidRPr="00525CD0">
        <w:rPr>
          <w:szCs w:val="28"/>
          <w:lang w:val="uk-UA" w:eastAsia="uk-UA"/>
        </w:rPr>
        <w:t>Для досягнення поставленої мети необхідне розв’язання таких завдань дослідження:</w:t>
      </w:r>
    </w:p>
    <w:p w:rsidR="00E00B2A" w:rsidRPr="00525CD0" w:rsidRDefault="00E00B2A" w:rsidP="003639B3">
      <w:pPr>
        <w:numPr>
          <w:ilvl w:val="0"/>
          <w:numId w:val="51"/>
        </w:numPr>
        <w:tabs>
          <w:tab w:val="clear" w:pos="1097"/>
          <w:tab w:val="left" w:pos="399"/>
        </w:tabs>
        <w:suppressAutoHyphens w:val="0"/>
        <w:spacing w:line="360" w:lineRule="auto"/>
        <w:ind w:left="0" w:firstLine="171"/>
        <w:jc w:val="both"/>
        <w:rPr>
          <w:szCs w:val="28"/>
          <w:lang w:val="uk-UA" w:eastAsia="uk-UA"/>
        </w:rPr>
      </w:pPr>
      <w:r w:rsidRPr="00525CD0">
        <w:rPr>
          <w:szCs w:val="28"/>
          <w:lang w:val="uk-UA" w:eastAsia="uk-UA"/>
        </w:rPr>
        <w:t>проаналізувати сучасний стан інноваційної сфери ФП і організацій в Україні і за корд</w:t>
      </w:r>
      <w:r w:rsidRPr="00525CD0">
        <w:rPr>
          <w:szCs w:val="28"/>
          <w:lang w:val="uk-UA" w:eastAsia="uk-UA"/>
        </w:rPr>
        <w:t>о</w:t>
      </w:r>
      <w:r w:rsidRPr="00525CD0">
        <w:rPr>
          <w:szCs w:val="28"/>
          <w:lang w:val="uk-UA" w:eastAsia="uk-UA"/>
        </w:rPr>
        <w:t>ном;</w:t>
      </w:r>
    </w:p>
    <w:p w:rsidR="00E00B2A" w:rsidRPr="00525CD0" w:rsidRDefault="00E00B2A" w:rsidP="003639B3">
      <w:pPr>
        <w:numPr>
          <w:ilvl w:val="0"/>
          <w:numId w:val="51"/>
        </w:numPr>
        <w:tabs>
          <w:tab w:val="clear" w:pos="1097"/>
          <w:tab w:val="left" w:pos="399"/>
        </w:tabs>
        <w:suppressAutoHyphens w:val="0"/>
        <w:spacing w:line="360" w:lineRule="auto"/>
        <w:ind w:left="0" w:firstLine="171"/>
        <w:jc w:val="both"/>
        <w:rPr>
          <w:szCs w:val="28"/>
          <w:lang w:val="uk-UA" w:eastAsia="uk-UA"/>
        </w:rPr>
      </w:pPr>
      <w:r w:rsidRPr="00525CD0">
        <w:rPr>
          <w:szCs w:val="28"/>
          <w:lang w:val="uk-UA" w:eastAsia="uk-UA"/>
        </w:rPr>
        <w:t>дослідити особливості українського і міжнародного законодавств в обла</w:t>
      </w:r>
      <w:r w:rsidRPr="00525CD0">
        <w:rPr>
          <w:szCs w:val="28"/>
          <w:lang w:val="uk-UA" w:eastAsia="uk-UA"/>
        </w:rPr>
        <w:t>с</w:t>
      </w:r>
      <w:r w:rsidRPr="00525CD0">
        <w:rPr>
          <w:szCs w:val="28"/>
          <w:lang w:val="uk-UA" w:eastAsia="uk-UA"/>
        </w:rPr>
        <w:t>ті регулювання правових відносин у сфері ІВ і проаналізувати специфіку проблем, пов'язаних з охороною та зах</w:t>
      </w:r>
      <w:r w:rsidRPr="00525CD0">
        <w:rPr>
          <w:szCs w:val="28"/>
          <w:lang w:val="uk-UA" w:eastAsia="uk-UA"/>
        </w:rPr>
        <w:t>и</w:t>
      </w:r>
      <w:r w:rsidRPr="00525CD0">
        <w:rPr>
          <w:szCs w:val="28"/>
          <w:lang w:val="uk-UA" w:eastAsia="uk-UA"/>
        </w:rPr>
        <w:t>стом ОІВ у фармації;</w:t>
      </w:r>
    </w:p>
    <w:p w:rsidR="00E00B2A" w:rsidRPr="00525CD0" w:rsidRDefault="00E00B2A" w:rsidP="003639B3">
      <w:pPr>
        <w:numPr>
          <w:ilvl w:val="0"/>
          <w:numId w:val="51"/>
        </w:numPr>
        <w:tabs>
          <w:tab w:val="clear" w:pos="1097"/>
          <w:tab w:val="left" w:pos="399"/>
        </w:tabs>
        <w:suppressAutoHyphens w:val="0"/>
        <w:spacing w:line="360" w:lineRule="auto"/>
        <w:ind w:left="0" w:firstLine="171"/>
        <w:jc w:val="both"/>
        <w:rPr>
          <w:szCs w:val="28"/>
          <w:lang w:val="uk-UA" w:eastAsia="uk-UA"/>
        </w:rPr>
      </w:pPr>
      <w:r w:rsidRPr="00525CD0">
        <w:rPr>
          <w:szCs w:val="28"/>
          <w:lang w:val="uk-UA" w:eastAsia="uk-UA"/>
        </w:rPr>
        <w:t>обґрунтувати поетапну модель управління процесами комерціалізації ІВ у ф</w:t>
      </w:r>
      <w:r w:rsidRPr="00525CD0">
        <w:rPr>
          <w:szCs w:val="28"/>
          <w:lang w:val="uk-UA" w:eastAsia="uk-UA"/>
        </w:rPr>
        <w:t>а</w:t>
      </w:r>
      <w:r w:rsidRPr="00525CD0">
        <w:rPr>
          <w:szCs w:val="28"/>
          <w:lang w:val="uk-UA" w:eastAsia="uk-UA"/>
        </w:rPr>
        <w:t>рмації;</w:t>
      </w:r>
    </w:p>
    <w:p w:rsidR="00E00B2A" w:rsidRPr="00525CD0" w:rsidRDefault="00E00B2A" w:rsidP="003639B3">
      <w:pPr>
        <w:numPr>
          <w:ilvl w:val="0"/>
          <w:numId w:val="51"/>
        </w:numPr>
        <w:tabs>
          <w:tab w:val="clear" w:pos="1097"/>
          <w:tab w:val="left" w:pos="399"/>
        </w:tabs>
        <w:suppressAutoHyphens w:val="0"/>
        <w:spacing w:line="360" w:lineRule="auto"/>
        <w:ind w:left="0" w:firstLine="171"/>
        <w:jc w:val="both"/>
        <w:rPr>
          <w:szCs w:val="28"/>
          <w:lang w:val="uk-UA" w:eastAsia="uk-UA"/>
        </w:rPr>
      </w:pPr>
      <w:r w:rsidRPr="00525CD0">
        <w:rPr>
          <w:szCs w:val="28"/>
          <w:lang w:val="uk-UA" w:eastAsia="uk-UA"/>
        </w:rPr>
        <w:t>розробити алгоритм проведення інвентаризації ОІВ у фарм</w:t>
      </w:r>
      <w:r w:rsidRPr="00525CD0">
        <w:rPr>
          <w:szCs w:val="28"/>
          <w:lang w:val="uk-UA" w:eastAsia="uk-UA"/>
        </w:rPr>
        <w:t>а</w:t>
      </w:r>
      <w:r w:rsidRPr="00525CD0">
        <w:rPr>
          <w:szCs w:val="28"/>
          <w:lang w:val="uk-UA" w:eastAsia="uk-UA"/>
        </w:rPr>
        <w:t>ції;</w:t>
      </w:r>
    </w:p>
    <w:p w:rsidR="00E00B2A" w:rsidRPr="00525CD0" w:rsidRDefault="00E00B2A" w:rsidP="003639B3">
      <w:pPr>
        <w:numPr>
          <w:ilvl w:val="0"/>
          <w:numId w:val="51"/>
        </w:numPr>
        <w:tabs>
          <w:tab w:val="clear" w:pos="1097"/>
          <w:tab w:val="left" w:pos="399"/>
        </w:tabs>
        <w:suppressAutoHyphens w:val="0"/>
        <w:spacing w:line="360" w:lineRule="auto"/>
        <w:ind w:left="0" w:firstLine="171"/>
        <w:jc w:val="both"/>
        <w:rPr>
          <w:szCs w:val="28"/>
          <w:lang w:val="uk-UA" w:eastAsia="uk-UA"/>
        </w:rPr>
      </w:pPr>
      <w:r w:rsidRPr="00525CD0">
        <w:rPr>
          <w:szCs w:val="28"/>
          <w:lang w:val="uk-UA" w:eastAsia="uk-UA"/>
        </w:rPr>
        <w:t>обґрунтувати методологію і методику формування оптимальної патентної стратегії ФП (орг</w:t>
      </w:r>
      <w:r w:rsidRPr="00525CD0">
        <w:rPr>
          <w:szCs w:val="28"/>
          <w:lang w:val="uk-UA" w:eastAsia="uk-UA"/>
        </w:rPr>
        <w:t>а</w:t>
      </w:r>
      <w:r w:rsidRPr="00525CD0">
        <w:rPr>
          <w:szCs w:val="28"/>
          <w:lang w:val="uk-UA" w:eastAsia="uk-UA"/>
        </w:rPr>
        <w:t>нізації);</w:t>
      </w:r>
    </w:p>
    <w:p w:rsidR="00E00B2A" w:rsidRPr="00525CD0" w:rsidRDefault="00E00B2A" w:rsidP="003639B3">
      <w:pPr>
        <w:numPr>
          <w:ilvl w:val="0"/>
          <w:numId w:val="51"/>
        </w:numPr>
        <w:tabs>
          <w:tab w:val="clear" w:pos="1097"/>
          <w:tab w:val="left" w:pos="399"/>
        </w:tabs>
        <w:suppressAutoHyphens w:val="0"/>
        <w:spacing w:line="360" w:lineRule="auto"/>
        <w:ind w:left="0" w:firstLine="171"/>
        <w:jc w:val="both"/>
        <w:rPr>
          <w:szCs w:val="28"/>
          <w:lang w:val="uk-UA" w:eastAsia="uk-UA"/>
        </w:rPr>
      </w:pPr>
      <w:r w:rsidRPr="00525CD0">
        <w:rPr>
          <w:szCs w:val="28"/>
          <w:lang w:val="uk-UA" w:eastAsia="uk-UA"/>
        </w:rPr>
        <w:t>запропонувати нові сучасні організаційні механізми комерціалізації ІВ у фармації шляхом створення внутрішнього венчура на ФП (організаціях), які займаються науковими дослідженн</w:t>
      </w:r>
      <w:r w:rsidRPr="00525CD0">
        <w:rPr>
          <w:szCs w:val="28"/>
          <w:lang w:val="uk-UA" w:eastAsia="uk-UA"/>
        </w:rPr>
        <w:t>я</w:t>
      </w:r>
      <w:r w:rsidRPr="00525CD0">
        <w:rPr>
          <w:szCs w:val="28"/>
          <w:lang w:val="uk-UA" w:eastAsia="uk-UA"/>
        </w:rPr>
        <w:t>ми;</w:t>
      </w:r>
    </w:p>
    <w:p w:rsidR="00E00B2A" w:rsidRPr="00525CD0" w:rsidRDefault="00E00B2A" w:rsidP="003639B3">
      <w:pPr>
        <w:numPr>
          <w:ilvl w:val="0"/>
          <w:numId w:val="51"/>
        </w:numPr>
        <w:tabs>
          <w:tab w:val="clear" w:pos="1097"/>
          <w:tab w:val="left" w:pos="399"/>
        </w:tabs>
        <w:suppressAutoHyphens w:val="0"/>
        <w:spacing w:line="360" w:lineRule="auto"/>
        <w:ind w:left="0" w:firstLine="171"/>
        <w:jc w:val="both"/>
        <w:rPr>
          <w:szCs w:val="28"/>
          <w:lang w:val="uk-UA" w:eastAsia="uk-UA"/>
        </w:rPr>
      </w:pPr>
      <w:r w:rsidRPr="00525CD0">
        <w:rPr>
          <w:szCs w:val="28"/>
          <w:lang w:val="uk-UA" w:eastAsia="uk-UA"/>
        </w:rPr>
        <w:lastRenderedPageBreak/>
        <w:t>обґрунтувати систему показників для оцінки ефективності наукової і в</w:t>
      </w:r>
      <w:r w:rsidRPr="00525CD0">
        <w:rPr>
          <w:szCs w:val="28"/>
          <w:lang w:val="uk-UA" w:eastAsia="uk-UA"/>
        </w:rPr>
        <w:t>и</w:t>
      </w:r>
      <w:r w:rsidRPr="00525CD0">
        <w:rPr>
          <w:szCs w:val="28"/>
          <w:lang w:val="uk-UA" w:eastAsia="uk-UA"/>
        </w:rPr>
        <w:t>нахідницької діяльності ФП (орган</w:t>
      </w:r>
      <w:r w:rsidRPr="00525CD0">
        <w:rPr>
          <w:szCs w:val="28"/>
          <w:lang w:val="uk-UA" w:eastAsia="uk-UA"/>
        </w:rPr>
        <w:t>і</w:t>
      </w:r>
      <w:r w:rsidRPr="00525CD0">
        <w:rPr>
          <w:szCs w:val="28"/>
          <w:lang w:val="uk-UA" w:eastAsia="uk-UA"/>
        </w:rPr>
        <w:t>зації);</w:t>
      </w:r>
    </w:p>
    <w:p w:rsidR="00E00B2A" w:rsidRPr="00525CD0" w:rsidRDefault="00E00B2A" w:rsidP="003639B3">
      <w:pPr>
        <w:numPr>
          <w:ilvl w:val="0"/>
          <w:numId w:val="51"/>
        </w:numPr>
        <w:tabs>
          <w:tab w:val="clear" w:pos="1097"/>
          <w:tab w:val="left" w:pos="399"/>
        </w:tabs>
        <w:suppressAutoHyphens w:val="0"/>
        <w:spacing w:line="360" w:lineRule="auto"/>
        <w:ind w:left="0" w:firstLine="171"/>
        <w:jc w:val="both"/>
        <w:rPr>
          <w:szCs w:val="28"/>
          <w:lang w:val="uk-UA" w:eastAsia="uk-UA"/>
        </w:rPr>
      </w:pPr>
      <w:r w:rsidRPr="00525CD0">
        <w:rPr>
          <w:szCs w:val="28"/>
          <w:lang w:val="uk-UA" w:eastAsia="uk-UA"/>
        </w:rPr>
        <w:t>розробити ефективний механізм мотивації співробітників наукових орг</w:t>
      </w:r>
      <w:r w:rsidRPr="00525CD0">
        <w:rPr>
          <w:szCs w:val="28"/>
          <w:lang w:val="uk-UA" w:eastAsia="uk-UA"/>
        </w:rPr>
        <w:t>а</w:t>
      </w:r>
      <w:r w:rsidRPr="00525CD0">
        <w:rPr>
          <w:szCs w:val="28"/>
          <w:lang w:val="uk-UA" w:eastAsia="uk-UA"/>
        </w:rPr>
        <w:t>нізацій фармацевтичної галузі для активізації процесів комерціалізації інн</w:t>
      </w:r>
      <w:r w:rsidRPr="00525CD0">
        <w:rPr>
          <w:szCs w:val="28"/>
          <w:lang w:val="uk-UA" w:eastAsia="uk-UA"/>
        </w:rPr>
        <w:t>о</w:t>
      </w:r>
      <w:r w:rsidRPr="00525CD0">
        <w:rPr>
          <w:szCs w:val="28"/>
          <w:lang w:val="uk-UA" w:eastAsia="uk-UA"/>
        </w:rPr>
        <w:t>ваційної діяльності;</w:t>
      </w:r>
    </w:p>
    <w:p w:rsidR="00E00B2A" w:rsidRPr="00525CD0" w:rsidRDefault="00E00B2A" w:rsidP="003639B3">
      <w:pPr>
        <w:numPr>
          <w:ilvl w:val="0"/>
          <w:numId w:val="51"/>
        </w:numPr>
        <w:tabs>
          <w:tab w:val="clear" w:pos="1097"/>
          <w:tab w:val="left" w:pos="399"/>
        </w:tabs>
        <w:suppressAutoHyphens w:val="0"/>
        <w:spacing w:line="360" w:lineRule="auto"/>
        <w:ind w:left="0" w:firstLine="171"/>
        <w:jc w:val="both"/>
        <w:rPr>
          <w:szCs w:val="28"/>
          <w:lang w:val="uk-UA" w:eastAsia="uk-UA"/>
        </w:rPr>
      </w:pPr>
      <w:r w:rsidRPr="00525CD0">
        <w:rPr>
          <w:szCs w:val="28"/>
          <w:lang w:val="uk-UA" w:eastAsia="uk-UA"/>
        </w:rPr>
        <w:t>проаналізувати ефективність різних методів оцінки ІВ у фармації і обґр</w:t>
      </w:r>
      <w:r w:rsidRPr="00525CD0">
        <w:rPr>
          <w:szCs w:val="28"/>
          <w:lang w:val="uk-UA" w:eastAsia="uk-UA"/>
        </w:rPr>
        <w:t>у</w:t>
      </w:r>
      <w:r w:rsidRPr="00525CD0">
        <w:rPr>
          <w:szCs w:val="28"/>
          <w:lang w:val="uk-UA" w:eastAsia="uk-UA"/>
        </w:rPr>
        <w:t>нтувати доцільність їх вибору для різних умов проведення оц</w:t>
      </w:r>
      <w:r w:rsidRPr="00525CD0">
        <w:rPr>
          <w:szCs w:val="28"/>
          <w:lang w:val="uk-UA" w:eastAsia="uk-UA"/>
        </w:rPr>
        <w:t>і</w:t>
      </w:r>
      <w:r w:rsidRPr="00525CD0">
        <w:rPr>
          <w:szCs w:val="28"/>
          <w:lang w:val="uk-UA" w:eastAsia="uk-UA"/>
        </w:rPr>
        <w:t>нки;</w:t>
      </w:r>
    </w:p>
    <w:p w:rsidR="00E00B2A" w:rsidRPr="00525CD0" w:rsidRDefault="00E00B2A" w:rsidP="003639B3">
      <w:pPr>
        <w:numPr>
          <w:ilvl w:val="0"/>
          <w:numId w:val="51"/>
        </w:numPr>
        <w:tabs>
          <w:tab w:val="clear" w:pos="1097"/>
          <w:tab w:val="left" w:pos="399"/>
        </w:tabs>
        <w:suppressAutoHyphens w:val="0"/>
        <w:spacing w:line="360" w:lineRule="auto"/>
        <w:ind w:left="0" w:firstLine="171"/>
        <w:jc w:val="both"/>
        <w:rPr>
          <w:szCs w:val="28"/>
          <w:lang w:val="uk-UA" w:eastAsia="uk-UA"/>
        </w:rPr>
      </w:pPr>
      <w:r w:rsidRPr="00525CD0">
        <w:rPr>
          <w:szCs w:val="28"/>
          <w:lang w:val="uk-UA" w:eastAsia="uk-UA"/>
        </w:rPr>
        <w:t>розробити методику розрахунку ціни ліцензії і ставки роялті з урахуванням необхідного п</w:t>
      </w:r>
      <w:r w:rsidRPr="00525CD0">
        <w:rPr>
          <w:szCs w:val="28"/>
          <w:lang w:val="uk-UA" w:eastAsia="uk-UA"/>
        </w:rPr>
        <w:t>о</w:t>
      </w:r>
      <w:r w:rsidRPr="00525CD0">
        <w:rPr>
          <w:szCs w:val="28"/>
          <w:lang w:val="uk-UA" w:eastAsia="uk-UA"/>
        </w:rPr>
        <w:t>криття витрат ліцензіара на створення ОІВ і очікуваних грошових надходжень ліцензіата від реалізації ЛЗ, які виготовлені за ліценз</w:t>
      </w:r>
      <w:r w:rsidRPr="00525CD0">
        <w:rPr>
          <w:szCs w:val="28"/>
          <w:lang w:val="uk-UA" w:eastAsia="uk-UA"/>
        </w:rPr>
        <w:t>і</w:t>
      </w:r>
      <w:r w:rsidRPr="00525CD0">
        <w:rPr>
          <w:szCs w:val="28"/>
          <w:lang w:val="uk-UA" w:eastAsia="uk-UA"/>
        </w:rPr>
        <w:t>єю.</w:t>
      </w:r>
    </w:p>
    <w:p w:rsidR="00E00B2A" w:rsidRPr="00525CD0" w:rsidRDefault="00E00B2A" w:rsidP="00E00B2A">
      <w:pPr>
        <w:spacing w:line="360" w:lineRule="auto"/>
        <w:rPr>
          <w:szCs w:val="28"/>
          <w:lang w:val="uk-UA"/>
        </w:rPr>
      </w:pPr>
      <w:r w:rsidRPr="00525CD0">
        <w:rPr>
          <w:b/>
          <w:szCs w:val="28"/>
          <w:lang w:val="uk-UA" w:eastAsia="uk-UA"/>
        </w:rPr>
        <w:t>Об'єктом дослідження</w:t>
      </w:r>
      <w:r w:rsidRPr="00525CD0">
        <w:rPr>
          <w:szCs w:val="28"/>
          <w:lang w:val="uk-UA" w:eastAsia="uk-UA"/>
        </w:rPr>
        <w:t xml:space="preserve"> є інноваційна діяльність ФП (організацій), пов’язана з охороною, захистом і управлінням ІВ.</w:t>
      </w:r>
    </w:p>
    <w:p w:rsidR="00E00B2A" w:rsidRPr="00525CD0" w:rsidRDefault="00E00B2A" w:rsidP="00E00B2A">
      <w:pPr>
        <w:spacing w:line="360" w:lineRule="auto"/>
        <w:rPr>
          <w:szCs w:val="28"/>
          <w:lang w:val="uk-UA"/>
        </w:rPr>
      </w:pPr>
      <w:r w:rsidRPr="00525CD0">
        <w:rPr>
          <w:b/>
          <w:szCs w:val="28"/>
          <w:lang w:val="uk-UA" w:eastAsia="uk-UA"/>
        </w:rPr>
        <w:t>Предметом дослідження</w:t>
      </w:r>
      <w:r w:rsidRPr="00525CD0">
        <w:rPr>
          <w:szCs w:val="28"/>
          <w:lang w:val="uk-UA" w:eastAsia="uk-UA"/>
        </w:rPr>
        <w:t xml:space="preserve"> є економіко-правові механізми формування і комерціалізації ІВ на підприємствах (організаціях) фармацевтичної галузі в ринкових умовах: принципи, методи, інструменти, які сприяють ефективному управлінню ІВ і стимулюють інноваційні процеси в г</w:t>
      </w:r>
      <w:r w:rsidRPr="00525CD0">
        <w:rPr>
          <w:szCs w:val="28"/>
          <w:lang w:val="uk-UA" w:eastAsia="uk-UA"/>
        </w:rPr>
        <w:t>а</w:t>
      </w:r>
      <w:r w:rsidRPr="00525CD0">
        <w:rPr>
          <w:szCs w:val="28"/>
          <w:lang w:val="uk-UA" w:eastAsia="uk-UA"/>
        </w:rPr>
        <w:t>лузі.</w:t>
      </w:r>
    </w:p>
    <w:p w:rsidR="00E00B2A" w:rsidRPr="00981699" w:rsidRDefault="00E00B2A" w:rsidP="00E00B2A">
      <w:pPr>
        <w:rPr>
          <w:szCs w:val="28"/>
          <w:lang w:val="uk-UA"/>
        </w:rPr>
      </w:pPr>
      <w:r w:rsidRPr="00525CD0">
        <w:rPr>
          <w:b/>
          <w:szCs w:val="28"/>
          <w:lang w:val="uk-UA"/>
        </w:rPr>
        <w:t>Методи дослідження.</w:t>
      </w:r>
      <w:r w:rsidRPr="00525CD0">
        <w:rPr>
          <w:szCs w:val="28"/>
          <w:lang w:val="uk-UA"/>
        </w:rPr>
        <w:t xml:space="preserve"> </w:t>
      </w:r>
      <w:r w:rsidRPr="00981699">
        <w:rPr>
          <w:szCs w:val="28"/>
          <w:lang w:val="uk-UA"/>
        </w:rPr>
        <w:t>У дисертації використовувався системний метод наукового пізнання,  для обґрунтування сутності, визначення основних ел</w:t>
      </w:r>
      <w:r w:rsidRPr="00981699">
        <w:rPr>
          <w:szCs w:val="28"/>
          <w:lang w:val="uk-UA"/>
        </w:rPr>
        <w:t>е</w:t>
      </w:r>
      <w:r w:rsidRPr="00981699">
        <w:rPr>
          <w:szCs w:val="28"/>
          <w:lang w:val="uk-UA"/>
        </w:rPr>
        <w:t>ментів і побудови моделі комерціалізації ІВ у фармації. При проведенні до</w:t>
      </w:r>
      <w:r w:rsidRPr="00981699">
        <w:rPr>
          <w:szCs w:val="28"/>
          <w:lang w:val="uk-UA"/>
        </w:rPr>
        <w:t>с</w:t>
      </w:r>
      <w:r w:rsidRPr="00981699">
        <w:rPr>
          <w:szCs w:val="28"/>
          <w:lang w:val="uk-UA"/>
        </w:rPr>
        <w:t>ліджень також використовувалися методи економічного аналізу, вибіркового дослідження, експертної оцінки (для побудови оцінної системи, яка вкл</w:t>
      </w:r>
      <w:r w:rsidRPr="00981699">
        <w:rPr>
          <w:szCs w:val="28"/>
          <w:lang w:val="uk-UA"/>
        </w:rPr>
        <w:t>ю</w:t>
      </w:r>
      <w:r w:rsidRPr="00981699">
        <w:rPr>
          <w:szCs w:val="28"/>
          <w:lang w:val="uk-UA"/>
        </w:rPr>
        <w:t>чає критерії і показники, що характеризують ІВ, для визначення факторів, які впливають на ціну ліцензії; для встановлення поправних коефіцієнтів при в</w:t>
      </w:r>
      <w:r w:rsidRPr="00981699">
        <w:rPr>
          <w:szCs w:val="28"/>
          <w:lang w:val="uk-UA"/>
        </w:rPr>
        <w:t>и</w:t>
      </w:r>
      <w:r w:rsidRPr="00981699">
        <w:rPr>
          <w:szCs w:val="28"/>
          <w:lang w:val="uk-UA"/>
        </w:rPr>
        <w:t xml:space="preserve">значенні ставки роялті). </w:t>
      </w:r>
      <w:r w:rsidRPr="00981699">
        <w:rPr>
          <w:spacing w:val="-8"/>
          <w:szCs w:val="28"/>
          <w:lang w:val="uk-UA"/>
        </w:rPr>
        <w:t>Методичні основи оцінки ОІВ базувалися на застос</w:t>
      </w:r>
      <w:r w:rsidRPr="00981699">
        <w:rPr>
          <w:spacing w:val="-8"/>
          <w:szCs w:val="28"/>
          <w:lang w:val="uk-UA"/>
        </w:rPr>
        <w:t>у</w:t>
      </w:r>
      <w:r w:rsidRPr="00981699">
        <w:rPr>
          <w:spacing w:val="-8"/>
          <w:szCs w:val="28"/>
          <w:lang w:val="uk-UA"/>
        </w:rPr>
        <w:t>ванні таких методів, як: фактичних витрат, заміщення, відновлення і дисконтува</w:t>
      </w:r>
      <w:r w:rsidRPr="00981699">
        <w:rPr>
          <w:spacing w:val="-8"/>
          <w:szCs w:val="28"/>
          <w:lang w:val="uk-UA"/>
        </w:rPr>
        <w:t>н</w:t>
      </w:r>
      <w:r w:rsidRPr="00981699">
        <w:rPr>
          <w:spacing w:val="-8"/>
          <w:szCs w:val="28"/>
          <w:lang w:val="uk-UA"/>
        </w:rPr>
        <w:t>ня грошових потоків. Для урахування ризиків при оцінці вартості ОІВ використовувався метод коригування норми д</w:t>
      </w:r>
      <w:r w:rsidRPr="00981699">
        <w:rPr>
          <w:spacing w:val="-8"/>
          <w:szCs w:val="28"/>
          <w:lang w:val="uk-UA"/>
        </w:rPr>
        <w:t>и</w:t>
      </w:r>
      <w:r w:rsidRPr="00981699">
        <w:rPr>
          <w:spacing w:val="-8"/>
          <w:szCs w:val="28"/>
          <w:lang w:val="uk-UA"/>
        </w:rPr>
        <w:t>сконту (метод кумулятивної побудови ставки дисконтування). Встановлення ставки роялті базувалося на використанні аналіт</w:t>
      </w:r>
      <w:r w:rsidRPr="00981699">
        <w:rPr>
          <w:spacing w:val="-8"/>
          <w:szCs w:val="28"/>
          <w:lang w:val="uk-UA"/>
        </w:rPr>
        <w:t>и</w:t>
      </w:r>
      <w:r w:rsidRPr="00981699">
        <w:rPr>
          <w:spacing w:val="-8"/>
          <w:szCs w:val="28"/>
          <w:lang w:val="uk-UA"/>
        </w:rPr>
        <w:t>чних і емпіричних методів.</w:t>
      </w:r>
      <w:r w:rsidRPr="00981699">
        <w:rPr>
          <w:szCs w:val="28"/>
          <w:lang w:val="uk-UA"/>
        </w:rPr>
        <w:t xml:space="preserve"> Розрахунки здійснювалися на персональному комп’ютері з використанням програмних пакетів Statistic, Microsoft Excel.</w:t>
      </w:r>
    </w:p>
    <w:p w:rsidR="00E00B2A" w:rsidRPr="00981699" w:rsidRDefault="00E00B2A" w:rsidP="00E00B2A">
      <w:pPr>
        <w:rPr>
          <w:spacing w:val="-8"/>
          <w:szCs w:val="28"/>
          <w:lang w:val="uk-UA"/>
        </w:rPr>
      </w:pPr>
      <w:r w:rsidRPr="00981699">
        <w:rPr>
          <w:spacing w:val="-8"/>
          <w:szCs w:val="28"/>
          <w:lang w:val="uk-UA"/>
        </w:rPr>
        <w:t>Інформаційною базою досліджень є звіти про науково-дослідні роботи (НДР); Реєстр н</w:t>
      </w:r>
      <w:r w:rsidRPr="00981699">
        <w:rPr>
          <w:spacing w:val="-8"/>
          <w:szCs w:val="28"/>
          <w:lang w:val="uk-UA"/>
        </w:rPr>
        <w:t>о</w:t>
      </w:r>
      <w:r w:rsidRPr="00981699">
        <w:rPr>
          <w:spacing w:val="-8"/>
          <w:szCs w:val="28"/>
          <w:lang w:val="uk-UA"/>
        </w:rPr>
        <w:t xml:space="preserve">вовведень в Україні; офіційні патентні бюлетені (МПК А61К – ліки і медикаменти); ресурси INTERNET; статистичні матеріали, опубліковані в науковій літературі і періодичних виданнях, дані Держкомстату України, власні дослідження автора. </w:t>
      </w:r>
      <w:r w:rsidRPr="00981699">
        <w:rPr>
          <w:szCs w:val="28"/>
          <w:lang w:val="uk-UA"/>
        </w:rPr>
        <w:t>Для обробки інформаційного масиву використовувався метод математичного аналізу бібліометричних і семантичних параме</w:t>
      </w:r>
      <w:r w:rsidRPr="00981699">
        <w:rPr>
          <w:szCs w:val="28"/>
          <w:lang w:val="uk-UA"/>
        </w:rPr>
        <w:t>т</w:t>
      </w:r>
      <w:r w:rsidRPr="00981699">
        <w:rPr>
          <w:szCs w:val="28"/>
          <w:lang w:val="uk-UA"/>
        </w:rPr>
        <w:t xml:space="preserve">рів, а також контент-аналіз. </w:t>
      </w:r>
    </w:p>
    <w:p w:rsidR="00E00B2A" w:rsidRPr="00525CD0" w:rsidRDefault="00E00B2A" w:rsidP="00E00B2A">
      <w:pPr>
        <w:spacing w:line="360" w:lineRule="auto"/>
        <w:rPr>
          <w:szCs w:val="28"/>
          <w:lang w:val="uk-UA"/>
        </w:rPr>
      </w:pPr>
      <w:r w:rsidRPr="00525CD0">
        <w:rPr>
          <w:b/>
          <w:szCs w:val="28"/>
          <w:lang w:val="uk-UA"/>
        </w:rPr>
        <w:t>Наукова новизна одержаних результатів.</w:t>
      </w:r>
      <w:r w:rsidRPr="00525CD0">
        <w:rPr>
          <w:szCs w:val="28"/>
          <w:lang w:val="uk-UA"/>
        </w:rPr>
        <w:t xml:space="preserve"> Вперше </w:t>
      </w:r>
      <w:r w:rsidRPr="00525CD0">
        <w:rPr>
          <w:szCs w:val="28"/>
          <w:lang w:val="uk-UA" w:eastAsia="uk-UA"/>
        </w:rPr>
        <w:t>розроблені наук</w:t>
      </w:r>
      <w:r w:rsidRPr="00525CD0">
        <w:rPr>
          <w:szCs w:val="28"/>
          <w:lang w:val="uk-UA" w:eastAsia="uk-UA"/>
        </w:rPr>
        <w:t>о</w:t>
      </w:r>
      <w:r w:rsidRPr="00525CD0">
        <w:rPr>
          <w:szCs w:val="28"/>
          <w:lang w:val="uk-UA" w:eastAsia="uk-UA"/>
        </w:rPr>
        <w:t>во-практичні підходи і запропонована модель управління процесами коме</w:t>
      </w:r>
      <w:r w:rsidRPr="00525CD0">
        <w:rPr>
          <w:szCs w:val="28"/>
          <w:lang w:val="uk-UA" w:eastAsia="uk-UA"/>
        </w:rPr>
        <w:t>р</w:t>
      </w:r>
      <w:r w:rsidRPr="00525CD0">
        <w:rPr>
          <w:szCs w:val="28"/>
          <w:lang w:val="uk-UA" w:eastAsia="uk-UA"/>
        </w:rPr>
        <w:t>ціалізації ІВ у фармації з метою вчасного її введення в господарський обіг ФП і отримання економічного і соціального ефектів як споживачами, так і вир</w:t>
      </w:r>
      <w:r w:rsidRPr="00525CD0">
        <w:rPr>
          <w:szCs w:val="28"/>
          <w:lang w:val="uk-UA" w:eastAsia="uk-UA"/>
        </w:rPr>
        <w:t>о</w:t>
      </w:r>
      <w:r w:rsidRPr="00525CD0">
        <w:rPr>
          <w:szCs w:val="28"/>
          <w:lang w:val="uk-UA" w:eastAsia="uk-UA"/>
        </w:rPr>
        <w:t>бниками інноваційних ЛЗ.</w:t>
      </w:r>
    </w:p>
    <w:p w:rsidR="00E00B2A" w:rsidRPr="00525CD0" w:rsidRDefault="00E00B2A" w:rsidP="00E00B2A">
      <w:pPr>
        <w:spacing w:line="360" w:lineRule="auto"/>
        <w:ind w:firstLine="708"/>
        <w:rPr>
          <w:szCs w:val="28"/>
          <w:lang w:val="uk-UA" w:eastAsia="uk-UA"/>
        </w:rPr>
      </w:pPr>
      <w:r w:rsidRPr="00525CD0">
        <w:rPr>
          <w:szCs w:val="28"/>
          <w:lang w:val="uk-UA" w:eastAsia="uk-UA"/>
        </w:rPr>
        <w:t>Знайшли подальший розвиток:</w:t>
      </w:r>
    </w:p>
    <w:p w:rsidR="00E00B2A" w:rsidRPr="00525CD0" w:rsidRDefault="00E00B2A" w:rsidP="003639B3">
      <w:pPr>
        <w:numPr>
          <w:ilvl w:val="0"/>
          <w:numId w:val="52"/>
        </w:numPr>
        <w:tabs>
          <w:tab w:val="clear" w:pos="1097"/>
          <w:tab w:val="left" w:pos="513"/>
        </w:tabs>
        <w:suppressAutoHyphens w:val="0"/>
        <w:spacing w:line="360" w:lineRule="auto"/>
        <w:ind w:left="0" w:firstLine="228"/>
        <w:jc w:val="both"/>
        <w:rPr>
          <w:szCs w:val="28"/>
          <w:lang w:val="uk-UA" w:eastAsia="uk-UA"/>
        </w:rPr>
      </w:pPr>
      <w:r w:rsidRPr="00525CD0">
        <w:rPr>
          <w:szCs w:val="28"/>
          <w:lang w:val="uk-UA" w:eastAsia="uk-UA"/>
        </w:rPr>
        <w:t>методичні підходи до формування патентної стратегії ФП;</w:t>
      </w:r>
    </w:p>
    <w:p w:rsidR="00E00B2A" w:rsidRPr="00525CD0" w:rsidRDefault="00E00B2A" w:rsidP="003639B3">
      <w:pPr>
        <w:numPr>
          <w:ilvl w:val="0"/>
          <w:numId w:val="52"/>
        </w:numPr>
        <w:tabs>
          <w:tab w:val="clear" w:pos="1097"/>
          <w:tab w:val="left" w:pos="513"/>
        </w:tabs>
        <w:suppressAutoHyphens w:val="0"/>
        <w:spacing w:line="360" w:lineRule="auto"/>
        <w:ind w:left="0" w:firstLine="228"/>
        <w:jc w:val="both"/>
        <w:rPr>
          <w:szCs w:val="28"/>
          <w:lang w:val="uk-UA" w:eastAsia="uk-UA"/>
        </w:rPr>
      </w:pPr>
      <w:r w:rsidRPr="00525CD0">
        <w:rPr>
          <w:szCs w:val="28"/>
          <w:lang w:val="uk-UA" w:eastAsia="uk-UA"/>
        </w:rPr>
        <w:lastRenderedPageBreak/>
        <w:t>модель правового захисту інноваційних проектів, пов’язаних с розро</w:t>
      </w:r>
      <w:r w:rsidRPr="00525CD0">
        <w:rPr>
          <w:szCs w:val="28"/>
          <w:lang w:val="uk-UA" w:eastAsia="uk-UA"/>
        </w:rPr>
        <w:t>б</w:t>
      </w:r>
      <w:r w:rsidRPr="00525CD0">
        <w:rPr>
          <w:szCs w:val="28"/>
          <w:lang w:val="uk-UA" w:eastAsia="uk-UA"/>
        </w:rPr>
        <w:t>кою і впровадженням у виробництво оригінальних ЛЗ, яка дозволяє визнач</w:t>
      </w:r>
      <w:r w:rsidRPr="00525CD0">
        <w:rPr>
          <w:szCs w:val="28"/>
          <w:lang w:val="uk-UA" w:eastAsia="uk-UA"/>
        </w:rPr>
        <w:t>и</w:t>
      </w:r>
      <w:r w:rsidRPr="00525CD0">
        <w:rPr>
          <w:szCs w:val="28"/>
          <w:lang w:val="uk-UA" w:eastAsia="uk-UA"/>
        </w:rPr>
        <w:t>ти рівень виключних прав авторів на них;</w:t>
      </w:r>
    </w:p>
    <w:p w:rsidR="00E00B2A" w:rsidRPr="00525CD0" w:rsidRDefault="00E00B2A" w:rsidP="003639B3">
      <w:pPr>
        <w:numPr>
          <w:ilvl w:val="0"/>
          <w:numId w:val="52"/>
        </w:numPr>
        <w:tabs>
          <w:tab w:val="clear" w:pos="1097"/>
          <w:tab w:val="left" w:pos="513"/>
        </w:tabs>
        <w:suppressAutoHyphens w:val="0"/>
        <w:spacing w:line="360" w:lineRule="auto"/>
        <w:ind w:left="0" w:firstLine="228"/>
        <w:jc w:val="both"/>
        <w:rPr>
          <w:szCs w:val="28"/>
          <w:lang w:val="uk-UA" w:eastAsia="uk-UA"/>
        </w:rPr>
      </w:pPr>
      <w:r w:rsidRPr="00525CD0">
        <w:rPr>
          <w:szCs w:val="28"/>
          <w:lang w:val="uk-UA" w:eastAsia="uk-UA"/>
        </w:rPr>
        <w:t>система показників оцінки ефективності наукової діяльності у фармацевтичній галузі і запр</w:t>
      </w:r>
      <w:r w:rsidRPr="00525CD0">
        <w:rPr>
          <w:szCs w:val="28"/>
          <w:lang w:val="uk-UA" w:eastAsia="uk-UA"/>
        </w:rPr>
        <w:t>о</w:t>
      </w:r>
      <w:r w:rsidRPr="00525CD0">
        <w:rPr>
          <w:szCs w:val="28"/>
          <w:lang w:val="uk-UA" w:eastAsia="uk-UA"/>
        </w:rPr>
        <w:t>понована методика їх розрахунку;</w:t>
      </w:r>
    </w:p>
    <w:p w:rsidR="00E00B2A" w:rsidRPr="00525CD0" w:rsidRDefault="00E00B2A" w:rsidP="003639B3">
      <w:pPr>
        <w:numPr>
          <w:ilvl w:val="0"/>
          <w:numId w:val="52"/>
        </w:numPr>
        <w:tabs>
          <w:tab w:val="clear" w:pos="1097"/>
          <w:tab w:val="left" w:pos="513"/>
        </w:tabs>
        <w:suppressAutoHyphens w:val="0"/>
        <w:spacing w:line="360" w:lineRule="auto"/>
        <w:ind w:left="0" w:firstLine="228"/>
        <w:jc w:val="both"/>
        <w:rPr>
          <w:szCs w:val="28"/>
          <w:lang w:val="uk-UA" w:eastAsia="uk-UA"/>
        </w:rPr>
      </w:pPr>
      <w:r w:rsidRPr="00525CD0">
        <w:rPr>
          <w:szCs w:val="28"/>
          <w:lang w:val="uk-UA" w:eastAsia="uk-UA"/>
        </w:rPr>
        <w:t>науково-практичні підходи до створення внутрішнього венчура (ВВ) в наукових орган</w:t>
      </w:r>
      <w:r w:rsidRPr="00525CD0">
        <w:rPr>
          <w:szCs w:val="28"/>
          <w:lang w:val="uk-UA" w:eastAsia="uk-UA"/>
        </w:rPr>
        <w:t>і</w:t>
      </w:r>
      <w:r w:rsidRPr="00525CD0">
        <w:rPr>
          <w:szCs w:val="28"/>
          <w:lang w:val="uk-UA" w:eastAsia="uk-UA"/>
        </w:rPr>
        <w:t>заціях фармацевтичного профілю: розроблено положення про ВВ наукової організації; запропонована методика відбору найбільш перспе</w:t>
      </w:r>
      <w:r w:rsidRPr="00525CD0">
        <w:rPr>
          <w:szCs w:val="28"/>
          <w:lang w:val="uk-UA" w:eastAsia="uk-UA"/>
        </w:rPr>
        <w:t>к</w:t>
      </w:r>
      <w:r w:rsidRPr="00525CD0">
        <w:rPr>
          <w:szCs w:val="28"/>
          <w:lang w:val="uk-UA" w:eastAsia="uk-UA"/>
        </w:rPr>
        <w:t>тивних інноваційних розробок у фармацевтичній галузі для подальшої їх коме</w:t>
      </w:r>
      <w:r w:rsidRPr="00525CD0">
        <w:rPr>
          <w:szCs w:val="28"/>
          <w:lang w:val="uk-UA" w:eastAsia="uk-UA"/>
        </w:rPr>
        <w:t>р</w:t>
      </w:r>
      <w:r w:rsidRPr="00525CD0">
        <w:rPr>
          <w:szCs w:val="28"/>
          <w:lang w:val="uk-UA" w:eastAsia="uk-UA"/>
        </w:rPr>
        <w:t>ціалізації;</w:t>
      </w:r>
    </w:p>
    <w:p w:rsidR="00E00B2A" w:rsidRPr="00525CD0" w:rsidRDefault="00E00B2A" w:rsidP="003639B3">
      <w:pPr>
        <w:numPr>
          <w:ilvl w:val="0"/>
          <w:numId w:val="52"/>
        </w:numPr>
        <w:tabs>
          <w:tab w:val="clear" w:pos="1097"/>
          <w:tab w:val="left" w:pos="513"/>
        </w:tabs>
        <w:suppressAutoHyphens w:val="0"/>
        <w:spacing w:line="360" w:lineRule="auto"/>
        <w:ind w:left="0" w:firstLine="228"/>
        <w:jc w:val="both"/>
        <w:rPr>
          <w:szCs w:val="28"/>
          <w:lang w:val="uk-UA" w:eastAsia="uk-UA"/>
        </w:rPr>
      </w:pPr>
      <w:r w:rsidRPr="00525CD0">
        <w:rPr>
          <w:szCs w:val="28"/>
          <w:lang w:val="uk-UA" w:eastAsia="uk-UA"/>
        </w:rPr>
        <w:t>методологічні та методичні аспекти оптимізації організаційної структури управління інноваційною діяльністю у фармації для забезпечення високої оперативності інформаційних потоків, створення ефективних прямих і звор</w:t>
      </w:r>
      <w:r w:rsidRPr="00525CD0">
        <w:rPr>
          <w:szCs w:val="28"/>
          <w:lang w:val="uk-UA" w:eastAsia="uk-UA"/>
        </w:rPr>
        <w:t>о</w:t>
      </w:r>
      <w:r w:rsidRPr="00525CD0">
        <w:rPr>
          <w:szCs w:val="28"/>
          <w:lang w:val="uk-UA" w:eastAsia="uk-UA"/>
        </w:rPr>
        <w:t>тних зв'язків у системі управління ІВ, що суттєво підвищує ефективність в</w:t>
      </w:r>
      <w:r w:rsidRPr="00525CD0">
        <w:rPr>
          <w:szCs w:val="28"/>
          <w:lang w:val="uk-UA" w:eastAsia="uk-UA"/>
        </w:rPr>
        <w:t>и</w:t>
      </w:r>
      <w:r w:rsidRPr="00525CD0">
        <w:rPr>
          <w:szCs w:val="28"/>
          <w:lang w:val="uk-UA" w:eastAsia="uk-UA"/>
        </w:rPr>
        <w:t>користання інноваційного потенціалу наукових організацій фармацевтичного профілю; обґрунтовані сучасні вимоги до фахівців з управління ІВ з урахуванням особливостей і специфіки фармацевтичної гал</w:t>
      </w:r>
      <w:r w:rsidRPr="00525CD0">
        <w:rPr>
          <w:szCs w:val="28"/>
          <w:lang w:val="uk-UA" w:eastAsia="uk-UA"/>
        </w:rPr>
        <w:t>у</w:t>
      </w:r>
      <w:r w:rsidRPr="00525CD0">
        <w:rPr>
          <w:szCs w:val="28"/>
          <w:lang w:val="uk-UA" w:eastAsia="uk-UA"/>
        </w:rPr>
        <w:t>зі.</w:t>
      </w:r>
    </w:p>
    <w:p w:rsidR="00E00B2A" w:rsidRPr="00525CD0" w:rsidRDefault="00E00B2A" w:rsidP="00E00B2A">
      <w:pPr>
        <w:spacing w:line="360" w:lineRule="auto"/>
        <w:ind w:firstLine="708"/>
        <w:rPr>
          <w:szCs w:val="28"/>
          <w:lang w:val="uk-UA" w:eastAsia="uk-UA"/>
        </w:rPr>
      </w:pPr>
      <w:r w:rsidRPr="00525CD0">
        <w:rPr>
          <w:szCs w:val="28"/>
          <w:lang w:val="uk-UA" w:eastAsia="uk-UA"/>
        </w:rPr>
        <w:t>Удосконалено:</w:t>
      </w:r>
    </w:p>
    <w:p w:rsidR="00E00B2A" w:rsidRPr="00525CD0" w:rsidRDefault="00E00B2A" w:rsidP="003639B3">
      <w:pPr>
        <w:numPr>
          <w:ilvl w:val="0"/>
          <w:numId w:val="53"/>
        </w:numPr>
        <w:tabs>
          <w:tab w:val="clear" w:pos="1097"/>
          <w:tab w:val="left" w:pos="513"/>
        </w:tabs>
        <w:suppressAutoHyphens w:val="0"/>
        <w:spacing w:line="360" w:lineRule="auto"/>
        <w:ind w:left="0" w:firstLine="228"/>
        <w:jc w:val="both"/>
        <w:rPr>
          <w:szCs w:val="28"/>
          <w:lang w:val="uk-UA" w:eastAsia="uk-UA"/>
        </w:rPr>
      </w:pPr>
      <w:r w:rsidRPr="00525CD0">
        <w:rPr>
          <w:szCs w:val="28"/>
          <w:lang w:val="uk-UA" w:eastAsia="uk-UA"/>
        </w:rPr>
        <w:t>класифікацію ОІВ у фармації з урахуванням чинного законодавства і р</w:t>
      </w:r>
      <w:r w:rsidRPr="00525CD0">
        <w:rPr>
          <w:szCs w:val="28"/>
          <w:lang w:val="uk-UA" w:eastAsia="uk-UA"/>
        </w:rPr>
        <w:t>о</w:t>
      </w:r>
      <w:r w:rsidRPr="00525CD0">
        <w:rPr>
          <w:szCs w:val="28"/>
          <w:lang w:val="uk-UA" w:eastAsia="uk-UA"/>
        </w:rPr>
        <w:t>зроблений алгоритм проведення їх інвентаризації в наукових організаціях фармац</w:t>
      </w:r>
      <w:r w:rsidRPr="00525CD0">
        <w:rPr>
          <w:szCs w:val="28"/>
          <w:lang w:val="uk-UA" w:eastAsia="uk-UA"/>
        </w:rPr>
        <w:t>е</w:t>
      </w:r>
      <w:r w:rsidRPr="00525CD0">
        <w:rPr>
          <w:szCs w:val="28"/>
          <w:lang w:val="uk-UA" w:eastAsia="uk-UA"/>
        </w:rPr>
        <w:t>втичного профілю;</w:t>
      </w:r>
    </w:p>
    <w:p w:rsidR="00E00B2A" w:rsidRPr="00525CD0" w:rsidRDefault="00E00B2A" w:rsidP="003639B3">
      <w:pPr>
        <w:numPr>
          <w:ilvl w:val="0"/>
          <w:numId w:val="53"/>
        </w:numPr>
        <w:tabs>
          <w:tab w:val="clear" w:pos="1097"/>
          <w:tab w:val="left" w:pos="513"/>
        </w:tabs>
        <w:suppressAutoHyphens w:val="0"/>
        <w:spacing w:line="360" w:lineRule="auto"/>
        <w:ind w:left="0" w:firstLine="228"/>
        <w:jc w:val="both"/>
        <w:rPr>
          <w:szCs w:val="28"/>
          <w:lang w:val="uk-UA" w:eastAsia="uk-UA"/>
        </w:rPr>
      </w:pPr>
      <w:r w:rsidRPr="00525CD0">
        <w:rPr>
          <w:szCs w:val="28"/>
          <w:lang w:val="uk-UA" w:eastAsia="uk-UA"/>
        </w:rPr>
        <w:t>шкалу оцінки рівня захищеності інноваційних розробок у фармації, яка дозволяє визначити найбільш перспективні варіанти інноваційних проектів для їх подальшої комерціаліз</w:t>
      </w:r>
      <w:r w:rsidRPr="00525CD0">
        <w:rPr>
          <w:szCs w:val="28"/>
          <w:lang w:val="uk-UA" w:eastAsia="uk-UA"/>
        </w:rPr>
        <w:t>а</w:t>
      </w:r>
      <w:r w:rsidRPr="00525CD0">
        <w:rPr>
          <w:szCs w:val="28"/>
          <w:lang w:val="uk-UA" w:eastAsia="uk-UA"/>
        </w:rPr>
        <w:t>ції;</w:t>
      </w:r>
    </w:p>
    <w:p w:rsidR="00E00B2A" w:rsidRPr="00525CD0" w:rsidRDefault="00E00B2A" w:rsidP="003639B3">
      <w:pPr>
        <w:numPr>
          <w:ilvl w:val="0"/>
          <w:numId w:val="53"/>
        </w:numPr>
        <w:tabs>
          <w:tab w:val="clear" w:pos="1097"/>
          <w:tab w:val="left" w:pos="513"/>
        </w:tabs>
        <w:suppressAutoHyphens w:val="0"/>
        <w:spacing w:line="360" w:lineRule="auto"/>
        <w:ind w:left="0" w:firstLine="228"/>
        <w:jc w:val="both"/>
        <w:rPr>
          <w:szCs w:val="28"/>
          <w:lang w:val="uk-UA" w:eastAsia="uk-UA"/>
        </w:rPr>
      </w:pPr>
      <w:r w:rsidRPr="00525CD0">
        <w:rPr>
          <w:szCs w:val="28"/>
          <w:lang w:val="uk-UA" w:eastAsia="uk-UA"/>
        </w:rPr>
        <w:t>механізм оцінки ОІВ у фармації і розроблена методика їх оцінки на під</w:t>
      </w:r>
      <w:r w:rsidRPr="00525CD0">
        <w:rPr>
          <w:szCs w:val="28"/>
          <w:lang w:val="uk-UA" w:eastAsia="uk-UA"/>
        </w:rPr>
        <w:t>с</w:t>
      </w:r>
      <w:r w:rsidRPr="00525CD0">
        <w:rPr>
          <w:szCs w:val="28"/>
          <w:lang w:val="uk-UA" w:eastAsia="uk-UA"/>
        </w:rPr>
        <w:t>таві врахування особливостей оцінки різних об'єктів, етапу їх життєвого циклу і рівня риз</w:t>
      </w:r>
      <w:r w:rsidRPr="00525CD0">
        <w:rPr>
          <w:szCs w:val="28"/>
          <w:lang w:val="uk-UA" w:eastAsia="uk-UA"/>
        </w:rPr>
        <w:t>и</w:t>
      </w:r>
      <w:r w:rsidRPr="00525CD0">
        <w:rPr>
          <w:szCs w:val="28"/>
          <w:lang w:val="uk-UA" w:eastAsia="uk-UA"/>
        </w:rPr>
        <w:t>ку;</w:t>
      </w:r>
    </w:p>
    <w:p w:rsidR="00E00B2A" w:rsidRPr="00525CD0" w:rsidRDefault="00E00B2A" w:rsidP="003639B3">
      <w:pPr>
        <w:numPr>
          <w:ilvl w:val="0"/>
          <w:numId w:val="53"/>
        </w:numPr>
        <w:tabs>
          <w:tab w:val="clear" w:pos="1097"/>
          <w:tab w:val="left" w:pos="513"/>
        </w:tabs>
        <w:suppressAutoHyphens w:val="0"/>
        <w:spacing w:line="360" w:lineRule="auto"/>
        <w:ind w:left="0" w:firstLine="228"/>
        <w:jc w:val="both"/>
        <w:rPr>
          <w:szCs w:val="28"/>
          <w:lang w:val="uk-UA" w:eastAsia="uk-UA"/>
        </w:rPr>
      </w:pPr>
      <w:r w:rsidRPr="00525CD0">
        <w:rPr>
          <w:szCs w:val="28"/>
          <w:lang w:val="uk-UA" w:eastAsia="uk-UA"/>
        </w:rPr>
        <w:t>алгоритм розрахунку ціни ліцензії на ОІВ у фармації і визначені фактори, які впл</w:t>
      </w:r>
      <w:r w:rsidRPr="00525CD0">
        <w:rPr>
          <w:szCs w:val="28"/>
          <w:lang w:val="uk-UA" w:eastAsia="uk-UA"/>
        </w:rPr>
        <w:t>и</w:t>
      </w:r>
      <w:r w:rsidRPr="00525CD0">
        <w:rPr>
          <w:szCs w:val="28"/>
          <w:lang w:val="uk-UA" w:eastAsia="uk-UA"/>
        </w:rPr>
        <w:t>вають на її рівень;</w:t>
      </w:r>
    </w:p>
    <w:p w:rsidR="00E00B2A" w:rsidRPr="00525CD0" w:rsidRDefault="00E00B2A" w:rsidP="003639B3">
      <w:pPr>
        <w:numPr>
          <w:ilvl w:val="0"/>
          <w:numId w:val="53"/>
        </w:numPr>
        <w:tabs>
          <w:tab w:val="clear" w:pos="1097"/>
          <w:tab w:val="left" w:pos="513"/>
          <w:tab w:val="left" w:pos="1140"/>
        </w:tabs>
        <w:suppressAutoHyphens w:val="0"/>
        <w:spacing w:line="360" w:lineRule="auto"/>
        <w:ind w:left="0" w:firstLine="228"/>
        <w:jc w:val="both"/>
        <w:rPr>
          <w:szCs w:val="28"/>
          <w:lang w:val="uk-UA" w:eastAsia="uk-UA"/>
        </w:rPr>
      </w:pPr>
      <w:r w:rsidRPr="00525CD0">
        <w:rPr>
          <w:szCs w:val="28"/>
          <w:lang w:val="uk-UA" w:eastAsia="uk-UA"/>
        </w:rPr>
        <w:t>методику визначення ставки роялті, яка дозволяє врахувати інтереси ліцензіара і л</w:t>
      </w:r>
      <w:r w:rsidRPr="00525CD0">
        <w:rPr>
          <w:szCs w:val="28"/>
          <w:lang w:val="uk-UA" w:eastAsia="uk-UA"/>
        </w:rPr>
        <w:t>і</w:t>
      </w:r>
      <w:r w:rsidRPr="00525CD0">
        <w:rPr>
          <w:szCs w:val="28"/>
          <w:lang w:val="uk-UA" w:eastAsia="uk-UA"/>
        </w:rPr>
        <w:t>цензіата, і визначити компромісну ціну на передачу прав на ОІВ між власником наукової інформації і виро</w:t>
      </w:r>
      <w:r w:rsidRPr="00525CD0">
        <w:rPr>
          <w:szCs w:val="28"/>
          <w:lang w:val="uk-UA" w:eastAsia="uk-UA"/>
        </w:rPr>
        <w:t>б</w:t>
      </w:r>
      <w:r w:rsidRPr="00525CD0">
        <w:rPr>
          <w:szCs w:val="28"/>
          <w:lang w:val="uk-UA" w:eastAsia="uk-UA"/>
        </w:rPr>
        <w:t>ником ЛЗ.</w:t>
      </w:r>
    </w:p>
    <w:p w:rsidR="00E00B2A" w:rsidRPr="00525CD0" w:rsidRDefault="00E00B2A" w:rsidP="00E00B2A">
      <w:pPr>
        <w:spacing w:line="360" w:lineRule="auto"/>
        <w:rPr>
          <w:szCs w:val="28"/>
          <w:lang w:val="uk-UA" w:eastAsia="uk-UA"/>
        </w:rPr>
      </w:pPr>
      <w:r w:rsidRPr="00525CD0">
        <w:rPr>
          <w:b/>
          <w:szCs w:val="28"/>
          <w:lang w:val="uk-UA"/>
        </w:rPr>
        <w:t>Практичне значення одержаних результатів</w:t>
      </w:r>
      <w:r w:rsidRPr="00525CD0">
        <w:rPr>
          <w:szCs w:val="28"/>
          <w:lang w:val="uk-UA"/>
        </w:rPr>
        <w:t xml:space="preserve"> полягає в тому, що з</w:t>
      </w:r>
      <w:r w:rsidRPr="00525CD0">
        <w:rPr>
          <w:szCs w:val="28"/>
          <w:lang w:val="uk-UA"/>
        </w:rPr>
        <w:t>а</w:t>
      </w:r>
      <w:r w:rsidRPr="00525CD0">
        <w:rPr>
          <w:szCs w:val="28"/>
          <w:lang w:val="uk-UA"/>
        </w:rPr>
        <w:t xml:space="preserve">пропоновані розробки сприяють формуванню ринку </w:t>
      </w:r>
      <w:r w:rsidRPr="00525CD0">
        <w:rPr>
          <w:szCs w:val="28"/>
          <w:lang w:val="uk-UA" w:eastAsia="uk-UA"/>
        </w:rPr>
        <w:t>ІВ у фармації, підв</w:t>
      </w:r>
      <w:r w:rsidRPr="00525CD0">
        <w:rPr>
          <w:szCs w:val="28"/>
          <w:lang w:val="uk-UA" w:eastAsia="uk-UA"/>
        </w:rPr>
        <w:t>и</w:t>
      </w:r>
      <w:r w:rsidRPr="00525CD0">
        <w:rPr>
          <w:szCs w:val="28"/>
          <w:lang w:val="uk-UA" w:eastAsia="uk-UA"/>
        </w:rPr>
        <w:t>щенню конкурентоспроможності вітчизняних ЛЗ і активізації науково-дослідної діяльності підприємств (організацій) фармацевтичної галузі Укра</w:t>
      </w:r>
      <w:r w:rsidRPr="00525CD0">
        <w:rPr>
          <w:szCs w:val="28"/>
          <w:lang w:val="uk-UA" w:eastAsia="uk-UA"/>
        </w:rPr>
        <w:t>ї</w:t>
      </w:r>
      <w:r w:rsidRPr="00525CD0">
        <w:rPr>
          <w:szCs w:val="28"/>
          <w:lang w:val="uk-UA" w:eastAsia="uk-UA"/>
        </w:rPr>
        <w:t>ни. За підсумками досліджень розроблені та впроваджені в роботу фармацевтичних підпр</w:t>
      </w:r>
      <w:r w:rsidRPr="00525CD0">
        <w:rPr>
          <w:szCs w:val="28"/>
          <w:lang w:val="uk-UA" w:eastAsia="uk-UA"/>
        </w:rPr>
        <w:t>и</w:t>
      </w:r>
      <w:r w:rsidRPr="00525CD0">
        <w:rPr>
          <w:szCs w:val="28"/>
          <w:lang w:val="uk-UA" w:eastAsia="uk-UA"/>
        </w:rPr>
        <w:t>ємств, у навчальний процес вищих фармацевтичних закладів такі матеріали:</w:t>
      </w:r>
    </w:p>
    <w:p w:rsidR="00E00B2A" w:rsidRPr="00525CD0" w:rsidRDefault="00E00B2A" w:rsidP="003639B3">
      <w:pPr>
        <w:numPr>
          <w:ilvl w:val="0"/>
          <w:numId w:val="54"/>
        </w:numPr>
        <w:tabs>
          <w:tab w:val="clear" w:pos="1097"/>
          <w:tab w:val="left" w:pos="513"/>
        </w:tabs>
        <w:suppressAutoHyphens w:val="0"/>
        <w:spacing w:line="360" w:lineRule="auto"/>
        <w:ind w:left="0" w:firstLine="228"/>
        <w:jc w:val="both"/>
        <w:rPr>
          <w:szCs w:val="28"/>
          <w:lang w:val="uk-UA"/>
        </w:rPr>
      </w:pPr>
      <w:r w:rsidRPr="00525CD0">
        <w:rPr>
          <w:szCs w:val="28"/>
          <w:lang w:val="uk-UA"/>
        </w:rPr>
        <w:lastRenderedPageBreak/>
        <w:t>методичні рекомендації „Управління процесами комерціалізації інтелектуальної власн</w:t>
      </w:r>
      <w:r w:rsidRPr="00525CD0">
        <w:rPr>
          <w:szCs w:val="28"/>
          <w:lang w:val="uk-UA"/>
        </w:rPr>
        <w:t>о</w:t>
      </w:r>
      <w:r w:rsidRPr="00525CD0">
        <w:rPr>
          <w:szCs w:val="28"/>
          <w:lang w:val="uk-UA"/>
        </w:rPr>
        <w:t>сті у фармацевтичній галузі” схвалені ПК „Фармація” МОЗ України і АМН України (протокол №5 від 17.01.2004 р.) і узгоджені в МОЗ України, впроваджені в діяльність: ВАТ «Фармак», ЗАТ «Фарм</w:t>
      </w:r>
      <w:r w:rsidRPr="00525CD0">
        <w:rPr>
          <w:szCs w:val="28"/>
          <w:lang w:val="uk-UA"/>
        </w:rPr>
        <w:softHyphen/>
        <w:t xml:space="preserve">агро», ЗАТ ФФ «Дарниця», ВАТ «Тернофарм», ВАТ «Лубнифарм», ТОВ «ХФВФ», ТОВ ФК «Здоров’я», ЗАТ «Лекхім-Харків», ТОВ «Фітолек», ХД ФП «Здоров’я народу», КП ЛО «Фармація», ВАТ ХФЗ «Червона зірка» (акти впровадження відповідно: 25.03.2004 р., 05.03.2005р., 16.01.2006р., 16.01.2006, 06.03.2006р., 11.09.2006р., 14.09.2006р., 14.09.2006р., 18.09.2006р., 02.10.2006р., 09.01.2007р., 12.02.2007р.). </w:t>
      </w:r>
    </w:p>
    <w:p w:rsidR="00E00B2A" w:rsidRPr="00525CD0" w:rsidRDefault="00E00B2A" w:rsidP="003639B3">
      <w:pPr>
        <w:numPr>
          <w:ilvl w:val="0"/>
          <w:numId w:val="54"/>
        </w:numPr>
        <w:tabs>
          <w:tab w:val="clear" w:pos="1097"/>
          <w:tab w:val="left" w:pos="513"/>
        </w:tabs>
        <w:suppressAutoHyphens w:val="0"/>
        <w:spacing w:line="360" w:lineRule="auto"/>
        <w:ind w:left="0" w:firstLine="228"/>
        <w:jc w:val="both"/>
        <w:rPr>
          <w:szCs w:val="28"/>
          <w:lang w:val="uk-UA"/>
        </w:rPr>
      </w:pPr>
      <w:r w:rsidRPr="00525CD0">
        <w:rPr>
          <w:szCs w:val="28"/>
          <w:lang w:val="uk-UA"/>
        </w:rPr>
        <w:t>методичні рекомендації „Визначення ціни ліцензії у фармації” схвалені ПК „Фармація” МОЗ Укр</w:t>
      </w:r>
      <w:r w:rsidRPr="00525CD0">
        <w:rPr>
          <w:szCs w:val="28"/>
          <w:lang w:val="uk-UA"/>
        </w:rPr>
        <w:t>а</w:t>
      </w:r>
      <w:r w:rsidRPr="00525CD0">
        <w:rPr>
          <w:szCs w:val="28"/>
          <w:lang w:val="uk-UA"/>
        </w:rPr>
        <w:t>їни і АМН України (протокол №4 від 12.04.2005 р.) і узгоджені в МОЗ України, впроваджені в діяльність: ХД ФП «Здоров’я н</w:t>
      </w:r>
      <w:r w:rsidRPr="00525CD0">
        <w:rPr>
          <w:szCs w:val="28"/>
          <w:lang w:val="uk-UA"/>
        </w:rPr>
        <w:t>а</w:t>
      </w:r>
      <w:r w:rsidRPr="00525CD0">
        <w:rPr>
          <w:szCs w:val="28"/>
          <w:lang w:val="uk-UA"/>
        </w:rPr>
        <w:t>роду», ТОВ «ХФВФ», ТОВ «Фітолек», ЗАТ «Лекхім Харків», ТОВ ФК «Зд</w:t>
      </w:r>
      <w:r w:rsidRPr="00525CD0">
        <w:rPr>
          <w:szCs w:val="28"/>
          <w:lang w:val="uk-UA"/>
        </w:rPr>
        <w:t>о</w:t>
      </w:r>
      <w:r w:rsidRPr="00525CD0">
        <w:rPr>
          <w:szCs w:val="28"/>
          <w:lang w:val="uk-UA"/>
        </w:rPr>
        <w:t>ров’я», ВАТ «Тернофарм», ВАТ «Лубнифарм», ВАТ «Фармак», КП ЛО «Ф</w:t>
      </w:r>
      <w:r w:rsidRPr="00525CD0">
        <w:rPr>
          <w:szCs w:val="28"/>
          <w:lang w:val="uk-UA"/>
        </w:rPr>
        <w:t>а</w:t>
      </w:r>
      <w:r w:rsidRPr="00525CD0">
        <w:rPr>
          <w:szCs w:val="28"/>
          <w:lang w:val="uk-UA"/>
        </w:rPr>
        <w:t>рмація», НВ ФК «ЕЙМ», ЗАТ ФФ «Дарниця», ВАТ ХФЗ «Червона зірка», ЗАТ НВЦ «БХФЗ» (акти впровадження відповідно: 02.10.2006р., 10.10.2006р., 16.10.2006р., 16.10.2006р., 20.10.2006р., 23.10.2006р., 23.10.2006р., 27.11.2006р., 09,01.2007р., 01.02.2007р., 07.02.2007р., 12.02.2007р., 15.02.2007р.)</w:t>
      </w:r>
      <w:r>
        <w:rPr>
          <w:szCs w:val="28"/>
          <w:lang w:val="uk-UA"/>
        </w:rPr>
        <w:t xml:space="preserve"> Додаток А</w:t>
      </w:r>
      <w:r w:rsidRPr="00525CD0">
        <w:rPr>
          <w:szCs w:val="28"/>
          <w:lang w:val="uk-UA"/>
        </w:rPr>
        <w:t>.</w:t>
      </w:r>
    </w:p>
    <w:p w:rsidR="00E00B2A" w:rsidRPr="00525CD0" w:rsidRDefault="00E00B2A" w:rsidP="00E00B2A">
      <w:pPr>
        <w:spacing w:line="360" w:lineRule="auto"/>
        <w:ind w:firstLine="708"/>
        <w:rPr>
          <w:szCs w:val="28"/>
          <w:lang w:val="uk-UA"/>
        </w:rPr>
      </w:pPr>
      <w:r w:rsidRPr="00525CD0">
        <w:rPr>
          <w:szCs w:val="28"/>
          <w:lang w:val="uk-UA"/>
        </w:rPr>
        <w:t>Матеріали дисертаційного дослідження використовуються в навчал</w:t>
      </w:r>
      <w:r w:rsidRPr="00525CD0">
        <w:rPr>
          <w:szCs w:val="28"/>
          <w:lang w:val="uk-UA"/>
        </w:rPr>
        <w:t>ь</w:t>
      </w:r>
      <w:r w:rsidRPr="00525CD0">
        <w:rPr>
          <w:szCs w:val="28"/>
          <w:lang w:val="uk-UA"/>
        </w:rPr>
        <w:t>ному процесі кафедр економіки підприємства та управління і економіки фа</w:t>
      </w:r>
      <w:r w:rsidRPr="00525CD0">
        <w:rPr>
          <w:szCs w:val="28"/>
          <w:lang w:val="uk-UA"/>
        </w:rPr>
        <w:t>р</w:t>
      </w:r>
      <w:r w:rsidRPr="00525CD0">
        <w:rPr>
          <w:szCs w:val="28"/>
          <w:lang w:val="uk-UA"/>
        </w:rPr>
        <w:t>мації ІПКСФ Національного фармацевтичного університету, кафедри орган</w:t>
      </w:r>
      <w:r w:rsidRPr="00525CD0">
        <w:rPr>
          <w:szCs w:val="28"/>
          <w:lang w:val="uk-UA"/>
        </w:rPr>
        <w:t>і</w:t>
      </w:r>
      <w:r w:rsidRPr="00525CD0">
        <w:rPr>
          <w:szCs w:val="28"/>
          <w:lang w:val="uk-UA"/>
        </w:rPr>
        <w:t>зації і економіки Луганського державного медичного універс</w:t>
      </w:r>
      <w:r w:rsidRPr="00525CD0">
        <w:rPr>
          <w:szCs w:val="28"/>
          <w:lang w:val="uk-UA"/>
        </w:rPr>
        <w:t>и</w:t>
      </w:r>
      <w:r w:rsidRPr="00525CD0">
        <w:rPr>
          <w:szCs w:val="28"/>
          <w:lang w:val="uk-UA"/>
        </w:rPr>
        <w:t>тету, кафедри організації і економіки фармації Одеського державного медичного університету (а</w:t>
      </w:r>
      <w:r w:rsidRPr="00525CD0">
        <w:rPr>
          <w:szCs w:val="28"/>
          <w:lang w:val="uk-UA"/>
        </w:rPr>
        <w:t>к</w:t>
      </w:r>
      <w:r w:rsidRPr="00525CD0">
        <w:rPr>
          <w:szCs w:val="28"/>
          <w:lang w:val="uk-UA"/>
        </w:rPr>
        <w:t xml:space="preserve">ти впровадження відповідно: 10.10.2006р., 09.01.2007р., 15.01.2007р., 15.02.2007р.). </w:t>
      </w:r>
    </w:p>
    <w:p w:rsidR="00E00B2A" w:rsidRPr="00525CD0" w:rsidRDefault="00E00B2A" w:rsidP="00E00B2A">
      <w:pPr>
        <w:spacing w:line="360" w:lineRule="auto"/>
        <w:rPr>
          <w:szCs w:val="28"/>
          <w:lang w:val="uk-UA"/>
        </w:rPr>
      </w:pPr>
      <w:r w:rsidRPr="00525CD0">
        <w:rPr>
          <w:b/>
          <w:szCs w:val="28"/>
          <w:lang w:val="uk-UA"/>
        </w:rPr>
        <w:t>Особистий внесок здобувача.</w:t>
      </w:r>
      <w:r w:rsidRPr="00525CD0">
        <w:rPr>
          <w:szCs w:val="28"/>
          <w:lang w:val="uk-UA"/>
        </w:rPr>
        <w:t xml:space="preserve"> </w:t>
      </w:r>
      <w:r w:rsidRPr="00525CD0">
        <w:rPr>
          <w:szCs w:val="28"/>
          <w:lang w:val="uk-UA" w:eastAsia="uk-UA"/>
        </w:rPr>
        <w:t>Автором проведений пошук і аналіз н</w:t>
      </w:r>
      <w:r w:rsidRPr="00525CD0">
        <w:rPr>
          <w:szCs w:val="28"/>
          <w:lang w:val="uk-UA" w:eastAsia="uk-UA"/>
        </w:rPr>
        <w:t>а</w:t>
      </w:r>
      <w:r w:rsidRPr="00525CD0">
        <w:rPr>
          <w:szCs w:val="28"/>
          <w:lang w:val="uk-UA" w:eastAsia="uk-UA"/>
        </w:rPr>
        <w:t>уково-технічної, економічної, комерційної і патентної інформації з питань правового регулювання, управління інноваційною діяльністю і оцінки ІВ. Т</w:t>
      </w:r>
      <w:r w:rsidRPr="00525CD0">
        <w:rPr>
          <w:szCs w:val="28"/>
          <w:lang w:val="uk-UA" w:eastAsia="uk-UA"/>
        </w:rPr>
        <w:t>е</w:t>
      </w:r>
      <w:r w:rsidRPr="00525CD0">
        <w:rPr>
          <w:szCs w:val="28"/>
          <w:lang w:val="uk-UA" w:eastAsia="uk-UA"/>
        </w:rPr>
        <w:t>оретично обґрунтована необхідність розробки механізму управління проц</w:t>
      </w:r>
      <w:r w:rsidRPr="00525CD0">
        <w:rPr>
          <w:szCs w:val="28"/>
          <w:lang w:val="uk-UA" w:eastAsia="uk-UA"/>
        </w:rPr>
        <w:t>е</w:t>
      </w:r>
      <w:r w:rsidRPr="00525CD0">
        <w:rPr>
          <w:szCs w:val="28"/>
          <w:lang w:val="uk-UA" w:eastAsia="uk-UA"/>
        </w:rPr>
        <w:t>сами комерціалізації ОІВ у фармації. Проведений порівняльний аналіз стану ринку ІВ на основі вивчення зарубіжного і вітчизняного досвіду передачі прав на ОІВ. Розроблений комп</w:t>
      </w:r>
      <w:r w:rsidRPr="00525CD0">
        <w:rPr>
          <w:szCs w:val="28"/>
          <w:lang w:val="uk-UA" w:eastAsia="uk-UA"/>
        </w:rPr>
        <w:softHyphen/>
        <w:t xml:space="preserve">лекс заходів, спрямованих на ефективне управління процесами комерціалізації ІВ, </w:t>
      </w:r>
      <w:r>
        <w:rPr>
          <w:szCs w:val="28"/>
          <w:lang w:val="uk-UA" w:eastAsia="uk-UA"/>
        </w:rPr>
        <w:t>що</w:t>
      </w:r>
      <w:r w:rsidRPr="00525CD0">
        <w:rPr>
          <w:szCs w:val="28"/>
          <w:lang w:val="uk-UA" w:eastAsia="uk-UA"/>
        </w:rPr>
        <w:t xml:space="preserve"> знаходит</w:t>
      </w:r>
      <w:r w:rsidRPr="00525CD0">
        <w:rPr>
          <w:szCs w:val="28"/>
          <w:lang w:val="uk-UA" w:eastAsia="uk-UA"/>
        </w:rPr>
        <w:t>ь</w:t>
      </w:r>
      <w:r w:rsidRPr="00525CD0">
        <w:rPr>
          <w:szCs w:val="28"/>
          <w:lang w:val="uk-UA" w:eastAsia="uk-UA"/>
        </w:rPr>
        <w:t>ся в розпорядженні ФП (організацій), який містить: алгоритм інвентаризації ОІВ; методичні з</w:t>
      </w:r>
      <w:r w:rsidRPr="00525CD0">
        <w:rPr>
          <w:szCs w:val="28"/>
          <w:lang w:val="uk-UA" w:eastAsia="uk-UA"/>
        </w:rPr>
        <w:t>а</w:t>
      </w:r>
      <w:r w:rsidRPr="00525CD0">
        <w:rPr>
          <w:szCs w:val="28"/>
          <w:lang w:val="uk-UA" w:eastAsia="uk-UA"/>
        </w:rPr>
        <w:t>сади формування портфелю прав на ІВ і патентної стратегії ФП в залежності від рівня патентного зах</w:t>
      </w:r>
      <w:r w:rsidRPr="00525CD0">
        <w:rPr>
          <w:szCs w:val="28"/>
          <w:lang w:val="uk-UA" w:eastAsia="uk-UA"/>
        </w:rPr>
        <w:t>и</w:t>
      </w:r>
      <w:r w:rsidRPr="00525CD0">
        <w:rPr>
          <w:szCs w:val="28"/>
          <w:lang w:val="uk-UA" w:eastAsia="uk-UA"/>
        </w:rPr>
        <w:t>сту результатів їх інноваційної діяльності; методику відбору перспективних інноваційних проектів на ЛЗ, які включають ОІВ, для їх подальшої комерціалізації; методику визн</w:t>
      </w:r>
      <w:r w:rsidRPr="00525CD0">
        <w:rPr>
          <w:szCs w:val="28"/>
          <w:lang w:val="uk-UA" w:eastAsia="uk-UA"/>
        </w:rPr>
        <w:t>а</w:t>
      </w:r>
      <w:r w:rsidRPr="00525CD0">
        <w:rPr>
          <w:szCs w:val="28"/>
          <w:lang w:val="uk-UA" w:eastAsia="uk-UA"/>
        </w:rPr>
        <w:t xml:space="preserve">чення вартості ОІВ і розрахунку ціни ліцензії, адаптовані до специфіки фармацевтичної галузі. У наукових статтях, опублікованих у співавторстві з проф. Посилкіною О.В., особистий внесок здобувача:  формування  структури  охоронних  документів  у фармації і аналіз   патентної   документації  та  інформації; кількісна та якісна </w:t>
      </w:r>
      <w:r w:rsidRPr="00525CD0">
        <w:rPr>
          <w:szCs w:val="28"/>
          <w:lang w:val="uk-UA" w:eastAsia="uk-UA"/>
        </w:rPr>
        <w:lastRenderedPageBreak/>
        <w:t>оцінка ІВ; розробка патентної стратегії підприємства; розробка науково-практичного підх</w:t>
      </w:r>
      <w:r w:rsidRPr="00525CD0">
        <w:rPr>
          <w:szCs w:val="28"/>
          <w:lang w:val="uk-UA" w:eastAsia="uk-UA"/>
        </w:rPr>
        <w:t>о</w:t>
      </w:r>
      <w:r w:rsidRPr="00525CD0">
        <w:rPr>
          <w:szCs w:val="28"/>
          <w:lang w:val="uk-UA" w:eastAsia="uk-UA"/>
        </w:rPr>
        <w:t>ду до формування інноваційного портфелю прав на ОІВ.</w:t>
      </w:r>
    </w:p>
    <w:p w:rsidR="00E00B2A" w:rsidRPr="00525CD0" w:rsidRDefault="00E00B2A" w:rsidP="00E00B2A">
      <w:pPr>
        <w:spacing w:line="360" w:lineRule="auto"/>
        <w:rPr>
          <w:szCs w:val="28"/>
          <w:lang w:val="uk-UA"/>
        </w:rPr>
      </w:pPr>
      <w:r w:rsidRPr="00525CD0">
        <w:rPr>
          <w:b/>
          <w:szCs w:val="28"/>
          <w:lang w:val="uk-UA"/>
        </w:rPr>
        <w:t xml:space="preserve">Апробація результатів дисертації. </w:t>
      </w:r>
      <w:r w:rsidRPr="00525CD0">
        <w:rPr>
          <w:szCs w:val="28"/>
          <w:lang w:val="uk-UA"/>
        </w:rPr>
        <w:t>Основні положення дисертаційної роботи в</w:t>
      </w:r>
      <w:r w:rsidRPr="00525CD0">
        <w:rPr>
          <w:szCs w:val="28"/>
          <w:lang w:val="uk-UA"/>
        </w:rPr>
        <w:t>и</w:t>
      </w:r>
      <w:r w:rsidRPr="00525CD0">
        <w:rPr>
          <w:szCs w:val="28"/>
          <w:lang w:val="uk-UA"/>
        </w:rPr>
        <w:t xml:space="preserve">кладені на </w:t>
      </w:r>
      <w:r w:rsidRPr="00525CD0">
        <w:rPr>
          <w:szCs w:val="28"/>
          <w:lang w:val="en-US"/>
        </w:rPr>
        <w:t>VI</w:t>
      </w:r>
      <w:r w:rsidRPr="00525CD0">
        <w:rPr>
          <w:szCs w:val="28"/>
          <w:lang w:val="uk-UA"/>
        </w:rPr>
        <w:t xml:space="preserve"> Національному з’їзді фармацевтів України (Харків, 2005); „Науково-технічний прогрес і оптимізація технологічних процесів створення лікарських препаратів” (Тернопіль, 2006) та міжнародних та всеукраїнських науково-практичних конференціях: „Досягнення сучасної фармації та перспективи її розвитку в новому тисячолітті” (Харків, 1999); „С</w:t>
      </w:r>
      <w:r w:rsidRPr="00525CD0">
        <w:rPr>
          <w:szCs w:val="28"/>
          <w:lang w:val="uk-UA"/>
        </w:rPr>
        <w:t>у</w:t>
      </w:r>
      <w:r w:rsidRPr="00525CD0">
        <w:rPr>
          <w:szCs w:val="28"/>
          <w:lang w:val="uk-UA"/>
        </w:rPr>
        <w:t>часні проблеми фармацевтичної на</w:t>
      </w:r>
      <w:r w:rsidRPr="00525CD0">
        <w:rPr>
          <w:szCs w:val="28"/>
          <w:lang w:val="uk-UA"/>
        </w:rPr>
        <w:t>у</w:t>
      </w:r>
      <w:r w:rsidRPr="00525CD0">
        <w:rPr>
          <w:szCs w:val="28"/>
          <w:lang w:val="uk-UA"/>
        </w:rPr>
        <w:t>ки і практики” (Харків, 2001); „Фармація 21 століття” (Харків, 2002); „Наукові інформаційні пр</w:t>
      </w:r>
      <w:r w:rsidRPr="00525CD0">
        <w:rPr>
          <w:szCs w:val="28"/>
          <w:lang w:val="uk-UA"/>
        </w:rPr>
        <w:t>о</w:t>
      </w:r>
      <w:r w:rsidRPr="00525CD0">
        <w:rPr>
          <w:szCs w:val="28"/>
          <w:lang w:val="uk-UA"/>
        </w:rPr>
        <w:t>блеми забезпечення інноваційних процесів у фармацевтичній галузі” (Київ, 2002); „Наука і соці</w:t>
      </w:r>
      <w:r w:rsidRPr="00525CD0">
        <w:rPr>
          <w:szCs w:val="28"/>
          <w:lang w:val="uk-UA"/>
        </w:rPr>
        <w:t>а</w:t>
      </w:r>
      <w:r w:rsidRPr="00525CD0">
        <w:rPr>
          <w:szCs w:val="28"/>
          <w:lang w:val="uk-UA"/>
        </w:rPr>
        <w:t>льні проблеми суспільства: медицина, фармація, біотехнологія” (Харків, 2003); „Історія та перспективи розвитку фармацевтичної науки і освіти” (З</w:t>
      </w:r>
      <w:r w:rsidRPr="00525CD0">
        <w:rPr>
          <w:szCs w:val="28"/>
          <w:lang w:val="uk-UA"/>
        </w:rPr>
        <w:t>а</w:t>
      </w:r>
      <w:r w:rsidRPr="00525CD0">
        <w:rPr>
          <w:szCs w:val="28"/>
          <w:lang w:val="uk-UA"/>
        </w:rPr>
        <w:t>поріжжя, 2004); „Проблеми підготовки фахівців з інтелектуальної власності в Україні” (Київ, 2004); „Досягнення та перспективи розвитку фарм</w:t>
      </w:r>
      <w:r w:rsidRPr="00525CD0">
        <w:rPr>
          <w:szCs w:val="28"/>
          <w:lang w:val="uk-UA"/>
        </w:rPr>
        <w:t>а</w:t>
      </w:r>
      <w:r w:rsidRPr="00525CD0">
        <w:rPr>
          <w:szCs w:val="28"/>
          <w:lang w:val="uk-UA"/>
        </w:rPr>
        <w:t>цевтичної галузі України” (Харків, 2005); „Інтелектуальна власність у медицині та бі</w:t>
      </w:r>
      <w:r w:rsidRPr="00525CD0">
        <w:rPr>
          <w:szCs w:val="28"/>
          <w:lang w:val="uk-UA"/>
        </w:rPr>
        <w:t>о</w:t>
      </w:r>
      <w:r w:rsidRPr="00525CD0">
        <w:rPr>
          <w:szCs w:val="28"/>
          <w:lang w:val="uk-UA"/>
        </w:rPr>
        <w:t>логії: сучасний стан та шляхи розвитку” (Ха</w:t>
      </w:r>
      <w:r w:rsidRPr="00525CD0">
        <w:rPr>
          <w:szCs w:val="28"/>
          <w:lang w:val="uk-UA"/>
        </w:rPr>
        <w:t>р</w:t>
      </w:r>
      <w:r w:rsidRPr="00525CD0">
        <w:rPr>
          <w:szCs w:val="28"/>
          <w:lang w:val="uk-UA"/>
        </w:rPr>
        <w:t>ків, 2006) та ін.</w:t>
      </w:r>
    </w:p>
    <w:p w:rsidR="00E00B2A" w:rsidRPr="00525CD0" w:rsidRDefault="00E00B2A" w:rsidP="00E00B2A">
      <w:pPr>
        <w:spacing w:line="360" w:lineRule="auto"/>
        <w:rPr>
          <w:szCs w:val="28"/>
          <w:lang w:val="uk-UA"/>
        </w:rPr>
      </w:pPr>
      <w:r w:rsidRPr="00525CD0">
        <w:rPr>
          <w:b/>
          <w:szCs w:val="28"/>
          <w:lang w:val="uk-UA"/>
        </w:rPr>
        <w:t>Публікації.</w:t>
      </w:r>
      <w:r w:rsidRPr="00525CD0">
        <w:rPr>
          <w:szCs w:val="28"/>
          <w:lang w:val="uk-UA"/>
        </w:rPr>
        <w:t xml:space="preserve"> Основні положення та найважливіші результати дисерт</w:t>
      </w:r>
      <w:r w:rsidRPr="00525CD0">
        <w:rPr>
          <w:szCs w:val="28"/>
          <w:lang w:val="uk-UA"/>
        </w:rPr>
        <w:t>а</w:t>
      </w:r>
      <w:r w:rsidRPr="00525CD0">
        <w:rPr>
          <w:szCs w:val="28"/>
          <w:lang w:val="uk-UA"/>
        </w:rPr>
        <w:t xml:space="preserve">ційного дослідження опубліковані автором самостійно та у співавторстві у 28 роботах, зокрема статей у фахових виданнях – </w:t>
      </w:r>
      <w:r>
        <w:rPr>
          <w:szCs w:val="28"/>
          <w:lang w:val="uk-UA"/>
        </w:rPr>
        <w:t>6;</w:t>
      </w:r>
      <w:r w:rsidRPr="00525CD0">
        <w:rPr>
          <w:szCs w:val="28"/>
          <w:lang w:val="uk-UA"/>
        </w:rPr>
        <w:t xml:space="preserve"> патент на винахід № 32687А; </w:t>
      </w:r>
      <w:r>
        <w:rPr>
          <w:szCs w:val="28"/>
          <w:lang w:val="uk-UA"/>
        </w:rPr>
        <w:t>4</w:t>
      </w:r>
      <w:r w:rsidRPr="00525CD0">
        <w:rPr>
          <w:szCs w:val="28"/>
          <w:lang w:val="uk-UA"/>
        </w:rPr>
        <w:t xml:space="preserve"> статті у спеціальних виданнях; 7 методичних рекомендацій; 10 тез допов</w:t>
      </w:r>
      <w:r w:rsidRPr="00525CD0">
        <w:rPr>
          <w:szCs w:val="28"/>
          <w:lang w:val="uk-UA"/>
        </w:rPr>
        <w:t>і</w:t>
      </w:r>
      <w:r w:rsidRPr="00525CD0">
        <w:rPr>
          <w:szCs w:val="28"/>
          <w:lang w:val="uk-UA"/>
        </w:rPr>
        <w:t>дей.</w:t>
      </w:r>
    </w:p>
    <w:p w:rsidR="00E00B2A" w:rsidRPr="00525CD0" w:rsidRDefault="00E00B2A" w:rsidP="00E00B2A">
      <w:pPr>
        <w:rPr>
          <w:lang w:val="uk-UA"/>
        </w:rPr>
      </w:pPr>
    </w:p>
    <w:p w:rsidR="00E00B2A" w:rsidRPr="0092682A" w:rsidRDefault="00E00B2A" w:rsidP="00E00B2A">
      <w:pPr>
        <w:jc w:val="center"/>
        <w:rPr>
          <w:b/>
          <w:bCs/>
          <w:caps/>
          <w:szCs w:val="28"/>
          <w:lang w:val="uk-UA" w:eastAsia="uk-UA"/>
        </w:rPr>
      </w:pPr>
      <w:r w:rsidRPr="0092682A">
        <w:rPr>
          <w:b/>
          <w:bCs/>
          <w:caps/>
          <w:szCs w:val="28"/>
          <w:lang w:val="uk-UA" w:eastAsia="uk-UA"/>
        </w:rPr>
        <w:t>ЗАГАЛЬНІ ВИсновки</w:t>
      </w:r>
    </w:p>
    <w:p w:rsidR="00E00B2A" w:rsidRPr="0092682A" w:rsidRDefault="00E00B2A" w:rsidP="003639B3">
      <w:pPr>
        <w:numPr>
          <w:ilvl w:val="0"/>
          <w:numId w:val="55"/>
        </w:numPr>
        <w:tabs>
          <w:tab w:val="clear" w:pos="1684"/>
          <w:tab w:val="left" w:pos="1083"/>
        </w:tabs>
        <w:suppressAutoHyphens w:val="0"/>
        <w:spacing w:line="312" w:lineRule="auto"/>
        <w:ind w:left="0" w:firstLine="709"/>
        <w:jc w:val="both"/>
        <w:rPr>
          <w:szCs w:val="28"/>
          <w:lang w:val="uk-UA" w:eastAsia="uk-UA"/>
        </w:rPr>
      </w:pPr>
      <w:r w:rsidRPr="0092682A">
        <w:rPr>
          <w:szCs w:val="28"/>
          <w:lang w:val="uk-UA" w:eastAsia="uk-UA"/>
        </w:rPr>
        <w:t>Проведений аналіз показав, що цілеспрямовані дослідження в н</w:t>
      </w:r>
      <w:r w:rsidRPr="0092682A">
        <w:rPr>
          <w:szCs w:val="28"/>
          <w:lang w:val="uk-UA" w:eastAsia="uk-UA"/>
        </w:rPr>
        <w:t>а</w:t>
      </w:r>
      <w:r w:rsidRPr="0092682A">
        <w:rPr>
          <w:szCs w:val="28"/>
          <w:lang w:val="uk-UA" w:eastAsia="uk-UA"/>
        </w:rPr>
        <w:t>прямку формування в фармацевтичній галузі механізмів управління проц</w:t>
      </w:r>
      <w:r w:rsidRPr="0092682A">
        <w:rPr>
          <w:szCs w:val="28"/>
          <w:lang w:val="uk-UA" w:eastAsia="uk-UA"/>
        </w:rPr>
        <w:t>е</w:t>
      </w:r>
      <w:r w:rsidRPr="0092682A">
        <w:rPr>
          <w:szCs w:val="28"/>
          <w:lang w:val="uk-UA" w:eastAsia="uk-UA"/>
        </w:rPr>
        <w:t>сами комерціалізації об’єктів інтелектуал</w:t>
      </w:r>
      <w:r w:rsidRPr="0092682A">
        <w:rPr>
          <w:szCs w:val="28"/>
          <w:lang w:val="uk-UA" w:eastAsia="uk-UA"/>
        </w:rPr>
        <w:t>ь</w:t>
      </w:r>
      <w:r w:rsidRPr="0092682A">
        <w:rPr>
          <w:szCs w:val="28"/>
          <w:lang w:val="uk-UA" w:eastAsia="uk-UA"/>
        </w:rPr>
        <w:t>ної власності до теперішнього часу не проводилися. Актуальність зазначеної проблеми для підвищення конкур</w:t>
      </w:r>
      <w:r w:rsidRPr="0092682A">
        <w:rPr>
          <w:szCs w:val="28"/>
          <w:lang w:val="uk-UA" w:eastAsia="uk-UA"/>
        </w:rPr>
        <w:t>е</w:t>
      </w:r>
      <w:r w:rsidRPr="0092682A">
        <w:rPr>
          <w:szCs w:val="28"/>
          <w:lang w:val="uk-UA" w:eastAsia="uk-UA"/>
        </w:rPr>
        <w:t>нтоспроможності вітчизняних лікарських засобів, забезпечення інноваційн</w:t>
      </w:r>
      <w:r w:rsidRPr="0092682A">
        <w:rPr>
          <w:szCs w:val="28"/>
          <w:lang w:val="uk-UA" w:eastAsia="uk-UA"/>
        </w:rPr>
        <w:t>о</w:t>
      </w:r>
      <w:r w:rsidRPr="0092682A">
        <w:rPr>
          <w:szCs w:val="28"/>
          <w:lang w:val="uk-UA" w:eastAsia="uk-UA"/>
        </w:rPr>
        <w:t>го розвитку фармацевтичних підприємств в умовах ринкового середовища обумовили необхідність визначити сутність, головні складові та інструменти реалізації моделі комерціалізації об’єктів інтелектуальної власності у фарм</w:t>
      </w:r>
      <w:r w:rsidRPr="0092682A">
        <w:rPr>
          <w:szCs w:val="28"/>
          <w:lang w:val="uk-UA" w:eastAsia="uk-UA"/>
        </w:rPr>
        <w:t>а</w:t>
      </w:r>
      <w:r w:rsidRPr="0092682A">
        <w:rPr>
          <w:szCs w:val="28"/>
          <w:lang w:val="uk-UA" w:eastAsia="uk-UA"/>
        </w:rPr>
        <w:t>ції; обґрунтувати напрямки їх  прискореного введення у господа</w:t>
      </w:r>
      <w:r w:rsidRPr="0092682A">
        <w:rPr>
          <w:szCs w:val="28"/>
          <w:lang w:val="uk-UA" w:eastAsia="uk-UA"/>
        </w:rPr>
        <w:t>р</w:t>
      </w:r>
      <w:r w:rsidRPr="0092682A">
        <w:rPr>
          <w:szCs w:val="28"/>
          <w:lang w:val="uk-UA" w:eastAsia="uk-UA"/>
        </w:rPr>
        <w:t>ський обіг фармацевтичних підприємств; визначити порядок їх правової охорони і в</w:t>
      </w:r>
      <w:r w:rsidRPr="0092682A">
        <w:rPr>
          <w:szCs w:val="28"/>
          <w:lang w:val="uk-UA" w:eastAsia="uk-UA"/>
        </w:rPr>
        <w:t>и</w:t>
      </w:r>
      <w:r w:rsidRPr="0092682A">
        <w:rPr>
          <w:szCs w:val="28"/>
          <w:lang w:val="uk-UA" w:eastAsia="uk-UA"/>
        </w:rPr>
        <w:t>користання у виробництві; сформувати науково-практичні засади інвентар</w:t>
      </w:r>
      <w:r w:rsidRPr="0092682A">
        <w:rPr>
          <w:szCs w:val="28"/>
          <w:lang w:val="uk-UA" w:eastAsia="uk-UA"/>
        </w:rPr>
        <w:t>и</w:t>
      </w:r>
      <w:r w:rsidRPr="0092682A">
        <w:rPr>
          <w:szCs w:val="28"/>
          <w:lang w:val="uk-UA" w:eastAsia="uk-UA"/>
        </w:rPr>
        <w:t>зації і оцінки об’єктів інтелектуальної власності у фармації; удосконалити а</w:t>
      </w:r>
      <w:r w:rsidRPr="0092682A">
        <w:rPr>
          <w:szCs w:val="28"/>
          <w:lang w:val="uk-UA" w:eastAsia="uk-UA"/>
        </w:rPr>
        <w:t>л</w:t>
      </w:r>
      <w:r w:rsidRPr="0092682A">
        <w:rPr>
          <w:szCs w:val="28"/>
          <w:lang w:val="uk-UA" w:eastAsia="uk-UA"/>
        </w:rPr>
        <w:t>горитм управління процесом передачі інтелектуальної власності на підставі укладання ліцензійних угод; удосконалити методичні підходи до визначення ціни ліцензії в умовах фармаце</w:t>
      </w:r>
      <w:r w:rsidRPr="0092682A">
        <w:rPr>
          <w:szCs w:val="28"/>
          <w:lang w:val="uk-UA" w:eastAsia="uk-UA"/>
        </w:rPr>
        <w:t>в</w:t>
      </w:r>
      <w:r w:rsidRPr="0092682A">
        <w:rPr>
          <w:szCs w:val="28"/>
          <w:lang w:val="uk-UA" w:eastAsia="uk-UA"/>
        </w:rPr>
        <w:t>тичної галузі.</w:t>
      </w:r>
    </w:p>
    <w:p w:rsidR="00E00B2A" w:rsidRPr="0092682A" w:rsidRDefault="00E00B2A" w:rsidP="003639B3">
      <w:pPr>
        <w:numPr>
          <w:ilvl w:val="0"/>
          <w:numId w:val="55"/>
        </w:numPr>
        <w:tabs>
          <w:tab w:val="clear" w:pos="1684"/>
          <w:tab w:val="left" w:pos="1083"/>
        </w:tabs>
        <w:suppressAutoHyphens w:val="0"/>
        <w:spacing w:line="312" w:lineRule="auto"/>
        <w:ind w:left="0" w:firstLine="709"/>
        <w:jc w:val="both"/>
        <w:rPr>
          <w:szCs w:val="28"/>
          <w:lang w:val="uk-UA" w:eastAsia="uk-UA"/>
        </w:rPr>
      </w:pPr>
      <w:r w:rsidRPr="0092682A">
        <w:rPr>
          <w:szCs w:val="28"/>
          <w:lang w:val="uk-UA" w:eastAsia="uk-UA"/>
        </w:rPr>
        <w:t>Проаналізований сучасний стан наукових досліджень і патентно-ліцензійної діяльності у фармації. Встановлено, що суттєва новизна прит</w:t>
      </w:r>
      <w:r w:rsidRPr="0092682A">
        <w:rPr>
          <w:szCs w:val="28"/>
          <w:lang w:val="uk-UA" w:eastAsia="uk-UA"/>
        </w:rPr>
        <w:t>а</w:t>
      </w:r>
      <w:r w:rsidRPr="0092682A">
        <w:rPr>
          <w:szCs w:val="28"/>
          <w:lang w:val="uk-UA" w:eastAsia="uk-UA"/>
        </w:rPr>
        <w:t>манна лише 19,5% закінчених науково-дослідних робіт. У 4,7% досліджень розроблені технології являють варіації вже відомих технол</w:t>
      </w:r>
      <w:r w:rsidRPr="0092682A">
        <w:rPr>
          <w:szCs w:val="28"/>
          <w:lang w:val="uk-UA" w:eastAsia="uk-UA"/>
        </w:rPr>
        <w:t>о</w:t>
      </w:r>
      <w:r>
        <w:rPr>
          <w:szCs w:val="28"/>
          <w:lang w:val="uk-UA" w:eastAsia="uk-UA"/>
        </w:rPr>
        <w:t xml:space="preserve">гій і 13,6% робіт </w:t>
      </w:r>
      <w:r w:rsidRPr="0092682A">
        <w:rPr>
          <w:szCs w:val="28"/>
          <w:lang w:val="uk-UA" w:eastAsia="uk-UA"/>
        </w:rPr>
        <w:t xml:space="preserve"> є модифікаціями вже відомих технологій. 51,2% науково-дослідних робіт х</w:t>
      </w:r>
      <w:r w:rsidRPr="0092682A">
        <w:rPr>
          <w:szCs w:val="28"/>
          <w:lang w:val="uk-UA" w:eastAsia="uk-UA"/>
        </w:rPr>
        <w:t>а</w:t>
      </w:r>
      <w:r w:rsidRPr="0092682A">
        <w:rPr>
          <w:szCs w:val="28"/>
          <w:lang w:val="uk-UA" w:eastAsia="uk-UA"/>
        </w:rPr>
        <w:t>рак</w:t>
      </w:r>
      <w:r w:rsidRPr="0092682A">
        <w:rPr>
          <w:szCs w:val="28"/>
          <w:lang w:val="uk-UA" w:eastAsia="uk-UA"/>
        </w:rPr>
        <w:softHyphen/>
        <w:t xml:space="preserve">теризуються невизначеним результатом і відсутністю наукової новизни і </w:t>
      </w:r>
      <w:r w:rsidRPr="0092682A">
        <w:rPr>
          <w:szCs w:val="28"/>
          <w:lang w:val="uk-UA" w:eastAsia="uk-UA"/>
        </w:rPr>
        <w:lastRenderedPageBreak/>
        <w:t>ефективності. Проведений аналіз дозволив виявити низьку укомплектов</w:t>
      </w:r>
      <w:r w:rsidRPr="0092682A">
        <w:rPr>
          <w:szCs w:val="28"/>
          <w:lang w:val="uk-UA" w:eastAsia="uk-UA"/>
        </w:rPr>
        <w:t>а</w:t>
      </w:r>
      <w:r w:rsidRPr="0092682A">
        <w:rPr>
          <w:szCs w:val="28"/>
          <w:lang w:val="uk-UA" w:eastAsia="uk-UA"/>
        </w:rPr>
        <w:t>ність професійними кадрами патентно-ліцензійних служб фармацевтичних підприємств (організацій); відсутність процесів реструктур</w:t>
      </w:r>
      <w:r w:rsidRPr="0092682A">
        <w:rPr>
          <w:szCs w:val="28"/>
          <w:lang w:val="uk-UA" w:eastAsia="uk-UA"/>
        </w:rPr>
        <w:t>и</w:t>
      </w:r>
      <w:r w:rsidRPr="0092682A">
        <w:rPr>
          <w:szCs w:val="28"/>
          <w:lang w:val="uk-UA" w:eastAsia="uk-UA"/>
        </w:rPr>
        <w:t>з</w:t>
      </w:r>
      <w:r>
        <w:rPr>
          <w:szCs w:val="28"/>
          <w:lang w:val="uk-UA" w:eastAsia="uk-UA"/>
        </w:rPr>
        <w:t>ації в діяльності цих служб; не</w:t>
      </w:r>
      <w:r w:rsidRPr="0092682A">
        <w:rPr>
          <w:szCs w:val="28"/>
          <w:lang w:val="uk-UA" w:eastAsia="uk-UA"/>
        </w:rPr>
        <w:t>розробленість відповідних фінансово-економічних та організ</w:t>
      </w:r>
      <w:r w:rsidRPr="0092682A">
        <w:rPr>
          <w:szCs w:val="28"/>
          <w:lang w:val="uk-UA" w:eastAsia="uk-UA"/>
        </w:rPr>
        <w:t>а</w:t>
      </w:r>
      <w:r w:rsidRPr="0092682A">
        <w:rPr>
          <w:szCs w:val="28"/>
          <w:lang w:val="uk-UA" w:eastAsia="uk-UA"/>
        </w:rPr>
        <w:t>ційних механізмів їх діяльності. Все це обумовлює низький рівень ліцензійних продажів у фармацевтичній галузі України і, таким чином, зниження ф</w:t>
      </w:r>
      <w:r w:rsidRPr="0092682A">
        <w:rPr>
          <w:szCs w:val="28"/>
          <w:lang w:val="uk-UA" w:eastAsia="uk-UA"/>
        </w:rPr>
        <w:t>і</w:t>
      </w:r>
      <w:r w:rsidRPr="0092682A">
        <w:rPr>
          <w:szCs w:val="28"/>
          <w:lang w:val="uk-UA" w:eastAsia="uk-UA"/>
        </w:rPr>
        <w:t>нансових ресурсів в</w:t>
      </w:r>
      <w:r w:rsidRPr="0092682A">
        <w:rPr>
          <w:szCs w:val="28"/>
          <w:lang w:val="uk-UA" w:eastAsia="uk-UA"/>
        </w:rPr>
        <w:t>і</w:t>
      </w:r>
      <w:r w:rsidRPr="0092682A">
        <w:rPr>
          <w:szCs w:val="28"/>
          <w:lang w:val="uk-UA" w:eastAsia="uk-UA"/>
        </w:rPr>
        <w:t>тчизняних фармацевтичних підприємств.</w:t>
      </w:r>
    </w:p>
    <w:p w:rsidR="00E00B2A" w:rsidRPr="0092682A" w:rsidRDefault="00E00B2A" w:rsidP="003639B3">
      <w:pPr>
        <w:numPr>
          <w:ilvl w:val="0"/>
          <w:numId w:val="55"/>
        </w:numPr>
        <w:tabs>
          <w:tab w:val="clear" w:pos="1684"/>
          <w:tab w:val="left" w:pos="1083"/>
        </w:tabs>
        <w:suppressAutoHyphens w:val="0"/>
        <w:spacing w:line="312" w:lineRule="auto"/>
        <w:ind w:left="0" w:firstLine="709"/>
        <w:jc w:val="both"/>
        <w:rPr>
          <w:szCs w:val="28"/>
          <w:lang w:val="uk-UA" w:eastAsia="uk-UA"/>
        </w:rPr>
      </w:pPr>
      <w:r w:rsidRPr="0092682A">
        <w:rPr>
          <w:szCs w:val="28"/>
          <w:lang w:val="uk-UA" w:eastAsia="uk-UA"/>
        </w:rPr>
        <w:t>Досліджено вітчизняне і міжнародне чинне законодавство в області регулювання правовідносин у сфері інтелектуальної власності, визначені й</w:t>
      </w:r>
      <w:r w:rsidRPr="0092682A">
        <w:rPr>
          <w:szCs w:val="28"/>
          <w:lang w:val="uk-UA" w:eastAsia="uk-UA"/>
        </w:rPr>
        <w:t>о</w:t>
      </w:r>
      <w:r w:rsidRPr="0092682A">
        <w:rPr>
          <w:szCs w:val="28"/>
          <w:lang w:val="uk-UA" w:eastAsia="uk-UA"/>
        </w:rPr>
        <w:t>го особливості в умовах фармацевти</w:t>
      </w:r>
      <w:r w:rsidRPr="0092682A">
        <w:rPr>
          <w:szCs w:val="28"/>
          <w:lang w:val="uk-UA" w:eastAsia="uk-UA"/>
        </w:rPr>
        <w:t>ч</w:t>
      </w:r>
      <w:r w:rsidRPr="0092682A">
        <w:rPr>
          <w:szCs w:val="28"/>
          <w:lang w:val="uk-UA" w:eastAsia="uk-UA"/>
        </w:rPr>
        <w:t>ної галузі. Встановлено, що українське законодавство має певні недоліки, які стримують форм</w:t>
      </w:r>
      <w:r w:rsidRPr="0092682A">
        <w:rPr>
          <w:szCs w:val="28"/>
          <w:lang w:val="uk-UA" w:eastAsia="uk-UA"/>
        </w:rPr>
        <w:t>у</w:t>
      </w:r>
      <w:r w:rsidRPr="0092682A">
        <w:rPr>
          <w:szCs w:val="28"/>
          <w:lang w:val="uk-UA" w:eastAsia="uk-UA"/>
        </w:rPr>
        <w:t>вання внутрішнього і зовнішнього ринку інтелектуальної власності: не визначені права вол</w:t>
      </w:r>
      <w:r w:rsidRPr="0092682A">
        <w:rPr>
          <w:szCs w:val="28"/>
          <w:lang w:val="uk-UA" w:eastAsia="uk-UA"/>
        </w:rPr>
        <w:t>о</w:t>
      </w:r>
      <w:r w:rsidRPr="0092682A">
        <w:rPr>
          <w:szCs w:val="28"/>
          <w:lang w:val="uk-UA" w:eastAsia="uk-UA"/>
        </w:rPr>
        <w:t>діння об’єктів інтелектуальної власності, створеними за рахунок бюджетних коштів; не розроблений і не прийнятий закон про службові винаходи; не визначений правовий статус таких об’єктів інтелект</w:t>
      </w:r>
      <w:r w:rsidRPr="0092682A">
        <w:rPr>
          <w:szCs w:val="28"/>
          <w:lang w:val="uk-UA" w:eastAsia="uk-UA"/>
        </w:rPr>
        <w:t>у</w:t>
      </w:r>
      <w:r w:rsidRPr="0092682A">
        <w:rPr>
          <w:szCs w:val="28"/>
          <w:lang w:val="uk-UA" w:eastAsia="uk-UA"/>
        </w:rPr>
        <w:t>альної власності як відкриття, раціоналізаторська пропозиція, комерційна таємниця; не погоджені поняття і визначення окремих термінів, які містяться в різних законодавчих докуме</w:t>
      </w:r>
      <w:r w:rsidRPr="0092682A">
        <w:rPr>
          <w:szCs w:val="28"/>
          <w:lang w:val="uk-UA" w:eastAsia="uk-UA"/>
        </w:rPr>
        <w:t>н</w:t>
      </w:r>
      <w:r w:rsidRPr="0092682A">
        <w:rPr>
          <w:szCs w:val="28"/>
          <w:lang w:val="uk-UA" w:eastAsia="uk-UA"/>
        </w:rPr>
        <w:t>тах.</w:t>
      </w:r>
    </w:p>
    <w:p w:rsidR="00E00B2A" w:rsidRPr="0092682A" w:rsidRDefault="00E00B2A" w:rsidP="003639B3">
      <w:pPr>
        <w:numPr>
          <w:ilvl w:val="0"/>
          <w:numId w:val="55"/>
        </w:numPr>
        <w:tabs>
          <w:tab w:val="clear" w:pos="1684"/>
          <w:tab w:val="left" w:pos="1083"/>
        </w:tabs>
        <w:suppressAutoHyphens w:val="0"/>
        <w:spacing w:line="312" w:lineRule="auto"/>
        <w:ind w:left="0" w:firstLine="709"/>
        <w:jc w:val="both"/>
        <w:rPr>
          <w:szCs w:val="28"/>
          <w:lang w:val="uk-UA" w:eastAsia="uk-UA"/>
        </w:rPr>
      </w:pPr>
      <w:r w:rsidRPr="0092682A">
        <w:rPr>
          <w:szCs w:val="28"/>
          <w:lang w:val="uk-UA" w:eastAsia="uk-UA"/>
        </w:rPr>
        <w:t>Обґрунтовані теоретичні і науково-практичні засади побудови си</w:t>
      </w:r>
      <w:r w:rsidRPr="0092682A">
        <w:rPr>
          <w:szCs w:val="28"/>
          <w:lang w:val="uk-UA" w:eastAsia="uk-UA"/>
        </w:rPr>
        <w:t>с</w:t>
      </w:r>
      <w:r w:rsidRPr="0092682A">
        <w:rPr>
          <w:szCs w:val="28"/>
          <w:lang w:val="uk-UA" w:eastAsia="uk-UA"/>
        </w:rPr>
        <w:t>теми управління процесами комерціалізації інтелектуальної власності у фа</w:t>
      </w:r>
      <w:r w:rsidRPr="0092682A">
        <w:rPr>
          <w:szCs w:val="28"/>
          <w:lang w:val="uk-UA" w:eastAsia="uk-UA"/>
        </w:rPr>
        <w:t>р</w:t>
      </w:r>
      <w:r w:rsidRPr="0092682A">
        <w:rPr>
          <w:szCs w:val="28"/>
          <w:lang w:val="uk-UA" w:eastAsia="uk-UA"/>
        </w:rPr>
        <w:t>мації. Перевагою запропонованої системи є взаємозв’язок управлінської, правової, фінансової, економічної складових у здійсненні інноваційних пр</w:t>
      </w:r>
      <w:r w:rsidRPr="0092682A">
        <w:rPr>
          <w:szCs w:val="28"/>
          <w:lang w:val="uk-UA" w:eastAsia="uk-UA"/>
        </w:rPr>
        <w:t>о</w:t>
      </w:r>
      <w:r w:rsidRPr="0092682A">
        <w:rPr>
          <w:szCs w:val="28"/>
          <w:lang w:val="uk-UA" w:eastAsia="uk-UA"/>
        </w:rPr>
        <w:t>цесів. Опрацьовані методичні підходи щодо здійснення основних етапів реалізації моделі комерціалізації об’єктів інтелектуальної власності у фармацевтичній галузі: інвентаризації, відб</w:t>
      </w:r>
      <w:r w:rsidRPr="0092682A">
        <w:rPr>
          <w:szCs w:val="28"/>
          <w:lang w:val="uk-UA" w:eastAsia="uk-UA"/>
        </w:rPr>
        <w:t>о</w:t>
      </w:r>
      <w:r w:rsidRPr="0092682A">
        <w:rPr>
          <w:szCs w:val="28"/>
          <w:lang w:val="uk-UA" w:eastAsia="uk-UA"/>
        </w:rPr>
        <w:t>ру і аналізу, забезпечення захисту, оцінки об’єктів інтелектуальної власності, вибору ефект</w:t>
      </w:r>
      <w:r w:rsidRPr="0092682A">
        <w:rPr>
          <w:szCs w:val="28"/>
          <w:lang w:val="uk-UA" w:eastAsia="uk-UA"/>
        </w:rPr>
        <w:t>и</w:t>
      </w:r>
      <w:r w:rsidRPr="0092682A">
        <w:rPr>
          <w:szCs w:val="28"/>
          <w:lang w:val="uk-UA" w:eastAsia="uk-UA"/>
        </w:rPr>
        <w:t>вних</w:t>
      </w:r>
      <w:r>
        <w:rPr>
          <w:szCs w:val="28"/>
          <w:lang w:val="uk-UA" w:eastAsia="uk-UA"/>
        </w:rPr>
        <w:t xml:space="preserve"> форм комерціалізації, правового</w:t>
      </w:r>
      <w:r w:rsidRPr="0092682A">
        <w:rPr>
          <w:szCs w:val="28"/>
          <w:lang w:val="uk-UA" w:eastAsia="uk-UA"/>
        </w:rPr>
        <w:t xml:space="preserve"> регулюванн</w:t>
      </w:r>
      <w:r>
        <w:rPr>
          <w:szCs w:val="28"/>
          <w:lang w:val="uk-UA" w:eastAsia="uk-UA"/>
        </w:rPr>
        <w:t>я</w:t>
      </w:r>
      <w:r w:rsidRPr="0092682A">
        <w:rPr>
          <w:szCs w:val="28"/>
          <w:lang w:val="uk-UA" w:eastAsia="uk-UA"/>
        </w:rPr>
        <w:t xml:space="preserve"> відносин між суб’єктами інтелектуальної власно</w:t>
      </w:r>
      <w:r w:rsidRPr="0092682A">
        <w:rPr>
          <w:szCs w:val="28"/>
          <w:lang w:val="uk-UA" w:eastAsia="uk-UA"/>
        </w:rPr>
        <w:t>с</w:t>
      </w:r>
      <w:r w:rsidRPr="0092682A">
        <w:rPr>
          <w:szCs w:val="28"/>
          <w:lang w:val="uk-UA" w:eastAsia="uk-UA"/>
        </w:rPr>
        <w:t>ті, а також організації захисту прав на об’єкти інтелектуальної власності. Такий комплексний пі</w:t>
      </w:r>
      <w:r w:rsidRPr="0092682A">
        <w:rPr>
          <w:szCs w:val="28"/>
          <w:lang w:val="uk-UA" w:eastAsia="uk-UA"/>
        </w:rPr>
        <w:t>д</w:t>
      </w:r>
      <w:r w:rsidRPr="0092682A">
        <w:rPr>
          <w:szCs w:val="28"/>
          <w:lang w:val="uk-UA" w:eastAsia="uk-UA"/>
        </w:rPr>
        <w:t>хід дозволяє здійснювати ефективний контроль і управління на всіх етапах створення і комерціал</w:t>
      </w:r>
      <w:r w:rsidRPr="0092682A">
        <w:rPr>
          <w:szCs w:val="28"/>
          <w:lang w:val="uk-UA" w:eastAsia="uk-UA"/>
        </w:rPr>
        <w:t>і</w:t>
      </w:r>
      <w:r w:rsidRPr="0092682A">
        <w:rPr>
          <w:szCs w:val="28"/>
          <w:lang w:val="uk-UA" w:eastAsia="uk-UA"/>
        </w:rPr>
        <w:t>зації об’єктів інтелектуальної власності у фарм</w:t>
      </w:r>
      <w:r w:rsidRPr="0092682A">
        <w:rPr>
          <w:szCs w:val="28"/>
          <w:lang w:val="uk-UA" w:eastAsia="uk-UA"/>
        </w:rPr>
        <w:t>а</w:t>
      </w:r>
      <w:r w:rsidRPr="0092682A">
        <w:rPr>
          <w:szCs w:val="28"/>
          <w:lang w:val="uk-UA" w:eastAsia="uk-UA"/>
        </w:rPr>
        <w:t>ції.</w:t>
      </w:r>
    </w:p>
    <w:p w:rsidR="00E00B2A" w:rsidRPr="0092682A" w:rsidRDefault="00E00B2A" w:rsidP="003639B3">
      <w:pPr>
        <w:numPr>
          <w:ilvl w:val="0"/>
          <w:numId w:val="55"/>
        </w:numPr>
        <w:tabs>
          <w:tab w:val="clear" w:pos="1684"/>
          <w:tab w:val="left" w:pos="1083"/>
        </w:tabs>
        <w:suppressAutoHyphens w:val="0"/>
        <w:spacing w:line="312" w:lineRule="auto"/>
        <w:ind w:left="0" w:firstLine="709"/>
        <w:jc w:val="both"/>
        <w:rPr>
          <w:szCs w:val="28"/>
          <w:lang w:val="uk-UA" w:eastAsia="uk-UA"/>
        </w:rPr>
      </w:pPr>
      <w:r w:rsidRPr="0092682A">
        <w:rPr>
          <w:szCs w:val="28"/>
          <w:lang w:val="uk-UA" w:eastAsia="uk-UA"/>
        </w:rPr>
        <w:t>Розроблений алгоритм проведення інвентаризації об’єктів інтеле</w:t>
      </w:r>
      <w:r w:rsidRPr="0092682A">
        <w:rPr>
          <w:szCs w:val="28"/>
          <w:lang w:val="uk-UA" w:eastAsia="uk-UA"/>
        </w:rPr>
        <w:t>к</w:t>
      </w:r>
      <w:r w:rsidRPr="0092682A">
        <w:rPr>
          <w:szCs w:val="28"/>
          <w:lang w:val="uk-UA" w:eastAsia="uk-UA"/>
        </w:rPr>
        <w:t>туальної власності у фармації, який допоможе: здійснювати обґрунтований науково-технічний, правовий і економі</w:t>
      </w:r>
      <w:r w:rsidRPr="0092682A">
        <w:rPr>
          <w:szCs w:val="28"/>
          <w:lang w:val="uk-UA" w:eastAsia="uk-UA"/>
        </w:rPr>
        <w:t>ч</w:t>
      </w:r>
      <w:r w:rsidRPr="0092682A">
        <w:rPr>
          <w:szCs w:val="28"/>
          <w:lang w:val="uk-UA" w:eastAsia="uk-UA"/>
        </w:rPr>
        <w:t>ний аналіз результатів інноваційної діяльності; своєчасно виявляти найбільш високоефективні технології; оцін</w:t>
      </w:r>
      <w:r w:rsidRPr="0092682A">
        <w:rPr>
          <w:szCs w:val="28"/>
          <w:lang w:val="uk-UA" w:eastAsia="uk-UA"/>
        </w:rPr>
        <w:t>ю</w:t>
      </w:r>
      <w:r w:rsidRPr="0092682A">
        <w:rPr>
          <w:szCs w:val="28"/>
          <w:lang w:val="uk-UA" w:eastAsia="uk-UA"/>
        </w:rPr>
        <w:t>вати права на результати інноваційної діяльності з метою їх подальшого обліку і пр</w:t>
      </w:r>
      <w:r w:rsidRPr="0092682A">
        <w:rPr>
          <w:szCs w:val="28"/>
          <w:lang w:val="uk-UA" w:eastAsia="uk-UA"/>
        </w:rPr>
        <w:t>а</w:t>
      </w:r>
      <w:r w:rsidRPr="0092682A">
        <w:rPr>
          <w:szCs w:val="28"/>
          <w:lang w:val="uk-UA" w:eastAsia="uk-UA"/>
        </w:rPr>
        <w:t>вомірного використання у господарському обігу фармацевтичних підприємств; визначати інтелектуальний потенціал фармацевтичних підприємств (організацій); розробляти рекомендації щодо ефективної правової ох</w:t>
      </w:r>
      <w:r w:rsidRPr="0092682A">
        <w:rPr>
          <w:szCs w:val="28"/>
          <w:lang w:val="uk-UA" w:eastAsia="uk-UA"/>
        </w:rPr>
        <w:t>о</w:t>
      </w:r>
      <w:r w:rsidRPr="0092682A">
        <w:rPr>
          <w:szCs w:val="28"/>
          <w:lang w:val="uk-UA" w:eastAsia="uk-UA"/>
        </w:rPr>
        <w:t>рони результатів інноваційної діяльності і обирати оптимальну форму їх к</w:t>
      </w:r>
      <w:r w:rsidRPr="0092682A">
        <w:rPr>
          <w:szCs w:val="28"/>
          <w:lang w:val="uk-UA" w:eastAsia="uk-UA"/>
        </w:rPr>
        <w:t>о</w:t>
      </w:r>
      <w:r w:rsidRPr="0092682A">
        <w:rPr>
          <w:szCs w:val="28"/>
          <w:lang w:val="uk-UA" w:eastAsia="uk-UA"/>
        </w:rPr>
        <w:t>мерціалізації. Сформована система документації, необхідної для проведення інвентаризації об’єктів інтелектуальної власності на фармацевтичних підприємствах (організац</w:t>
      </w:r>
      <w:r w:rsidRPr="0092682A">
        <w:rPr>
          <w:szCs w:val="28"/>
          <w:lang w:val="uk-UA" w:eastAsia="uk-UA"/>
        </w:rPr>
        <w:t>і</w:t>
      </w:r>
      <w:r w:rsidRPr="0092682A">
        <w:rPr>
          <w:szCs w:val="28"/>
          <w:lang w:val="uk-UA" w:eastAsia="uk-UA"/>
        </w:rPr>
        <w:t>ях).</w:t>
      </w:r>
    </w:p>
    <w:p w:rsidR="00E00B2A" w:rsidRPr="0092682A" w:rsidRDefault="00E00B2A" w:rsidP="003639B3">
      <w:pPr>
        <w:numPr>
          <w:ilvl w:val="0"/>
          <w:numId w:val="55"/>
        </w:numPr>
        <w:tabs>
          <w:tab w:val="clear" w:pos="1684"/>
          <w:tab w:val="left" w:pos="1083"/>
        </w:tabs>
        <w:suppressAutoHyphens w:val="0"/>
        <w:spacing w:line="312" w:lineRule="auto"/>
        <w:ind w:left="0" w:firstLine="709"/>
        <w:jc w:val="both"/>
        <w:rPr>
          <w:szCs w:val="28"/>
          <w:lang w:val="uk-UA" w:eastAsia="uk-UA"/>
        </w:rPr>
      </w:pPr>
      <w:r w:rsidRPr="0092682A">
        <w:rPr>
          <w:szCs w:val="28"/>
          <w:lang w:val="uk-UA" w:eastAsia="uk-UA"/>
        </w:rPr>
        <w:t>Запропонований алгоритм обґрунтування патентної стратегії фа</w:t>
      </w:r>
      <w:r w:rsidRPr="0092682A">
        <w:rPr>
          <w:szCs w:val="28"/>
          <w:lang w:val="uk-UA" w:eastAsia="uk-UA"/>
        </w:rPr>
        <w:t>р</w:t>
      </w:r>
      <w:r w:rsidRPr="0092682A">
        <w:rPr>
          <w:szCs w:val="28"/>
          <w:lang w:val="uk-UA" w:eastAsia="uk-UA"/>
        </w:rPr>
        <w:t>мацевтичних підприємств. Розроблені принципи і рекомендації по форм</w:t>
      </w:r>
      <w:r w:rsidRPr="0092682A">
        <w:rPr>
          <w:szCs w:val="28"/>
          <w:lang w:val="uk-UA" w:eastAsia="uk-UA"/>
        </w:rPr>
        <w:t>у</w:t>
      </w:r>
      <w:r w:rsidRPr="0092682A">
        <w:rPr>
          <w:szCs w:val="28"/>
          <w:lang w:val="uk-UA" w:eastAsia="uk-UA"/>
        </w:rPr>
        <w:t>ванню портфелю прав на об’єкти інтелектуальної власності. Доведено, що формувати права на об’єкти інтелектуальної власності необхідно не відокр</w:t>
      </w:r>
      <w:r w:rsidRPr="0092682A">
        <w:rPr>
          <w:szCs w:val="28"/>
          <w:lang w:val="uk-UA" w:eastAsia="uk-UA"/>
        </w:rPr>
        <w:t>е</w:t>
      </w:r>
      <w:r w:rsidRPr="0092682A">
        <w:rPr>
          <w:szCs w:val="28"/>
          <w:lang w:val="uk-UA" w:eastAsia="uk-UA"/>
        </w:rPr>
        <w:t xml:space="preserve">млено, а у поєднанні з іншими правами, які у сукупності забезпечують монополію фармацевтичних підприємств на виробництво нового лікарського </w:t>
      </w:r>
      <w:r w:rsidRPr="0092682A">
        <w:rPr>
          <w:szCs w:val="28"/>
          <w:lang w:val="uk-UA" w:eastAsia="uk-UA"/>
        </w:rPr>
        <w:lastRenderedPageBreak/>
        <w:t>засобу або на використання нової те</w:t>
      </w:r>
      <w:r w:rsidRPr="0092682A">
        <w:rPr>
          <w:szCs w:val="28"/>
          <w:lang w:val="uk-UA" w:eastAsia="uk-UA"/>
        </w:rPr>
        <w:t>х</w:t>
      </w:r>
      <w:r w:rsidRPr="0092682A">
        <w:rPr>
          <w:szCs w:val="28"/>
          <w:lang w:val="uk-UA" w:eastAsia="uk-UA"/>
        </w:rPr>
        <w:t>нології. Для формування портфелю прав і його постійного поповнення додатковими правами розроблений механізм з</w:t>
      </w:r>
      <w:r w:rsidRPr="0092682A">
        <w:rPr>
          <w:szCs w:val="28"/>
          <w:lang w:val="uk-UA" w:eastAsia="uk-UA"/>
        </w:rPr>
        <w:t>а</w:t>
      </w:r>
      <w:r w:rsidRPr="0092682A">
        <w:rPr>
          <w:szCs w:val="28"/>
          <w:lang w:val="uk-UA" w:eastAsia="uk-UA"/>
        </w:rPr>
        <w:t>безпечення правової охорони інноваційних продуктів у фармації і шкала оц</w:t>
      </w:r>
      <w:r w:rsidRPr="0092682A">
        <w:rPr>
          <w:szCs w:val="28"/>
          <w:lang w:val="uk-UA" w:eastAsia="uk-UA"/>
        </w:rPr>
        <w:t>і</w:t>
      </w:r>
      <w:r w:rsidRPr="0092682A">
        <w:rPr>
          <w:szCs w:val="28"/>
          <w:lang w:val="uk-UA" w:eastAsia="uk-UA"/>
        </w:rPr>
        <w:t>нки рівня захищеності інноваційних проектів на лікарські засоби. Для оцінки ефективності винахідницької активності рекомендовано ввести новий показник – коефіцієнт патентоємності наукової розр</w:t>
      </w:r>
      <w:r w:rsidRPr="0092682A">
        <w:rPr>
          <w:szCs w:val="28"/>
          <w:lang w:val="uk-UA" w:eastAsia="uk-UA"/>
        </w:rPr>
        <w:t>о</w:t>
      </w:r>
      <w:r w:rsidRPr="0092682A">
        <w:rPr>
          <w:szCs w:val="28"/>
          <w:lang w:val="uk-UA" w:eastAsia="uk-UA"/>
        </w:rPr>
        <w:t>бки.</w:t>
      </w:r>
    </w:p>
    <w:p w:rsidR="00E00B2A" w:rsidRPr="0092682A" w:rsidRDefault="00E00B2A" w:rsidP="003639B3">
      <w:pPr>
        <w:numPr>
          <w:ilvl w:val="0"/>
          <w:numId w:val="55"/>
        </w:numPr>
        <w:tabs>
          <w:tab w:val="clear" w:pos="1684"/>
          <w:tab w:val="left" w:pos="1083"/>
        </w:tabs>
        <w:suppressAutoHyphens w:val="0"/>
        <w:spacing w:line="312" w:lineRule="auto"/>
        <w:ind w:left="0" w:firstLine="709"/>
        <w:jc w:val="both"/>
        <w:rPr>
          <w:szCs w:val="28"/>
          <w:lang w:val="uk-UA" w:eastAsia="uk-UA"/>
        </w:rPr>
      </w:pPr>
      <w:r w:rsidRPr="0092682A">
        <w:rPr>
          <w:szCs w:val="28"/>
          <w:lang w:val="uk-UA" w:eastAsia="uk-UA"/>
        </w:rPr>
        <w:t>Розроблений механізм мотивації наукової і винахідницької діяльн</w:t>
      </w:r>
      <w:r w:rsidRPr="0092682A">
        <w:rPr>
          <w:szCs w:val="28"/>
          <w:lang w:val="uk-UA" w:eastAsia="uk-UA"/>
        </w:rPr>
        <w:t>о</w:t>
      </w:r>
      <w:r w:rsidRPr="0092682A">
        <w:rPr>
          <w:szCs w:val="28"/>
          <w:lang w:val="uk-UA" w:eastAsia="uk-UA"/>
        </w:rPr>
        <w:t>сті співробітників фармацевтичних підприємств (організацій). Обґрунтована система збалансованих показників ефективності наукової діяльності у фа</w:t>
      </w:r>
      <w:r w:rsidRPr="0092682A">
        <w:rPr>
          <w:szCs w:val="28"/>
          <w:lang w:val="uk-UA" w:eastAsia="uk-UA"/>
        </w:rPr>
        <w:t>р</w:t>
      </w:r>
      <w:r w:rsidRPr="0092682A">
        <w:rPr>
          <w:szCs w:val="28"/>
          <w:lang w:val="uk-UA" w:eastAsia="uk-UA"/>
        </w:rPr>
        <w:t>мації, розроблена методика розрахунку цих показників, запропонований м</w:t>
      </w:r>
      <w:r w:rsidRPr="0092682A">
        <w:rPr>
          <w:szCs w:val="28"/>
          <w:lang w:val="uk-UA" w:eastAsia="uk-UA"/>
        </w:rPr>
        <w:t>е</w:t>
      </w:r>
      <w:r w:rsidRPr="0092682A">
        <w:rPr>
          <w:szCs w:val="28"/>
          <w:lang w:val="uk-UA" w:eastAsia="uk-UA"/>
        </w:rPr>
        <w:t>ханізм визначення винагороди авторам, як за одержання патенту, так і за комерціалізацію об’єктів інтеле</w:t>
      </w:r>
      <w:r w:rsidRPr="0092682A">
        <w:rPr>
          <w:szCs w:val="28"/>
          <w:lang w:val="uk-UA" w:eastAsia="uk-UA"/>
        </w:rPr>
        <w:t>к</w:t>
      </w:r>
      <w:r w:rsidRPr="0092682A">
        <w:rPr>
          <w:szCs w:val="28"/>
          <w:lang w:val="uk-UA" w:eastAsia="uk-UA"/>
        </w:rPr>
        <w:t>туальної власності.</w:t>
      </w:r>
    </w:p>
    <w:p w:rsidR="00E00B2A" w:rsidRPr="0092682A" w:rsidRDefault="00E00B2A" w:rsidP="003639B3">
      <w:pPr>
        <w:numPr>
          <w:ilvl w:val="0"/>
          <w:numId w:val="55"/>
        </w:numPr>
        <w:tabs>
          <w:tab w:val="clear" w:pos="1684"/>
          <w:tab w:val="left" w:pos="1083"/>
        </w:tabs>
        <w:suppressAutoHyphens w:val="0"/>
        <w:spacing w:line="312" w:lineRule="auto"/>
        <w:ind w:left="0" w:firstLine="709"/>
        <w:jc w:val="both"/>
        <w:rPr>
          <w:szCs w:val="28"/>
          <w:lang w:val="uk-UA" w:eastAsia="uk-UA"/>
        </w:rPr>
      </w:pPr>
      <w:r w:rsidRPr="0092682A">
        <w:rPr>
          <w:szCs w:val="28"/>
          <w:lang w:val="uk-UA" w:eastAsia="uk-UA"/>
        </w:rPr>
        <w:t>Запропонований сучасний організаційний механізм, який може забезпечити іннов</w:t>
      </w:r>
      <w:r w:rsidRPr="0092682A">
        <w:rPr>
          <w:szCs w:val="28"/>
          <w:lang w:val="uk-UA" w:eastAsia="uk-UA"/>
        </w:rPr>
        <w:t>а</w:t>
      </w:r>
      <w:r w:rsidRPr="0092682A">
        <w:rPr>
          <w:szCs w:val="28"/>
          <w:lang w:val="uk-UA" w:eastAsia="uk-UA"/>
        </w:rPr>
        <w:t>ційні процеси на фармацевтичних підприємствах ресурсами – внутрішній венчур. Такий механізм п</w:t>
      </w:r>
      <w:r w:rsidRPr="0092682A">
        <w:rPr>
          <w:szCs w:val="28"/>
          <w:lang w:val="uk-UA" w:eastAsia="uk-UA"/>
        </w:rPr>
        <w:t>е</w:t>
      </w:r>
      <w:r w:rsidRPr="0092682A">
        <w:rPr>
          <w:szCs w:val="28"/>
          <w:lang w:val="uk-UA" w:eastAsia="uk-UA"/>
        </w:rPr>
        <w:t>редбачає виділення підприємницької групи як самостійного венчурного підрозділу фармацевти</w:t>
      </w:r>
      <w:r w:rsidRPr="0092682A">
        <w:rPr>
          <w:szCs w:val="28"/>
          <w:lang w:val="uk-UA" w:eastAsia="uk-UA"/>
        </w:rPr>
        <w:t>ч</w:t>
      </w:r>
      <w:r w:rsidRPr="0092682A">
        <w:rPr>
          <w:szCs w:val="28"/>
          <w:lang w:val="uk-UA" w:eastAsia="uk-UA"/>
        </w:rPr>
        <w:t>ного підприємства (організації) з використанням в</w:t>
      </w:r>
      <w:r>
        <w:rPr>
          <w:szCs w:val="28"/>
          <w:lang w:val="uk-UA" w:eastAsia="uk-UA"/>
        </w:rPr>
        <w:t>енчурного капіталу. Розроблено П</w:t>
      </w:r>
      <w:r w:rsidRPr="0092682A">
        <w:rPr>
          <w:szCs w:val="28"/>
          <w:lang w:val="uk-UA" w:eastAsia="uk-UA"/>
        </w:rPr>
        <w:t>оложення про внутрішній венчур фармацевтичного підприємства (організ</w:t>
      </w:r>
      <w:r w:rsidRPr="0092682A">
        <w:rPr>
          <w:szCs w:val="28"/>
          <w:lang w:val="uk-UA" w:eastAsia="uk-UA"/>
        </w:rPr>
        <w:t>а</w:t>
      </w:r>
      <w:r w:rsidRPr="0092682A">
        <w:rPr>
          <w:szCs w:val="28"/>
          <w:lang w:val="uk-UA" w:eastAsia="uk-UA"/>
        </w:rPr>
        <w:t>ції).</w:t>
      </w:r>
    </w:p>
    <w:p w:rsidR="00E00B2A" w:rsidRPr="0092682A" w:rsidRDefault="00E00B2A" w:rsidP="003639B3">
      <w:pPr>
        <w:numPr>
          <w:ilvl w:val="0"/>
          <w:numId w:val="55"/>
        </w:numPr>
        <w:tabs>
          <w:tab w:val="clear" w:pos="1684"/>
          <w:tab w:val="left" w:pos="1083"/>
        </w:tabs>
        <w:suppressAutoHyphens w:val="0"/>
        <w:spacing w:line="312" w:lineRule="auto"/>
        <w:ind w:left="0" w:firstLine="709"/>
        <w:jc w:val="both"/>
        <w:rPr>
          <w:szCs w:val="28"/>
          <w:lang w:val="uk-UA" w:eastAsia="uk-UA"/>
        </w:rPr>
      </w:pPr>
      <w:r w:rsidRPr="0092682A">
        <w:rPr>
          <w:szCs w:val="28"/>
          <w:lang w:val="uk-UA" w:eastAsia="uk-UA"/>
        </w:rPr>
        <w:t>Обґрунтовані оптимальні методи оцінки різних об’єктів інтелекту</w:t>
      </w:r>
      <w:r w:rsidRPr="0092682A">
        <w:rPr>
          <w:szCs w:val="28"/>
          <w:lang w:val="uk-UA" w:eastAsia="uk-UA"/>
        </w:rPr>
        <w:t>а</w:t>
      </w:r>
      <w:r w:rsidRPr="0092682A">
        <w:rPr>
          <w:szCs w:val="28"/>
          <w:lang w:val="uk-UA" w:eastAsia="uk-UA"/>
        </w:rPr>
        <w:t>льної власності у фармації. Доведено, що об’єктивне визначення вартості об’єктів інтелектуальної власності дозв</w:t>
      </w:r>
      <w:r w:rsidRPr="0092682A">
        <w:rPr>
          <w:szCs w:val="28"/>
          <w:lang w:val="uk-UA" w:eastAsia="uk-UA"/>
        </w:rPr>
        <w:t>о</w:t>
      </w:r>
      <w:r w:rsidRPr="0092682A">
        <w:rPr>
          <w:szCs w:val="28"/>
          <w:lang w:val="uk-UA" w:eastAsia="uk-UA"/>
        </w:rPr>
        <w:t>лить прогнозувати кількість, якість і тривалість майбутніх вигод від володіння об’єктом оцінки і здійснювати п</w:t>
      </w:r>
      <w:r w:rsidRPr="0092682A">
        <w:rPr>
          <w:szCs w:val="28"/>
          <w:lang w:val="uk-UA" w:eastAsia="uk-UA"/>
        </w:rPr>
        <w:t>е</w:t>
      </w:r>
      <w:r w:rsidRPr="0092682A">
        <w:rPr>
          <w:szCs w:val="28"/>
          <w:lang w:val="uk-UA" w:eastAsia="uk-UA"/>
        </w:rPr>
        <w:t>рерахунок цих вигод у дійсну вартість. Проведена оцінка вартості окремих об’єктів інтелектуальної власності у фармації з використанням запропонов</w:t>
      </w:r>
      <w:r w:rsidRPr="0092682A">
        <w:rPr>
          <w:szCs w:val="28"/>
          <w:lang w:val="uk-UA" w:eastAsia="uk-UA"/>
        </w:rPr>
        <w:t>а</w:t>
      </w:r>
      <w:r w:rsidRPr="0092682A">
        <w:rPr>
          <w:szCs w:val="28"/>
          <w:lang w:val="uk-UA" w:eastAsia="uk-UA"/>
        </w:rPr>
        <w:t>них підходів.</w:t>
      </w:r>
    </w:p>
    <w:p w:rsidR="00E00B2A" w:rsidRPr="0092682A" w:rsidRDefault="00E00B2A" w:rsidP="003639B3">
      <w:pPr>
        <w:numPr>
          <w:ilvl w:val="0"/>
          <w:numId w:val="55"/>
        </w:numPr>
        <w:tabs>
          <w:tab w:val="clear" w:pos="1684"/>
          <w:tab w:val="left" w:pos="1083"/>
        </w:tabs>
        <w:suppressAutoHyphens w:val="0"/>
        <w:spacing w:line="312" w:lineRule="auto"/>
        <w:ind w:left="0" w:firstLine="709"/>
        <w:jc w:val="both"/>
        <w:rPr>
          <w:szCs w:val="28"/>
          <w:lang w:val="uk-UA" w:eastAsia="uk-UA"/>
        </w:rPr>
      </w:pPr>
      <w:r w:rsidRPr="0092682A">
        <w:rPr>
          <w:szCs w:val="28"/>
          <w:lang w:val="uk-UA" w:eastAsia="uk-UA"/>
        </w:rPr>
        <w:t>Удосконалена методика розрахунку ціни ліцензії і визначення ста</w:t>
      </w:r>
      <w:r w:rsidRPr="0092682A">
        <w:rPr>
          <w:szCs w:val="28"/>
          <w:lang w:val="uk-UA" w:eastAsia="uk-UA"/>
        </w:rPr>
        <w:t>в</w:t>
      </w:r>
      <w:r w:rsidRPr="0092682A">
        <w:rPr>
          <w:szCs w:val="28"/>
          <w:lang w:val="uk-UA" w:eastAsia="uk-UA"/>
        </w:rPr>
        <w:t>ки роялті в умовах фармацевтичної галузі. Суть методики полягає у визн</w:t>
      </w:r>
      <w:r w:rsidRPr="0092682A">
        <w:rPr>
          <w:szCs w:val="28"/>
          <w:lang w:val="uk-UA" w:eastAsia="uk-UA"/>
        </w:rPr>
        <w:t>а</w:t>
      </w:r>
      <w:r w:rsidRPr="0092682A">
        <w:rPr>
          <w:szCs w:val="28"/>
          <w:lang w:val="uk-UA" w:eastAsia="uk-UA"/>
        </w:rPr>
        <w:t>ченні достовірної і справедливої ціни ліце</w:t>
      </w:r>
      <w:r w:rsidRPr="0092682A">
        <w:rPr>
          <w:szCs w:val="28"/>
          <w:lang w:val="uk-UA" w:eastAsia="uk-UA"/>
        </w:rPr>
        <w:t>н</w:t>
      </w:r>
      <w:r w:rsidRPr="0092682A">
        <w:rPr>
          <w:szCs w:val="28"/>
          <w:lang w:val="uk-UA" w:eastAsia="uk-UA"/>
        </w:rPr>
        <w:t>зії як мінімально прийнятної для ліцензіара, так і максимально припустимої для ліцензіата. Перевагою запр</w:t>
      </w:r>
      <w:r w:rsidRPr="0092682A">
        <w:rPr>
          <w:szCs w:val="28"/>
          <w:lang w:val="uk-UA" w:eastAsia="uk-UA"/>
        </w:rPr>
        <w:t>о</w:t>
      </w:r>
      <w:r w:rsidRPr="0092682A">
        <w:rPr>
          <w:szCs w:val="28"/>
          <w:lang w:val="uk-UA" w:eastAsia="uk-UA"/>
        </w:rPr>
        <w:t>понованого підходу є те, що ставка роялті, розрахована за цією методикою, дозволяє врахувати і відшкодовувати витрати на створення ліцензіаром об’єктів інтелектуальної вл</w:t>
      </w:r>
      <w:r w:rsidRPr="0092682A">
        <w:rPr>
          <w:szCs w:val="28"/>
          <w:lang w:val="uk-UA" w:eastAsia="uk-UA"/>
        </w:rPr>
        <w:t>а</w:t>
      </w:r>
      <w:r w:rsidRPr="0092682A">
        <w:rPr>
          <w:szCs w:val="28"/>
          <w:lang w:val="uk-UA" w:eastAsia="uk-UA"/>
        </w:rPr>
        <w:t>сності і одночасно враховувати майбутні грошові потоки від реалізації лікарського засобу, виробленого з використанням об’єктів інтелектуальної власності. За цих умов фармацевтичні підприємства о</w:t>
      </w:r>
      <w:r w:rsidRPr="0092682A">
        <w:rPr>
          <w:szCs w:val="28"/>
          <w:lang w:val="uk-UA" w:eastAsia="uk-UA"/>
        </w:rPr>
        <w:t>д</w:t>
      </w:r>
      <w:r w:rsidRPr="0092682A">
        <w:rPr>
          <w:szCs w:val="28"/>
          <w:lang w:val="uk-UA" w:eastAsia="uk-UA"/>
        </w:rPr>
        <w:t>ночасно зможуть одержувати прибуток від використання майнових прав на самому підприємстві, дивіденди від передачі майнових прав у статутні капітали інших фармацевтичних підприємств і виручку від продажу ліцензій, м</w:t>
      </w:r>
      <w:r w:rsidRPr="0092682A">
        <w:rPr>
          <w:szCs w:val="28"/>
          <w:lang w:val="uk-UA" w:eastAsia="uk-UA"/>
        </w:rPr>
        <w:t>о</w:t>
      </w:r>
      <w:r w:rsidRPr="0092682A">
        <w:rPr>
          <w:szCs w:val="28"/>
          <w:lang w:val="uk-UA" w:eastAsia="uk-UA"/>
        </w:rPr>
        <w:t>нопольних прав і привілеїв.</w:t>
      </w:r>
    </w:p>
    <w:p w:rsidR="00E00B2A" w:rsidRPr="0092682A" w:rsidRDefault="00E00B2A" w:rsidP="003639B3">
      <w:pPr>
        <w:numPr>
          <w:ilvl w:val="0"/>
          <w:numId w:val="55"/>
        </w:numPr>
        <w:tabs>
          <w:tab w:val="clear" w:pos="1684"/>
          <w:tab w:val="left" w:pos="1083"/>
        </w:tabs>
        <w:suppressAutoHyphens w:val="0"/>
        <w:spacing w:line="312" w:lineRule="auto"/>
        <w:ind w:left="0" w:firstLine="709"/>
        <w:jc w:val="both"/>
        <w:rPr>
          <w:szCs w:val="28"/>
          <w:lang w:val="uk-UA" w:eastAsia="uk-UA"/>
        </w:rPr>
      </w:pPr>
      <w:r w:rsidRPr="0092682A">
        <w:rPr>
          <w:szCs w:val="28"/>
          <w:lang w:val="uk-UA" w:eastAsia="uk-UA"/>
        </w:rPr>
        <w:t>Соціально-економічна значущість дисертаційних досліджень пол</w:t>
      </w:r>
      <w:r w:rsidRPr="0092682A">
        <w:rPr>
          <w:szCs w:val="28"/>
          <w:lang w:val="uk-UA" w:eastAsia="uk-UA"/>
        </w:rPr>
        <w:t>я</w:t>
      </w:r>
      <w:r w:rsidRPr="0092682A">
        <w:rPr>
          <w:szCs w:val="28"/>
          <w:lang w:val="uk-UA" w:eastAsia="uk-UA"/>
        </w:rPr>
        <w:t>гає в тому, що за їх результатами розроблено і впроваджено в діяльність ф</w:t>
      </w:r>
      <w:r w:rsidRPr="0092682A">
        <w:rPr>
          <w:szCs w:val="28"/>
          <w:lang w:val="uk-UA" w:eastAsia="uk-UA"/>
        </w:rPr>
        <w:t>а</w:t>
      </w:r>
      <w:r w:rsidRPr="0092682A">
        <w:rPr>
          <w:szCs w:val="28"/>
          <w:lang w:val="uk-UA" w:eastAsia="uk-UA"/>
        </w:rPr>
        <w:t>рмацевтичних підприємств, у навчал</w:t>
      </w:r>
      <w:r w:rsidRPr="0092682A">
        <w:rPr>
          <w:szCs w:val="28"/>
          <w:lang w:val="uk-UA" w:eastAsia="uk-UA"/>
        </w:rPr>
        <w:t>ь</w:t>
      </w:r>
      <w:r w:rsidRPr="0092682A">
        <w:rPr>
          <w:szCs w:val="28"/>
          <w:lang w:val="uk-UA" w:eastAsia="uk-UA"/>
        </w:rPr>
        <w:t>ний процес вищих фармацевтичних та медичних закладів 2</w:t>
      </w:r>
      <w:r>
        <w:rPr>
          <w:szCs w:val="28"/>
          <w:lang w:val="uk-UA" w:eastAsia="uk-UA"/>
        </w:rPr>
        <w:t>-х</w:t>
      </w:r>
      <w:r w:rsidRPr="0092682A">
        <w:rPr>
          <w:szCs w:val="28"/>
          <w:lang w:val="uk-UA" w:eastAsia="uk-UA"/>
        </w:rPr>
        <w:t xml:space="preserve"> методичних рекомендацій, затверджених ПК „Фарм</w:t>
      </w:r>
      <w:r w:rsidRPr="0092682A">
        <w:rPr>
          <w:szCs w:val="28"/>
          <w:lang w:val="uk-UA" w:eastAsia="uk-UA"/>
        </w:rPr>
        <w:t>а</w:t>
      </w:r>
      <w:r w:rsidRPr="0092682A">
        <w:rPr>
          <w:szCs w:val="28"/>
          <w:lang w:val="uk-UA" w:eastAsia="uk-UA"/>
        </w:rPr>
        <w:t>ція” МОЗ та АМН України і узгоджених у МОЗ України.</w:t>
      </w:r>
    </w:p>
    <w:p w:rsidR="00E00B2A" w:rsidRPr="0092682A" w:rsidRDefault="00E00B2A" w:rsidP="00E00B2A">
      <w:pPr>
        <w:rPr>
          <w:lang w:val="uk-UA"/>
        </w:rPr>
      </w:pPr>
    </w:p>
    <w:p w:rsidR="00E00B2A" w:rsidRPr="000E208D" w:rsidRDefault="00E00B2A" w:rsidP="00E00B2A">
      <w:pPr>
        <w:jc w:val="center"/>
        <w:rPr>
          <w:b/>
          <w:caps/>
          <w:lang w:val="uk-UA"/>
        </w:rPr>
      </w:pPr>
      <w:r w:rsidRPr="00052EEE">
        <w:rPr>
          <w:b/>
          <w:caps/>
        </w:rPr>
        <w:t>Список л</w:t>
      </w:r>
      <w:r>
        <w:rPr>
          <w:b/>
          <w:caps/>
          <w:lang w:val="uk-UA"/>
        </w:rPr>
        <w:t>І</w:t>
      </w:r>
      <w:r>
        <w:rPr>
          <w:b/>
          <w:caps/>
        </w:rPr>
        <w:t>тератур</w:t>
      </w:r>
      <w:r>
        <w:rPr>
          <w:b/>
          <w:caps/>
          <w:lang w:val="uk-UA"/>
        </w:rPr>
        <w:t>И</w:t>
      </w:r>
    </w:p>
    <w:p w:rsidR="00E00B2A" w:rsidRPr="00E068E4" w:rsidRDefault="00E00B2A" w:rsidP="00E00B2A">
      <w:pPr>
        <w:rPr>
          <w:caps/>
        </w:rPr>
      </w:pPr>
    </w:p>
    <w:p w:rsidR="00E00B2A" w:rsidRDefault="00E00B2A" w:rsidP="00E00B2A"/>
    <w:p w:rsidR="00E00B2A" w:rsidRPr="00F70D15" w:rsidRDefault="00E00B2A" w:rsidP="003639B3">
      <w:pPr>
        <w:numPr>
          <w:ilvl w:val="0"/>
          <w:numId w:val="56"/>
        </w:numPr>
        <w:tabs>
          <w:tab w:val="clear" w:pos="720"/>
        </w:tabs>
        <w:suppressAutoHyphens w:val="0"/>
        <w:spacing w:line="312" w:lineRule="auto"/>
        <w:ind w:left="0" w:firstLine="360"/>
        <w:jc w:val="both"/>
      </w:pPr>
      <w:r w:rsidRPr="00F70D15">
        <w:rPr>
          <w:lang w:val="uk-UA"/>
        </w:rPr>
        <w:lastRenderedPageBreak/>
        <w:t>Цивильний кодекс України від 16.01.2003р. // Офіційний вісник Укра</w:t>
      </w:r>
      <w:r w:rsidRPr="00F70D15">
        <w:rPr>
          <w:lang w:val="uk-UA"/>
        </w:rPr>
        <w:t>ї</w:t>
      </w:r>
      <w:r w:rsidRPr="00F70D15">
        <w:rPr>
          <w:lang w:val="uk-UA"/>
        </w:rPr>
        <w:t>ни. – 2003. – №11 – С</w:t>
      </w:r>
      <w:r>
        <w:rPr>
          <w:lang w:val="uk-UA"/>
        </w:rPr>
        <w:t>т</w:t>
      </w:r>
      <w:r w:rsidRPr="00F70D15">
        <w:rPr>
          <w:lang w:val="uk-UA"/>
        </w:rPr>
        <w:t>. 461.</w:t>
      </w:r>
    </w:p>
    <w:p w:rsidR="00E00B2A" w:rsidRPr="001042B7" w:rsidRDefault="00E00B2A" w:rsidP="003639B3">
      <w:pPr>
        <w:numPr>
          <w:ilvl w:val="0"/>
          <w:numId w:val="56"/>
        </w:numPr>
        <w:tabs>
          <w:tab w:val="clear" w:pos="720"/>
        </w:tabs>
        <w:suppressAutoHyphens w:val="0"/>
        <w:spacing w:line="312" w:lineRule="auto"/>
        <w:ind w:left="0" w:firstLine="360"/>
        <w:jc w:val="both"/>
      </w:pPr>
      <w:r w:rsidRPr="00F70D15">
        <w:rPr>
          <w:lang w:val="uk-UA"/>
        </w:rPr>
        <w:t>Госп</w:t>
      </w:r>
      <w:r>
        <w:rPr>
          <w:lang w:val="uk-UA"/>
        </w:rPr>
        <w:t>одарський кодекс України. // Відомості Верховної Ради</w:t>
      </w:r>
      <w:r w:rsidRPr="00F70D15">
        <w:rPr>
          <w:lang w:val="uk-UA"/>
        </w:rPr>
        <w:t xml:space="preserve"> України. – 2003. – №№ 18,19-20, 21-22. – С</w:t>
      </w:r>
      <w:r>
        <w:rPr>
          <w:lang w:val="uk-UA"/>
        </w:rPr>
        <w:t>т</w:t>
      </w:r>
      <w:r w:rsidRPr="00F70D15">
        <w:rPr>
          <w:lang w:val="uk-UA"/>
        </w:rPr>
        <w:t>.144.</w:t>
      </w:r>
    </w:p>
    <w:p w:rsidR="00E00B2A" w:rsidRPr="00F70D15" w:rsidRDefault="00E00B2A" w:rsidP="003639B3">
      <w:pPr>
        <w:numPr>
          <w:ilvl w:val="0"/>
          <w:numId w:val="56"/>
        </w:numPr>
        <w:tabs>
          <w:tab w:val="left" w:pos="720"/>
        </w:tabs>
        <w:suppressAutoHyphens w:val="0"/>
        <w:spacing w:line="312" w:lineRule="auto"/>
        <w:ind w:left="0" w:firstLine="360"/>
        <w:jc w:val="both"/>
      </w:pPr>
      <w:r w:rsidRPr="00F70D15">
        <w:rPr>
          <w:lang w:val="uk-UA"/>
        </w:rPr>
        <w:t>Кримінальний кодекс України, №3075-ІІІ від 05.04.2001 р. (Зі змінами, внесеними згідно з Законом №348-</w:t>
      </w:r>
      <w:r w:rsidRPr="00F70D15">
        <w:rPr>
          <w:lang w:val="en-US"/>
        </w:rPr>
        <w:t>IV</w:t>
      </w:r>
      <w:r w:rsidRPr="00F70D15">
        <w:rPr>
          <w:lang w:val="uk-UA"/>
        </w:rPr>
        <w:t xml:space="preserve"> від 24.12.2002 р., </w:t>
      </w:r>
      <w:r>
        <w:rPr>
          <w:lang w:val="uk-UA"/>
        </w:rPr>
        <w:t>Відомості Верховної Ради</w:t>
      </w:r>
      <w:r w:rsidRPr="00F70D15">
        <w:rPr>
          <w:lang w:val="uk-UA"/>
        </w:rPr>
        <w:t xml:space="preserve"> України</w:t>
      </w:r>
      <w:r>
        <w:rPr>
          <w:lang w:val="uk-UA"/>
        </w:rPr>
        <w:t>. –</w:t>
      </w:r>
      <w:r w:rsidRPr="00F70D15">
        <w:rPr>
          <w:lang w:val="uk-UA"/>
        </w:rPr>
        <w:t xml:space="preserve"> 2003</w:t>
      </w:r>
      <w:r w:rsidRPr="00F70D15">
        <w:t xml:space="preserve">. </w:t>
      </w:r>
      <w:proofErr w:type="gramStart"/>
      <w:r w:rsidRPr="00F70D15">
        <w:t>–</w:t>
      </w:r>
      <w:r w:rsidRPr="00F70D15">
        <w:rPr>
          <w:lang w:val="uk-UA"/>
        </w:rPr>
        <w:t xml:space="preserve"> №</w:t>
      </w:r>
      <w:r w:rsidRPr="00455F8C">
        <w:t xml:space="preserve"> </w:t>
      </w:r>
      <w:r>
        <w:rPr>
          <w:lang w:val="uk-UA"/>
        </w:rPr>
        <w:t>6. – 9-51с.</w:t>
      </w:r>
      <w:r w:rsidRPr="00F70D15">
        <w:rPr>
          <w:lang w:val="uk-UA"/>
        </w:rPr>
        <w:t>).</w:t>
      </w:r>
      <w:proofErr w:type="gramEnd"/>
    </w:p>
    <w:p w:rsidR="00E00B2A" w:rsidRPr="00F70D15" w:rsidRDefault="00E00B2A" w:rsidP="003639B3">
      <w:pPr>
        <w:numPr>
          <w:ilvl w:val="0"/>
          <w:numId w:val="56"/>
        </w:numPr>
        <w:tabs>
          <w:tab w:val="clear" w:pos="720"/>
        </w:tabs>
        <w:suppressAutoHyphens w:val="0"/>
        <w:spacing w:line="312" w:lineRule="auto"/>
        <w:ind w:left="0" w:firstLine="360"/>
        <w:jc w:val="both"/>
      </w:pPr>
      <w:r w:rsidRPr="00F70D15">
        <w:rPr>
          <w:lang w:val="uk-UA"/>
        </w:rPr>
        <w:t>Митний кодекс України від 11.07.2002 р. //</w:t>
      </w:r>
      <w:r w:rsidRPr="00592901">
        <w:rPr>
          <w:lang w:val="uk-UA"/>
        </w:rPr>
        <w:t xml:space="preserve"> </w:t>
      </w:r>
      <w:r>
        <w:rPr>
          <w:lang w:val="uk-UA"/>
        </w:rPr>
        <w:t>Відомості Верховної Ради</w:t>
      </w:r>
      <w:r w:rsidRPr="00F70D15">
        <w:rPr>
          <w:lang w:val="uk-UA"/>
        </w:rPr>
        <w:t xml:space="preserve"> України. – 2003. – №6. – С</w:t>
      </w:r>
      <w:r>
        <w:rPr>
          <w:lang w:val="uk-UA"/>
        </w:rPr>
        <w:t>т</w:t>
      </w:r>
      <w:r w:rsidRPr="00F70D15">
        <w:rPr>
          <w:lang w:val="uk-UA"/>
        </w:rPr>
        <w:t>.51.</w:t>
      </w:r>
    </w:p>
    <w:p w:rsidR="00E00B2A" w:rsidRDefault="00E00B2A" w:rsidP="003639B3">
      <w:pPr>
        <w:numPr>
          <w:ilvl w:val="0"/>
          <w:numId w:val="56"/>
        </w:numPr>
        <w:tabs>
          <w:tab w:val="clear" w:pos="720"/>
        </w:tabs>
        <w:suppressAutoHyphens w:val="0"/>
        <w:spacing w:line="312" w:lineRule="auto"/>
        <w:ind w:left="0" w:firstLine="360"/>
        <w:jc w:val="both"/>
        <w:rPr>
          <w:lang w:val="uk-UA"/>
        </w:rPr>
      </w:pPr>
      <w:r w:rsidRPr="00F70D15">
        <w:rPr>
          <w:lang w:val="uk-UA"/>
        </w:rPr>
        <w:t>Цивільн</w:t>
      </w:r>
      <w:r>
        <w:rPr>
          <w:lang w:val="uk-UA"/>
        </w:rPr>
        <w:t>ий процесуальний кодекс України. // Відомості Верховної Ради</w:t>
      </w:r>
      <w:r w:rsidRPr="00F70D15">
        <w:rPr>
          <w:lang w:val="uk-UA"/>
        </w:rPr>
        <w:t xml:space="preserve"> України </w:t>
      </w:r>
      <w:r>
        <w:rPr>
          <w:lang w:val="uk-UA"/>
        </w:rPr>
        <w:t>РСР. – 1963. – № 30. – Ст.464.</w:t>
      </w:r>
    </w:p>
    <w:p w:rsidR="00E00B2A" w:rsidRPr="00592901" w:rsidRDefault="00E00B2A" w:rsidP="003639B3">
      <w:pPr>
        <w:numPr>
          <w:ilvl w:val="0"/>
          <w:numId w:val="56"/>
        </w:numPr>
        <w:tabs>
          <w:tab w:val="clear" w:pos="720"/>
        </w:tabs>
        <w:suppressAutoHyphens w:val="0"/>
        <w:spacing w:line="312" w:lineRule="auto"/>
        <w:ind w:left="0" w:firstLine="360"/>
        <w:jc w:val="both"/>
        <w:rPr>
          <w:lang w:val="uk-UA"/>
        </w:rPr>
      </w:pPr>
      <w:r w:rsidRPr="00F70D15">
        <w:rPr>
          <w:lang w:val="uk-UA"/>
        </w:rPr>
        <w:t>Про авторське право і суміжні п</w:t>
      </w:r>
      <w:r>
        <w:rPr>
          <w:lang w:val="uk-UA"/>
        </w:rPr>
        <w:t>рава: Закон України від 11.06.2001 р., №2627-</w:t>
      </w:r>
      <w:r w:rsidRPr="00F70D15">
        <w:rPr>
          <w:lang w:val="uk-UA"/>
        </w:rPr>
        <w:t>ІІІ</w:t>
      </w:r>
      <w:r>
        <w:rPr>
          <w:lang w:val="uk-UA"/>
        </w:rPr>
        <w:t>. //</w:t>
      </w:r>
      <w:r w:rsidRPr="00D91FC0">
        <w:rPr>
          <w:lang w:val="uk-UA"/>
        </w:rPr>
        <w:t xml:space="preserve"> </w:t>
      </w:r>
      <w:r>
        <w:rPr>
          <w:lang w:val="uk-UA"/>
        </w:rPr>
        <w:t>Відомості Верховної Ради</w:t>
      </w:r>
      <w:r w:rsidRPr="00F70D15">
        <w:rPr>
          <w:lang w:val="uk-UA"/>
        </w:rPr>
        <w:t xml:space="preserve"> України</w:t>
      </w:r>
      <w:r>
        <w:rPr>
          <w:lang w:val="uk-UA"/>
        </w:rPr>
        <w:t xml:space="preserve">. – 2001. – №43. – Ст.214. </w:t>
      </w:r>
      <w:r w:rsidRPr="00F70D15">
        <w:rPr>
          <w:lang w:val="uk-UA"/>
        </w:rPr>
        <w:t xml:space="preserve"> </w:t>
      </w:r>
    </w:p>
    <w:p w:rsidR="00E00B2A" w:rsidRPr="00D91FC0" w:rsidRDefault="00E00B2A" w:rsidP="003639B3">
      <w:pPr>
        <w:numPr>
          <w:ilvl w:val="0"/>
          <w:numId w:val="56"/>
        </w:numPr>
        <w:tabs>
          <w:tab w:val="clear" w:pos="720"/>
          <w:tab w:val="left" w:pos="872"/>
        </w:tabs>
        <w:suppressAutoHyphens w:val="0"/>
        <w:spacing w:line="312" w:lineRule="auto"/>
        <w:ind w:left="0" w:firstLine="360"/>
        <w:jc w:val="both"/>
        <w:rPr>
          <w:lang w:val="uk-UA"/>
        </w:rPr>
      </w:pPr>
      <w:r w:rsidRPr="00F70D15">
        <w:rPr>
          <w:lang w:val="uk-UA"/>
        </w:rPr>
        <w:t>Про Антимонопольний комітет України: Закон України від 26.11.1993 р., №3659-ХІІ.</w:t>
      </w:r>
      <w:r>
        <w:rPr>
          <w:lang w:val="uk-UA"/>
        </w:rPr>
        <w:t xml:space="preserve"> // Відомості Верховної Ради</w:t>
      </w:r>
      <w:r w:rsidRPr="00F70D15">
        <w:rPr>
          <w:lang w:val="uk-UA"/>
        </w:rPr>
        <w:t xml:space="preserve"> України</w:t>
      </w:r>
      <w:r>
        <w:rPr>
          <w:lang w:val="uk-UA"/>
        </w:rPr>
        <w:t xml:space="preserve">. – 1994. – №2. – с. 12-18. </w:t>
      </w:r>
    </w:p>
    <w:p w:rsidR="00E00B2A" w:rsidRPr="00F70D15" w:rsidRDefault="00E00B2A" w:rsidP="003639B3">
      <w:pPr>
        <w:numPr>
          <w:ilvl w:val="0"/>
          <w:numId w:val="56"/>
        </w:numPr>
        <w:tabs>
          <w:tab w:val="clear" w:pos="720"/>
          <w:tab w:val="left" w:pos="872"/>
        </w:tabs>
        <w:suppressAutoHyphens w:val="0"/>
        <w:spacing w:line="312" w:lineRule="auto"/>
        <w:ind w:left="0" w:firstLine="360"/>
        <w:jc w:val="both"/>
      </w:pPr>
      <w:r w:rsidRPr="00F70D15">
        <w:rPr>
          <w:lang w:val="uk-UA"/>
        </w:rPr>
        <w:t>Про власність: Закон України</w:t>
      </w:r>
      <w:r>
        <w:rPr>
          <w:lang w:val="uk-UA"/>
        </w:rPr>
        <w:t xml:space="preserve"> Відомості Верховної Ради</w:t>
      </w:r>
      <w:r w:rsidRPr="00F70D15">
        <w:rPr>
          <w:lang w:val="uk-UA"/>
        </w:rPr>
        <w:t xml:space="preserve"> України</w:t>
      </w:r>
      <w:r>
        <w:rPr>
          <w:lang w:val="uk-UA"/>
        </w:rPr>
        <w:t>. – 1991. –</w:t>
      </w:r>
      <w:r w:rsidRPr="00F70D15">
        <w:rPr>
          <w:lang w:val="uk-UA"/>
        </w:rPr>
        <w:t xml:space="preserve"> №20. – Ст. 249.</w:t>
      </w:r>
    </w:p>
    <w:p w:rsidR="00E00B2A" w:rsidRPr="00F70D15" w:rsidRDefault="00E00B2A" w:rsidP="003639B3">
      <w:pPr>
        <w:numPr>
          <w:ilvl w:val="0"/>
          <w:numId w:val="56"/>
        </w:numPr>
        <w:tabs>
          <w:tab w:val="clear" w:pos="720"/>
          <w:tab w:val="left" w:pos="900"/>
        </w:tabs>
        <w:suppressAutoHyphens w:val="0"/>
        <w:spacing w:line="312" w:lineRule="auto"/>
        <w:ind w:left="0" w:firstLine="360"/>
        <w:jc w:val="both"/>
      </w:pPr>
      <w:r w:rsidRPr="00F70D15">
        <w:rPr>
          <w:lang w:val="uk-UA"/>
        </w:rPr>
        <w:t>Про внесення змін до деяких законодавчих актів України з питань інт</w:t>
      </w:r>
      <w:r w:rsidRPr="00F70D15">
        <w:rPr>
          <w:lang w:val="uk-UA"/>
        </w:rPr>
        <w:t>е</w:t>
      </w:r>
      <w:r w:rsidRPr="00F70D15">
        <w:rPr>
          <w:lang w:val="uk-UA"/>
        </w:rPr>
        <w:t>лектуальної власності: Закон України від 22.05.2003 р., №850-І</w:t>
      </w:r>
      <w:r w:rsidRPr="00F70D15">
        <w:rPr>
          <w:lang w:val="en-US"/>
        </w:rPr>
        <w:t>V</w:t>
      </w:r>
      <w:r w:rsidRPr="00F70D15">
        <w:rPr>
          <w:lang w:val="uk-UA"/>
        </w:rPr>
        <w:t>.</w:t>
      </w:r>
      <w:r>
        <w:rPr>
          <w:lang w:val="uk-UA"/>
        </w:rPr>
        <w:t xml:space="preserve"> // Відомості Верховної Ради</w:t>
      </w:r>
      <w:r w:rsidRPr="00F70D15">
        <w:rPr>
          <w:lang w:val="uk-UA"/>
        </w:rPr>
        <w:t xml:space="preserve"> України</w:t>
      </w:r>
      <w:r>
        <w:rPr>
          <w:lang w:val="uk-UA"/>
        </w:rPr>
        <w:t>. – 2003. – №12. – Ст. 29.</w:t>
      </w:r>
      <w:r w:rsidRPr="00F70D15">
        <w:rPr>
          <w:lang w:val="uk-UA"/>
        </w:rPr>
        <w:t xml:space="preserve"> </w:t>
      </w:r>
    </w:p>
    <w:p w:rsidR="00E00B2A" w:rsidRPr="00F70D15" w:rsidRDefault="00E00B2A" w:rsidP="003639B3">
      <w:pPr>
        <w:numPr>
          <w:ilvl w:val="0"/>
          <w:numId w:val="56"/>
        </w:numPr>
        <w:tabs>
          <w:tab w:val="clear" w:pos="720"/>
          <w:tab w:val="left" w:pos="900"/>
        </w:tabs>
        <w:suppressAutoHyphens w:val="0"/>
        <w:spacing w:line="312" w:lineRule="auto"/>
        <w:ind w:left="0" w:firstLine="360"/>
        <w:jc w:val="both"/>
      </w:pPr>
      <w:r w:rsidRPr="00F70D15">
        <w:rPr>
          <w:lang w:val="uk-UA"/>
        </w:rPr>
        <w:t>Про господарські товариства: Закон України від 19 вересня 1991 р., №1576-ХІІ.</w:t>
      </w:r>
      <w:r>
        <w:rPr>
          <w:lang w:val="uk-UA"/>
        </w:rPr>
        <w:t xml:space="preserve"> // Відомості Верховної Ради</w:t>
      </w:r>
      <w:r w:rsidRPr="00F70D15">
        <w:rPr>
          <w:lang w:val="uk-UA"/>
        </w:rPr>
        <w:t xml:space="preserve"> України</w:t>
      </w:r>
      <w:r>
        <w:rPr>
          <w:lang w:val="uk-UA"/>
        </w:rPr>
        <w:t>. – 1991. – №49. – Ст. 682.</w:t>
      </w:r>
    </w:p>
    <w:p w:rsidR="00E00B2A" w:rsidRPr="00F70D15" w:rsidRDefault="00E00B2A" w:rsidP="003639B3">
      <w:pPr>
        <w:numPr>
          <w:ilvl w:val="0"/>
          <w:numId w:val="56"/>
        </w:numPr>
        <w:tabs>
          <w:tab w:val="clear" w:pos="720"/>
          <w:tab w:val="left" w:pos="872"/>
        </w:tabs>
        <w:suppressAutoHyphens w:val="0"/>
        <w:spacing w:line="312" w:lineRule="auto"/>
        <w:ind w:left="0" w:firstLine="360"/>
        <w:jc w:val="both"/>
      </w:pPr>
      <w:r w:rsidRPr="00F70D15">
        <w:rPr>
          <w:lang w:val="uk-UA"/>
        </w:rPr>
        <w:t>Про Загальнодержавну комплексну програму розвитку високих науком</w:t>
      </w:r>
      <w:r w:rsidRPr="00F70D15">
        <w:rPr>
          <w:lang w:val="uk-UA"/>
        </w:rPr>
        <w:t>і</w:t>
      </w:r>
      <w:r w:rsidRPr="00F70D15">
        <w:rPr>
          <w:lang w:val="uk-UA"/>
        </w:rPr>
        <w:t>стких технологій: Закон України від 09.04.2004 р., №1676-І</w:t>
      </w:r>
      <w:r w:rsidRPr="00F70D15">
        <w:rPr>
          <w:lang w:val="en-US"/>
        </w:rPr>
        <w:t>V</w:t>
      </w:r>
      <w:r w:rsidRPr="00F70D15">
        <w:rPr>
          <w:lang w:val="uk-UA"/>
        </w:rPr>
        <w:t>.</w:t>
      </w:r>
      <w:r>
        <w:rPr>
          <w:lang w:val="uk-UA"/>
        </w:rPr>
        <w:t xml:space="preserve"> // Відомості Верховної Ради</w:t>
      </w:r>
      <w:r w:rsidRPr="00F70D15">
        <w:rPr>
          <w:lang w:val="uk-UA"/>
        </w:rPr>
        <w:t xml:space="preserve"> України</w:t>
      </w:r>
      <w:r>
        <w:rPr>
          <w:lang w:val="uk-UA"/>
        </w:rPr>
        <w:t>. – 2004. – №10. – Ст. 725.</w:t>
      </w:r>
    </w:p>
    <w:p w:rsidR="00E00B2A" w:rsidRPr="00F70D15" w:rsidRDefault="00E00B2A" w:rsidP="003639B3">
      <w:pPr>
        <w:numPr>
          <w:ilvl w:val="0"/>
          <w:numId w:val="56"/>
        </w:numPr>
        <w:tabs>
          <w:tab w:val="clear" w:pos="720"/>
          <w:tab w:val="left" w:pos="872"/>
        </w:tabs>
        <w:suppressAutoHyphens w:val="0"/>
        <w:spacing w:line="312" w:lineRule="auto"/>
        <w:ind w:left="0" w:firstLine="360"/>
        <w:jc w:val="both"/>
      </w:pPr>
      <w:r w:rsidRPr="00F70D15">
        <w:rPr>
          <w:lang w:val="uk-UA"/>
        </w:rPr>
        <w:t>Про захист від недобросовісної конкуренції: Закон України від 07.06.96 р., №236/96-ВР (Зі змінами, внесеними згідно з Законом №762-І</w:t>
      </w:r>
      <w:r w:rsidRPr="00F70D15">
        <w:rPr>
          <w:lang w:val="en-US"/>
        </w:rPr>
        <w:t>V</w:t>
      </w:r>
      <w:r w:rsidRPr="00F70D15">
        <w:rPr>
          <w:lang w:val="uk-UA"/>
        </w:rPr>
        <w:t xml:space="preserve"> від 15.05.2003 р.)</w:t>
      </w:r>
      <w:r>
        <w:rPr>
          <w:lang w:val="uk-UA"/>
        </w:rPr>
        <w:t>. // Відомості Верховної Ради</w:t>
      </w:r>
      <w:r w:rsidRPr="00F70D15">
        <w:rPr>
          <w:lang w:val="uk-UA"/>
        </w:rPr>
        <w:t xml:space="preserve"> України</w:t>
      </w:r>
      <w:r>
        <w:rPr>
          <w:lang w:val="uk-UA"/>
        </w:rPr>
        <w:t>. – 1996. – №22. – Ст. 86.</w:t>
      </w:r>
    </w:p>
    <w:p w:rsidR="00E00B2A" w:rsidRPr="00F70D15" w:rsidRDefault="00E00B2A" w:rsidP="003639B3">
      <w:pPr>
        <w:numPr>
          <w:ilvl w:val="0"/>
          <w:numId w:val="56"/>
        </w:numPr>
        <w:tabs>
          <w:tab w:val="clear" w:pos="720"/>
          <w:tab w:val="left" w:pos="872"/>
        </w:tabs>
        <w:suppressAutoHyphens w:val="0"/>
        <w:spacing w:line="312" w:lineRule="auto"/>
        <w:ind w:left="0" w:firstLine="360"/>
        <w:jc w:val="both"/>
      </w:pPr>
      <w:r w:rsidRPr="00F70D15">
        <w:rPr>
          <w:lang w:val="uk-UA"/>
        </w:rPr>
        <w:t>Про захист економічної конкуренції: Закон України від 11.01.2001 р., №2210-ІІІ.</w:t>
      </w:r>
      <w:r>
        <w:rPr>
          <w:lang w:val="uk-UA"/>
        </w:rPr>
        <w:t xml:space="preserve"> //</w:t>
      </w:r>
      <w:r w:rsidRPr="00D91FC0">
        <w:rPr>
          <w:lang w:val="uk-UA"/>
        </w:rPr>
        <w:t xml:space="preserve"> </w:t>
      </w:r>
      <w:r>
        <w:rPr>
          <w:lang w:val="uk-UA"/>
        </w:rPr>
        <w:t>Відомості Верховної Ради</w:t>
      </w:r>
      <w:r w:rsidRPr="00F70D15">
        <w:rPr>
          <w:lang w:val="uk-UA"/>
        </w:rPr>
        <w:t xml:space="preserve"> України</w:t>
      </w:r>
      <w:r>
        <w:rPr>
          <w:lang w:val="uk-UA"/>
        </w:rPr>
        <w:t>. – 2001. – №11. – Ст. 93.</w:t>
      </w:r>
    </w:p>
    <w:p w:rsidR="00E00B2A" w:rsidRPr="00F70D15" w:rsidRDefault="00E00B2A" w:rsidP="003639B3">
      <w:pPr>
        <w:numPr>
          <w:ilvl w:val="0"/>
          <w:numId w:val="56"/>
        </w:numPr>
        <w:tabs>
          <w:tab w:val="clear" w:pos="720"/>
          <w:tab w:val="left" w:pos="872"/>
        </w:tabs>
        <w:suppressAutoHyphens w:val="0"/>
        <w:spacing w:line="312" w:lineRule="auto"/>
        <w:ind w:left="0" w:firstLine="360"/>
        <w:jc w:val="both"/>
      </w:pPr>
      <w:r w:rsidRPr="00F70D15">
        <w:rPr>
          <w:lang w:val="uk-UA"/>
        </w:rPr>
        <w:t>Про інвестиційну діяльність: Закон України від 18.09.91 р., №1560-ХІІ (Зі змінами і доповненнями).</w:t>
      </w:r>
      <w:r>
        <w:rPr>
          <w:lang w:val="uk-UA"/>
        </w:rPr>
        <w:t xml:space="preserve"> // Серія „Закони України”. – К.: Парламент. вид-во. – 2000. – 15 с.</w:t>
      </w:r>
    </w:p>
    <w:p w:rsidR="00E00B2A" w:rsidRPr="00F70D15" w:rsidRDefault="00E00B2A" w:rsidP="003639B3">
      <w:pPr>
        <w:numPr>
          <w:ilvl w:val="0"/>
          <w:numId w:val="56"/>
        </w:numPr>
        <w:tabs>
          <w:tab w:val="clear" w:pos="720"/>
          <w:tab w:val="left" w:pos="872"/>
        </w:tabs>
        <w:suppressAutoHyphens w:val="0"/>
        <w:spacing w:line="312" w:lineRule="auto"/>
        <w:ind w:left="0" w:firstLine="360"/>
        <w:jc w:val="both"/>
      </w:pPr>
      <w:r w:rsidRPr="00F70D15">
        <w:rPr>
          <w:lang w:val="uk-UA"/>
        </w:rPr>
        <w:t>Про</w:t>
      </w:r>
      <w:r>
        <w:rPr>
          <w:lang w:val="uk-UA"/>
        </w:rPr>
        <w:t xml:space="preserve"> інноваційну діяльність: Закон У</w:t>
      </w:r>
      <w:r w:rsidRPr="00F70D15">
        <w:rPr>
          <w:lang w:val="uk-UA"/>
        </w:rPr>
        <w:t>країни від 04.97.2002.р., №40-</w:t>
      </w:r>
      <w:r w:rsidRPr="00F70D15">
        <w:rPr>
          <w:lang w:val="en-US"/>
        </w:rPr>
        <w:t>IV</w:t>
      </w:r>
      <w:r>
        <w:rPr>
          <w:lang w:val="uk-UA"/>
        </w:rPr>
        <w:t>.// Урядовий кур</w:t>
      </w:r>
      <w:r>
        <w:rPr>
          <w:lang w:val="en-US"/>
        </w:rPr>
        <w:t>’</w:t>
      </w:r>
      <w:r>
        <w:rPr>
          <w:lang w:val="uk-UA"/>
        </w:rPr>
        <w:t>єр. – 2002. – Ст</w:t>
      </w:r>
      <w:r w:rsidRPr="00F70D15">
        <w:rPr>
          <w:lang w:val="uk-UA"/>
        </w:rPr>
        <w:t>.</w:t>
      </w:r>
      <w:r>
        <w:rPr>
          <w:lang w:val="uk-UA"/>
        </w:rPr>
        <w:t xml:space="preserve"> 143.</w:t>
      </w:r>
    </w:p>
    <w:p w:rsidR="00E00B2A" w:rsidRPr="00F70D15" w:rsidRDefault="00E00B2A" w:rsidP="003639B3">
      <w:pPr>
        <w:numPr>
          <w:ilvl w:val="0"/>
          <w:numId w:val="56"/>
        </w:numPr>
        <w:tabs>
          <w:tab w:val="clear" w:pos="720"/>
          <w:tab w:val="left" w:pos="900"/>
        </w:tabs>
        <w:suppressAutoHyphens w:val="0"/>
        <w:spacing w:line="312" w:lineRule="auto"/>
        <w:ind w:left="0" w:firstLine="360"/>
        <w:jc w:val="both"/>
      </w:pPr>
      <w:r w:rsidRPr="00F70D15">
        <w:rPr>
          <w:lang w:val="uk-UA"/>
        </w:rPr>
        <w:t>Про лікарські засоби: Закон України від 4 квітня 1996 р., №123/96-ВР (із змінами згідно Закону №3370-</w:t>
      </w:r>
      <w:r w:rsidRPr="00F70D15">
        <w:rPr>
          <w:lang w:val="en-US"/>
        </w:rPr>
        <w:t>IV</w:t>
      </w:r>
      <w:r w:rsidRPr="00F70D15">
        <w:rPr>
          <w:lang w:val="uk-UA"/>
        </w:rPr>
        <w:t xml:space="preserve"> від 19.01.2006).</w:t>
      </w:r>
      <w:r>
        <w:rPr>
          <w:lang w:val="uk-UA"/>
        </w:rPr>
        <w:t xml:space="preserve"> // Відомості Верховної Ради</w:t>
      </w:r>
      <w:r w:rsidRPr="00F70D15">
        <w:rPr>
          <w:lang w:val="uk-UA"/>
        </w:rPr>
        <w:t xml:space="preserve"> України</w:t>
      </w:r>
      <w:r>
        <w:rPr>
          <w:lang w:val="uk-UA"/>
        </w:rPr>
        <w:t>. – 1996. – № 22. – Ст. 86.</w:t>
      </w:r>
    </w:p>
    <w:p w:rsidR="00E00B2A" w:rsidRPr="00F70D15" w:rsidRDefault="00E00B2A" w:rsidP="003639B3">
      <w:pPr>
        <w:numPr>
          <w:ilvl w:val="0"/>
          <w:numId w:val="56"/>
        </w:numPr>
        <w:tabs>
          <w:tab w:val="clear" w:pos="720"/>
          <w:tab w:val="left" w:pos="900"/>
        </w:tabs>
        <w:suppressAutoHyphens w:val="0"/>
        <w:spacing w:line="312" w:lineRule="auto"/>
        <w:ind w:left="0" w:firstLine="360"/>
        <w:jc w:val="both"/>
      </w:pPr>
      <w:r w:rsidRPr="00F70D15">
        <w:rPr>
          <w:lang w:val="uk-UA"/>
        </w:rPr>
        <w:t>Про оподаткування прибутку підприємств: Закон України від 28 грудня 1994, №334/94-ВР (в редакції Закону України від 22 травня 1997 р., №283/97-ВР).</w:t>
      </w:r>
      <w:r>
        <w:rPr>
          <w:lang w:val="uk-UA"/>
        </w:rPr>
        <w:t xml:space="preserve"> // Відомості Верховної Ради</w:t>
      </w:r>
      <w:r w:rsidRPr="00F70D15">
        <w:rPr>
          <w:lang w:val="uk-UA"/>
        </w:rPr>
        <w:t xml:space="preserve"> України</w:t>
      </w:r>
      <w:r>
        <w:rPr>
          <w:lang w:val="uk-UA"/>
        </w:rPr>
        <w:t>. – 1997. – № 21. – Ст. 156.</w:t>
      </w:r>
    </w:p>
    <w:p w:rsidR="00E00B2A" w:rsidRPr="00F70D15" w:rsidRDefault="00E00B2A" w:rsidP="003639B3">
      <w:pPr>
        <w:numPr>
          <w:ilvl w:val="0"/>
          <w:numId w:val="56"/>
        </w:numPr>
        <w:tabs>
          <w:tab w:val="clear" w:pos="720"/>
          <w:tab w:val="left" w:pos="872"/>
        </w:tabs>
        <w:suppressAutoHyphens w:val="0"/>
        <w:spacing w:line="312" w:lineRule="auto"/>
        <w:ind w:left="0" w:firstLine="360"/>
        <w:jc w:val="both"/>
      </w:pPr>
      <w:r w:rsidRPr="00F70D15">
        <w:rPr>
          <w:lang w:val="uk-UA"/>
        </w:rPr>
        <w:lastRenderedPageBreak/>
        <w:t xml:space="preserve">Про охорону прав на винаходи та корисні моделі: Закон України </w:t>
      </w:r>
      <w:r>
        <w:rPr>
          <w:lang w:val="uk-UA"/>
        </w:rPr>
        <w:t>01.07.2000 р. №1771-</w:t>
      </w:r>
      <w:r>
        <w:rPr>
          <w:lang w:val="en-US"/>
        </w:rPr>
        <w:t>III</w:t>
      </w:r>
      <w:r>
        <w:rPr>
          <w:lang w:val="uk-UA"/>
        </w:rPr>
        <w:t>. // Відомості Верховної Ради</w:t>
      </w:r>
      <w:r w:rsidRPr="00F70D15">
        <w:rPr>
          <w:lang w:val="uk-UA"/>
        </w:rPr>
        <w:t xml:space="preserve"> України</w:t>
      </w:r>
      <w:r>
        <w:rPr>
          <w:lang w:val="uk-UA"/>
        </w:rPr>
        <w:t>. – 2003. – № 8. – Ст. 37.</w:t>
      </w:r>
    </w:p>
    <w:p w:rsidR="00E00B2A" w:rsidRPr="00F70D15" w:rsidRDefault="00E00B2A" w:rsidP="003639B3">
      <w:pPr>
        <w:numPr>
          <w:ilvl w:val="0"/>
          <w:numId w:val="56"/>
        </w:numPr>
        <w:tabs>
          <w:tab w:val="clear" w:pos="720"/>
          <w:tab w:val="left" w:pos="872"/>
        </w:tabs>
        <w:suppressAutoHyphens w:val="0"/>
        <w:spacing w:line="312" w:lineRule="auto"/>
        <w:ind w:left="0" w:firstLine="360"/>
        <w:jc w:val="both"/>
      </w:pPr>
      <w:r w:rsidRPr="00F70D15">
        <w:rPr>
          <w:lang w:val="uk-UA"/>
        </w:rPr>
        <w:t>Про охорону прав на знаки для товарів і посуг: Закон</w:t>
      </w:r>
      <w:r>
        <w:rPr>
          <w:lang w:val="uk-UA"/>
        </w:rPr>
        <w:t xml:space="preserve"> України від 15.12.93 р., №3688</w:t>
      </w:r>
      <w:r w:rsidRPr="00F70D15">
        <w:rPr>
          <w:lang w:val="uk-UA"/>
        </w:rPr>
        <w:t>-ХІІ</w:t>
      </w:r>
      <w:r>
        <w:rPr>
          <w:lang w:val="uk-UA"/>
        </w:rPr>
        <w:t>.</w:t>
      </w:r>
      <w:r w:rsidRPr="00F70D15">
        <w:rPr>
          <w:lang w:val="uk-UA"/>
        </w:rPr>
        <w:t xml:space="preserve"> </w:t>
      </w:r>
      <w:r>
        <w:rPr>
          <w:lang w:val="uk-UA"/>
        </w:rPr>
        <w:t>// Відомості Верховної Ради</w:t>
      </w:r>
      <w:r w:rsidRPr="00F70D15">
        <w:rPr>
          <w:lang w:val="uk-UA"/>
        </w:rPr>
        <w:t xml:space="preserve"> України</w:t>
      </w:r>
      <w:r>
        <w:rPr>
          <w:lang w:val="uk-UA"/>
        </w:rPr>
        <w:t>. – 1994. – № 7. – Ст. 26.</w:t>
      </w:r>
    </w:p>
    <w:p w:rsidR="00E00B2A" w:rsidRPr="001042B7" w:rsidRDefault="00E00B2A" w:rsidP="003639B3">
      <w:pPr>
        <w:numPr>
          <w:ilvl w:val="0"/>
          <w:numId w:val="56"/>
        </w:numPr>
        <w:tabs>
          <w:tab w:val="clear" w:pos="720"/>
          <w:tab w:val="left" w:pos="872"/>
        </w:tabs>
        <w:suppressAutoHyphens w:val="0"/>
        <w:spacing w:line="312" w:lineRule="auto"/>
        <w:ind w:left="0" w:firstLine="360"/>
        <w:jc w:val="both"/>
      </w:pPr>
      <w:r w:rsidRPr="00F70D15">
        <w:rPr>
          <w:lang w:val="uk-UA"/>
        </w:rPr>
        <w:t>Про охорону прав на промислові зразки: Закон України від 15.12.93 р., №3687-ХІІ</w:t>
      </w:r>
      <w:r>
        <w:rPr>
          <w:lang w:val="uk-UA"/>
        </w:rPr>
        <w:t>. // Відомості Верховної Ради</w:t>
      </w:r>
      <w:r w:rsidRPr="00F70D15">
        <w:rPr>
          <w:lang w:val="uk-UA"/>
        </w:rPr>
        <w:t xml:space="preserve"> України</w:t>
      </w:r>
      <w:r>
        <w:rPr>
          <w:lang w:val="uk-UA"/>
        </w:rPr>
        <w:t>. – 1994. – № 7. – Ст. 34.</w:t>
      </w:r>
    </w:p>
    <w:p w:rsidR="00E00B2A" w:rsidRPr="00F70D15" w:rsidRDefault="00E00B2A" w:rsidP="003639B3">
      <w:pPr>
        <w:numPr>
          <w:ilvl w:val="0"/>
          <w:numId w:val="56"/>
        </w:numPr>
        <w:tabs>
          <w:tab w:val="clear" w:pos="720"/>
          <w:tab w:val="left" w:pos="900"/>
        </w:tabs>
        <w:suppressAutoHyphens w:val="0"/>
        <w:spacing w:line="312" w:lineRule="auto"/>
        <w:ind w:left="0" w:firstLine="360"/>
        <w:jc w:val="both"/>
      </w:pPr>
      <w:r w:rsidRPr="00F70D15">
        <w:rPr>
          <w:lang w:val="uk-UA"/>
        </w:rPr>
        <w:t>Концепція науково-технологічного та інноваційного розвитку Укра</w:t>
      </w:r>
      <w:r w:rsidRPr="00F70D15">
        <w:rPr>
          <w:lang w:val="uk-UA"/>
        </w:rPr>
        <w:t>ї</w:t>
      </w:r>
      <w:r>
        <w:rPr>
          <w:lang w:val="uk-UA"/>
        </w:rPr>
        <w:t>ни. Постанова Верховної Ради</w:t>
      </w:r>
      <w:r w:rsidRPr="00F70D15">
        <w:rPr>
          <w:lang w:val="uk-UA"/>
        </w:rPr>
        <w:t xml:space="preserve"> України 13.07.1999</w:t>
      </w:r>
      <w:r>
        <w:t>.</w:t>
      </w:r>
      <w:r w:rsidRPr="00F70D15">
        <w:rPr>
          <w:lang w:val="uk-UA"/>
        </w:rPr>
        <w:t xml:space="preserve"> №916-</w:t>
      </w:r>
      <w:r w:rsidRPr="00F70D15">
        <w:rPr>
          <w:lang w:val="en-US"/>
        </w:rPr>
        <w:t>XIV</w:t>
      </w:r>
      <w:r w:rsidRPr="00F70D15">
        <w:t>.</w:t>
      </w:r>
      <w:r>
        <w:rPr>
          <w:lang w:val="uk-UA"/>
        </w:rPr>
        <w:t xml:space="preserve"> // Відомості Верховної Ради</w:t>
      </w:r>
      <w:r w:rsidRPr="00F70D15">
        <w:rPr>
          <w:lang w:val="uk-UA"/>
        </w:rPr>
        <w:t xml:space="preserve"> України</w:t>
      </w:r>
      <w:r>
        <w:rPr>
          <w:lang w:val="uk-UA"/>
        </w:rPr>
        <w:t>. – 1999. – № 29. – Ст. 201.</w:t>
      </w:r>
    </w:p>
    <w:p w:rsidR="00E00B2A" w:rsidRPr="008947A8" w:rsidRDefault="00E00B2A" w:rsidP="003639B3">
      <w:pPr>
        <w:numPr>
          <w:ilvl w:val="0"/>
          <w:numId w:val="56"/>
        </w:numPr>
        <w:tabs>
          <w:tab w:val="clear" w:pos="720"/>
          <w:tab w:val="left" w:pos="900"/>
        </w:tabs>
        <w:suppressAutoHyphens w:val="0"/>
        <w:spacing w:line="312" w:lineRule="auto"/>
        <w:ind w:left="0" w:firstLine="360"/>
        <w:jc w:val="both"/>
        <w:rPr>
          <w:lang w:val="uk-UA"/>
        </w:rPr>
      </w:pPr>
      <w:r w:rsidRPr="00F70D15">
        <w:rPr>
          <w:lang w:val="uk-UA"/>
        </w:rPr>
        <w:t>Концепція державної про</w:t>
      </w:r>
      <w:r>
        <w:rPr>
          <w:lang w:val="uk-UA"/>
        </w:rPr>
        <w:t>мислової політики України. Постанова</w:t>
      </w:r>
      <w:r w:rsidRPr="00F70D15">
        <w:rPr>
          <w:lang w:val="uk-UA"/>
        </w:rPr>
        <w:t xml:space="preserve"> К</w:t>
      </w:r>
      <w:r>
        <w:rPr>
          <w:lang w:val="uk-UA"/>
        </w:rPr>
        <w:t xml:space="preserve">абінету </w:t>
      </w:r>
      <w:r w:rsidRPr="00F70D15">
        <w:rPr>
          <w:lang w:val="uk-UA"/>
        </w:rPr>
        <w:t>М</w:t>
      </w:r>
      <w:r>
        <w:rPr>
          <w:lang w:val="uk-UA"/>
        </w:rPr>
        <w:t>іністрів</w:t>
      </w:r>
      <w:r w:rsidRPr="00F70D15">
        <w:rPr>
          <w:lang w:val="uk-UA"/>
        </w:rPr>
        <w:t xml:space="preserve"> Укра</w:t>
      </w:r>
      <w:r w:rsidRPr="00F70D15">
        <w:rPr>
          <w:lang w:val="uk-UA"/>
        </w:rPr>
        <w:t>ї</w:t>
      </w:r>
      <w:r w:rsidRPr="00F70D15">
        <w:rPr>
          <w:lang w:val="uk-UA"/>
        </w:rPr>
        <w:t>ни 29.02.1996 р</w:t>
      </w:r>
      <w:r>
        <w:rPr>
          <w:lang w:val="uk-UA"/>
        </w:rPr>
        <w:t>.</w:t>
      </w:r>
      <w:r w:rsidRPr="00F70D15">
        <w:rPr>
          <w:lang w:val="uk-UA"/>
        </w:rPr>
        <w:t xml:space="preserve"> №272</w:t>
      </w:r>
      <w:r w:rsidRPr="008947A8">
        <w:rPr>
          <w:lang w:val="uk-UA"/>
        </w:rPr>
        <w:t>.</w:t>
      </w:r>
      <w:r>
        <w:rPr>
          <w:lang w:val="uk-UA"/>
        </w:rPr>
        <w:t xml:space="preserve"> // Офіційний вісник</w:t>
      </w:r>
      <w:r w:rsidRPr="00F70D15">
        <w:rPr>
          <w:lang w:val="uk-UA"/>
        </w:rPr>
        <w:t>.</w:t>
      </w:r>
      <w:r>
        <w:rPr>
          <w:lang w:val="uk-UA"/>
        </w:rPr>
        <w:t xml:space="preserve"> – 1996. – № 9. – Ст. 412.</w:t>
      </w:r>
    </w:p>
    <w:p w:rsidR="00E00B2A" w:rsidRPr="008947A8" w:rsidRDefault="00E00B2A" w:rsidP="003639B3">
      <w:pPr>
        <w:numPr>
          <w:ilvl w:val="0"/>
          <w:numId w:val="56"/>
        </w:numPr>
        <w:tabs>
          <w:tab w:val="clear" w:pos="720"/>
          <w:tab w:val="left" w:pos="872"/>
        </w:tabs>
        <w:suppressAutoHyphens w:val="0"/>
        <w:spacing w:line="312" w:lineRule="auto"/>
        <w:ind w:left="0" w:firstLine="360"/>
        <w:jc w:val="both"/>
        <w:rPr>
          <w:lang w:val="uk-UA"/>
        </w:rPr>
      </w:pPr>
      <w:r>
        <w:rPr>
          <w:lang w:val="uk-UA"/>
        </w:rPr>
        <w:t>„</w:t>
      </w:r>
      <w:r w:rsidRPr="00F70D15">
        <w:rPr>
          <w:lang w:val="uk-UA"/>
        </w:rPr>
        <w:t>Про затвердження Положення про порядок реєстрації та переміщення через митний кордон України товарів, що містять об’єкти інтелектуальної вл</w:t>
      </w:r>
      <w:r w:rsidRPr="00F70D15">
        <w:rPr>
          <w:lang w:val="uk-UA"/>
        </w:rPr>
        <w:t>а</w:t>
      </w:r>
      <w:r w:rsidRPr="00F70D15">
        <w:rPr>
          <w:lang w:val="uk-UA"/>
        </w:rPr>
        <w:t>сності</w:t>
      </w:r>
      <w:r>
        <w:rPr>
          <w:lang w:val="uk-UA"/>
        </w:rPr>
        <w:t>”</w:t>
      </w:r>
      <w:r w:rsidRPr="00F70D15">
        <w:rPr>
          <w:lang w:val="uk-UA"/>
        </w:rPr>
        <w:t>: Поста</w:t>
      </w:r>
      <w:r>
        <w:rPr>
          <w:lang w:val="uk-UA"/>
        </w:rPr>
        <w:t>нова Кабінету Міністрів України</w:t>
      </w:r>
      <w:r w:rsidRPr="00F70D15">
        <w:rPr>
          <w:lang w:val="uk-UA"/>
        </w:rPr>
        <w:t xml:space="preserve"> від 28.04.2001 р.</w:t>
      </w:r>
      <w:r w:rsidRPr="008947A8">
        <w:rPr>
          <w:lang w:val="uk-UA"/>
        </w:rPr>
        <w:t xml:space="preserve"> </w:t>
      </w:r>
      <w:r w:rsidRPr="00F70D15">
        <w:rPr>
          <w:lang w:val="uk-UA"/>
        </w:rPr>
        <w:t>№412</w:t>
      </w:r>
      <w:r>
        <w:rPr>
          <w:lang w:val="uk-UA"/>
        </w:rPr>
        <w:t>. // Офіційний вісник. – 2000. – № 25. – Ст. 1060.</w:t>
      </w:r>
    </w:p>
    <w:p w:rsidR="00E00B2A" w:rsidRPr="008947A8" w:rsidRDefault="00E00B2A" w:rsidP="003639B3">
      <w:pPr>
        <w:numPr>
          <w:ilvl w:val="0"/>
          <w:numId w:val="56"/>
        </w:numPr>
        <w:tabs>
          <w:tab w:val="clear" w:pos="720"/>
          <w:tab w:val="left" w:pos="872"/>
        </w:tabs>
        <w:suppressAutoHyphens w:val="0"/>
        <w:spacing w:line="312" w:lineRule="auto"/>
        <w:ind w:left="0" w:firstLine="360"/>
        <w:jc w:val="both"/>
        <w:rPr>
          <w:lang w:val="uk-UA"/>
        </w:rPr>
      </w:pPr>
      <w:r w:rsidRPr="00F70D15">
        <w:rPr>
          <w:lang w:val="uk-UA"/>
        </w:rPr>
        <w:t>Про порядок державної реєстрації (перереєстрації) лікарського засобу: Постанова Кабінету Міністрів України від 27.04.1998 р., №569.</w:t>
      </w:r>
      <w:r>
        <w:rPr>
          <w:lang w:val="uk-UA"/>
        </w:rPr>
        <w:t xml:space="preserve"> // Офіційний вісник. – 2002. – №11. – Ст. 249. </w:t>
      </w:r>
    </w:p>
    <w:p w:rsidR="00E00B2A" w:rsidRPr="00F70D15" w:rsidRDefault="00E00B2A" w:rsidP="003639B3">
      <w:pPr>
        <w:numPr>
          <w:ilvl w:val="0"/>
          <w:numId w:val="56"/>
        </w:numPr>
        <w:tabs>
          <w:tab w:val="clear" w:pos="720"/>
          <w:tab w:val="left" w:pos="872"/>
        </w:tabs>
        <w:suppressAutoHyphens w:val="0"/>
        <w:spacing w:line="312" w:lineRule="auto"/>
        <w:ind w:left="0" w:firstLine="360"/>
        <w:jc w:val="both"/>
      </w:pPr>
      <w:r w:rsidRPr="00F70D15">
        <w:rPr>
          <w:lang w:val="uk-UA"/>
        </w:rPr>
        <w:t>Про державного інспектора з питань інтелектуальної власності: Положення затверджене постановою Кабінету Міністрів Укр</w:t>
      </w:r>
      <w:r w:rsidRPr="00F70D15">
        <w:rPr>
          <w:lang w:val="uk-UA"/>
        </w:rPr>
        <w:t>а</w:t>
      </w:r>
      <w:r w:rsidRPr="00F70D15">
        <w:rPr>
          <w:lang w:val="uk-UA"/>
        </w:rPr>
        <w:t>їни №674 від 17.05.2002 р.</w:t>
      </w:r>
    </w:p>
    <w:p w:rsidR="00E00B2A" w:rsidRPr="00F70D15" w:rsidRDefault="00E00B2A" w:rsidP="003639B3">
      <w:pPr>
        <w:numPr>
          <w:ilvl w:val="0"/>
          <w:numId w:val="56"/>
        </w:numPr>
        <w:tabs>
          <w:tab w:val="clear" w:pos="720"/>
          <w:tab w:val="left" w:pos="981"/>
        </w:tabs>
        <w:suppressAutoHyphens w:val="0"/>
        <w:spacing w:line="312" w:lineRule="auto"/>
        <w:ind w:left="0" w:firstLine="360"/>
        <w:jc w:val="both"/>
      </w:pPr>
      <w:r w:rsidRPr="00F70D15">
        <w:rPr>
          <w:lang w:val="uk-UA"/>
        </w:rPr>
        <w:t>Александрова В.П., Щедріна Т.І. Розвиток трансферу науково-технічних досягнень в Україні // Економіка та прогнозування. – 2001. – №3. – С. 100-106.</w:t>
      </w:r>
    </w:p>
    <w:p w:rsidR="00E00B2A" w:rsidRPr="00F70D15" w:rsidRDefault="00E00B2A" w:rsidP="003639B3">
      <w:pPr>
        <w:numPr>
          <w:ilvl w:val="0"/>
          <w:numId w:val="56"/>
        </w:numPr>
        <w:tabs>
          <w:tab w:val="clear" w:pos="720"/>
          <w:tab w:val="left" w:pos="981"/>
        </w:tabs>
        <w:suppressAutoHyphens w:val="0"/>
        <w:spacing w:line="312" w:lineRule="auto"/>
        <w:ind w:left="0" w:firstLine="360"/>
        <w:jc w:val="both"/>
      </w:pPr>
      <w:r w:rsidRPr="00F70D15">
        <w:t>Андреев Г.И., Витчинка В.В., Смирнов С.А. Практикум по оценке интеллектуальной собственности: Учебн. пособие. – М.: Финансы и ста</w:t>
      </w:r>
      <w:r>
        <w:t>т</w:t>
      </w:r>
      <w:r>
        <w:t>и</w:t>
      </w:r>
      <w:r>
        <w:t xml:space="preserve">стика, </w:t>
      </w:r>
      <w:r w:rsidRPr="00F70D15">
        <w:t xml:space="preserve"> 2002. – 154 с.</w:t>
      </w:r>
    </w:p>
    <w:p w:rsidR="00E00B2A" w:rsidRPr="00F70D15" w:rsidRDefault="00E00B2A" w:rsidP="003639B3">
      <w:pPr>
        <w:numPr>
          <w:ilvl w:val="0"/>
          <w:numId w:val="56"/>
        </w:numPr>
        <w:tabs>
          <w:tab w:val="clear" w:pos="720"/>
          <w:tab w:val="left" w:pos="981"/>
        </w:tabs>
        <w:suppressAutoHyphens w:val="0"/>
        <w:spacing w:line="312" w:lineRule="auto"/>
        <w:ind w:left="0" w:firstLine="360"/>
        <w:jc w:val="both"/>
      </w:pPr>
      <w:r w:rsidRPr="00F70D15">
        <w:t>Андрощук Г.</w:t>
      </w:r>
      <w:r w:rsidRPr="00F70D15">
        <w:rPr>
          <w:lang w:val="uk-UA"/>
        </w:rPr>
        <w:t>А</w:t>
      </w:r>
      <w:r w:rsidRPr="00F70D15">
        <w:t>.</w:t>
      </w:r>
      <w:r w:rsidRPr="00F70D15">
        <w:rPr>
          <w:lang w:val="uk-UA"/>
        </w:rPr>
        <w:t xml:space="preserve">, Денисюк В.А. </w:t>
      </w:r>
      <w:r w:rsidRPr="00F70D15">
        <w:t>Франчайзинг: исключительное право и право интеллектуальной собственности в договоре // Бизнес-информ. – 1997</w:t>
      </w:r>
      <w:r>
        <w:t>.</w:t>
      </w:r>
      <w:r w:rsidRPr="00F70D15">
        <w:t xml:space="preserve"> </w:t>
      </w:r>
      <w:r w:rsidRPr="00F70D15">
        <w:rPr>
          <w:lang w:val="uk-UA"/>
        </w:rPr>
        <w:t>–</w:t>
      </w:r>
      <w:r w:rsidRPr="00F70D15">
        <w:t xml:space="preserve"> №14</w:t>
      </w:r>
      <w:r>
        <w:t>.</w:t>
      </w:r>
      <w:r w:rsidRPr="00F70D15">
        <w:t xml:space="preserve"> – С. 21-25.</w:t>
      </w:r>
    </w:p>
    <w:p w:rsidR="00E00B2A" w:rsidRDefault="00E00B2A" w:rsidP="003639B3">
      <w:pPr>
        <w:numPr>
          <w:ilvl w:val="0"/>
          <w:numId w:val="56"/>
        </w:numPr>
        <w:tabs>
          <w:tab w:val="clear" w:pos="720"/>
          <w:tab w:val="left" w:pos="1080"/>
        </w:tabs>
        <w:suppressAutoHyphens w:val="0"/>
        <w:spacing w:line="312" w:lineRule="auto"/>
        <w:ind w:left="0" w:firstLine="360"/>
        <w:jc w:val="both"/>
      </w:pPr>
      <w:r w:rsidRPr="00F70D15">
        <w:t>Андрощук Г.</w:t>
      </w:r>
      <w:r w:rsidRPr="00F70D15">
        <w:rPr>
          <w:lang w:val="uk-UA"/>
        </w:rPr>
        <w:t>А</w:t>
      </w:r>
      <w:r w:rsidRPr="00F70D15">
        <w:t>.</w:t>
      </w:r>
      <w:r w:rsidRPr="00F70D15">
        <w:rPr>
          <w:lang w:val="uk-UA"/>
        </w:rPr>
        <w:t xml:space="preserve">, Денисюк В.А. </w:t>
      </w:r>
      <w:r w:rsidRPr="00F70D15">
        <w:t>Франчайзинг: организационные фо</w:t>
      </w:r>
      <w:r w:rsidRPr="00F70D15">
        <w:t>р</w:t>
      </w:r>
      <w:r w:rsidRPr="00F70D15">
        <w:t>мы, поиск и выбор партнеров // Би</w:t>
      </w:r>
      <w:r w:rsidRPr="00F70D15">
        <w:t>з</w:t>
      </w:r>
      <w:r w:rsidRPr="00F70D15">
        <w:t>нес-информ. – 1997</w:t>
      </w:r>
      <w:r>
        <w:t>.</w:t>
      </w:r>
      <w:r w:rsidRPr="00F70D15">
        <w:t xml:space="preserve"> </w:t>
      </w:r>
      <w:r w:rsidRPr="00F70D15">
        <w:rPr>
          <w:lang w:val="uk-UA"/>
        </w:rPr>
        <w:t>–</w:t>
      </w:r>
      <w:r w:rsidRPr="00F70D15">
        <w:t xml:space="preserve"> №10</w:t>
      </w:r>
      <w:r>
        <w:t>.</w:t>
      </w:r>
      <w:r w:rsidRPr="00F70D15">
        <w:t xml:space="preserve"> – С. 32-37.</w:t>
      </w:r>
      <w:r w:rsidRPr="006B6160">
        <w:t xml:space="preserve"> </w:t>
      </w:r>
    </w:p>
    <w:p w:rsidR="00E00B2A" w:rsidRPr="006B6160" w:rsidRDefault="00E00B2A" w:rsidP="003639B3">
      <w:pPr>
        <w:numPr>
          <w:ilvl w:val="0"/>
          <w:numId w:val="56"/>
        </w:numPr>
        <w:tabs>
          <w:tab w:val="clear" w:pos="720"/>
          <w:tab w:val="left" w:pos="981"/>
        </w:tabs>
        <w:suppressAutoHyphens w:val="0"/>
        <w:spacing w:line="312" w:lineRule="auto"/>
        <w:ind w:left="0" w:firstLine="360"/>
        <w:jc w:val="both"/>
      </w:pPr>
      <w:r w:rsidRPr="00F70D15">
        <w:t>Андрощук Г.А. Рынки технологий: проблемы международного обм</w:t>
      </w:r>
      <w:r w:rsidRPr="00F70D15">
        <w:t>е</w:t>
      </w:r>
      <w:r w:rsidRPr="00F70D15">
        <w:t xml:space="preserve">на // </w:t>
      </w:r>
      <w:r w:rsidRPr="00F70D15">
        <w:rPr>
          <w:lang w:val="uk-UA"/>
        </w:rPr>
        <w:t>Стратегія економічного розвитку України:</w:t>
      </w:r>
      <w:r>
        <w:rPr>
          <w:lang w:val="uk-UA"/>
        </w:rPr>
        <w:t xml:space="preserve"> Наук. зб.– К.: КНЕУ,</w:t>
      </w:r>
      <w:r w:rsidRPr="00F70D15">
        <w:rPr>
          <w:lang w:val="uk-UA"/>
        </w:rPr>
        <w:t xml:space="preserve">  2001. </w:t>
      </w:r>
      <w:r>
        <w:rPr>
          <w:lang w:val="uk-UA"/>
        </w:rPr>
        <w:t xml:space="preserve">– Вип. 7. </w:t>
      </w:r>
      <w:r w:rsidRPr="00F70D15">
        <w:t>–</w:t>
      </w:r>
      <w:r w:rsidRPr="00F70D15">
        <w:rPr>
          <w:lang w:val="uk-UA"/>
        </w:rPr>
        <w:t xml:space="preserve"> С. 183-196.</w:t>
      </w:r>
      <w:r w:rsidRPr="006B6160">
        <w:rPr>
          <w:lang w:val="uk-UA"/>
        </w:rPr>
        <w:t xml:space="preserve"> </w:t>
      </w:r>
    </w:p>
    <w:p w:rsidR="00E00B2A" w:rsidRPr="00F70D15" w:rsidRDefault="00E00B2A" w:rsidP="003639B3">
      <w:pPr>
        <w:numPr>
          <w:ilvl w:val="0"/>
          <w:numId w:val="56"/>
        </w:numPr>
        <w:tabs>
          <w:tab w:val="clear" w:pos="720"/>
          <w:tab w:val="left" w:pos="981"/>
        </w:tabs>
        <w:suppressAutoHyphens w:val="0"/>
        <w:spacing w:line="312" w:lineRule="auto"/>
        <w:ind w:left="0" w:firstLine="360"/>
        <w:jc w:val="both"/>
      </w:pPr>
      <w:r w:rsidRPr="008D4B4B">
        <w:rPr>
          <w:lang w:val="uk-UA"/>
        </w:rPr>
        <w:t>Андрощук</w:t>
      </w:r>
      <w:r w:rsidRPr="00F70D15">
        <w:t> </w:t>
      </w:r>
      <w:r w:rsidRPr="008D4B4B">
        <w:rPr>
          <w:lang w:val="uk-UA"/>
        </w:rPr>
        <w:t>Г.О.</w:t>
      </w:r>
      <w:r w:rsidRPr="00F70D15">
        <w:rPr>
          <w:lang w:val="uk-UA"/>
        </w:rPr>
        <w:t>, Денисюк В.А. Трансфер технологій: міжнародний м</w:t>
      </w:r>
      <w:r w:rsidRPr="00F70D15">
        <w:rPr>
          <w:lang w:val="uk-UA"/>
        </w:rPr>
        <w:t>е</w:t>
      </w:r>
      <w:r w:rsidRPr="00F70D15">
        <w:rPr>
          <w:lang w:val="uk-UA"/>
        </w:rPr>
        <w:t>ханізм передачі // Підприємництво, господарство і право. – 1996. – №6</w:t>
      </w:r>
      <w:r>
        <w:rPr>
          <w:lang w:val="uk-UA"/>
        </w:rPr>
        <w:t>.</w:t>
      </w:r>
      <w:r w:rsidRPr="00F70D15">
        <w:rPr>
          <w:lang w:val="uk-UA"/>
        </w:rPr>
        <w:t xml:space="preserve"> – С. 34-41.</w:t>
      </w:r>
    </w:p>
    <w:p w:rsidR="00E00B2A" w:rsidRPr="006B6160" w:rsidRDefault="00E00B2A" w:rsidP="003639B3">
      <w:pPr>
        <w:numPr>
          <w:ilvl w:val="0"/>
          <w:numId w:val="56"/>
        </w:numPr>
        <w:tabs>
          <w:tab w:val="clear" w:pos="720"/>
          <w:tab w:val="left" w:pos="981"/>
        </w:tabs>
        <w:suppressAutoHyphens w:val="0"/>
        <w:spacing w:line="312" w:lineRule="auto"/>
        <w:ind w:left="0" w:firstLine="360"/>
        <w:jc w:val="both"/>
        <w:rPr>
          <w:lang w:val="uk-UA"/>
        </w:rPr>
      </w:pPr>
      <w:r w:rsidRPr="00F70D15">
        <w:t xml:space="preserve">Андрощук Г.О. </w:t>
      </w:r>
      <w:r w:rsidRPr="00F70D15">
        <w:rPr>
          <w:lang w:val="uk-UA"/>
        </w:rPr>
        <w:t>Економічний механізм стимулювання інновац</w:t>
      </w:r>
      <w:r>
        <w:rPr>
          <w:lang w:val="uk-UA"/>
        </w:rPr>
        <w:t>ій // Проблеми науки</w:t>
      </w:r>
      <w:r w:rsidRPr="00F70D15">
        <w:rPr>
          <w:lang w:val="uk-UA"/>
        </w:rPr>
        <w:t xml:space="preserve">. </w:t>
      </w:r>
      <w:r w:rsidRPr="00F70D15">
        <w:t>–</w:t>
      </w:r>
      <w:r w:rsidRPr="00F70D15">
        <w:rPr>
          <w:lang w:val="uk-UA"/>
        </w:rPr>
        <w:t xml:space="preserve"> 2000. </w:t>
      </w:r>
      <w:r w:rsidRPr="00F70D15">
        <w:t>–</w:t>
      </w:r>
      <w:r w:rsidRPr="00F70D15">
        <w:rPr>
          <w:lang w:val="uk-UA"/>
        </w:rPr>
        <w:t xml:space="preserve"> №1</w:t>
      </w:r>
      <w:r>
        <w:rPr>
          <w:lang w:val="uk-UA"/>
        </w:rPr>
        <w:t>.</w:t>
      </w:r>
      <w:r w:rsidRPr="00F70D15">
        <w:rPr>
          <w:lang w:val="uk-UA"/>
        </w:rPr>
        <w:t xml:space="preserve"> </w:t>
      </w:r>
      <w:r w:rsidRPr="00F70D15">
        <w:t>– С</w:t>
      </w:r>
      <w:r w:rsidRPr="00F70D15">
        <w:rPr>
          <w:lang w:val="uk-UA"/>
        </w:rPr>
        <w:t>. 20-26.</w:t>
      </w:r>
      <w:r w:rsidRPr="006B6160">
        <w:t xml:space="preserve"> </w:t>
      </w:r>
    </w:p>
    <w:p w:rsidR="00E00B2A" w:rsidRPr="00F70D15" w:rsidRDefault="00E00B2A" w:rsidP="003639B3">
      <w:pPr>
        <w:numPr>
          <w:ilvl w:val="0"/>
          <w:numId w:val="56"/>
        </w:numPr>
        <w:tabs>
          <w:tab w:val="clear" w:pos="720"/>
          <w:tab w:val="left" w:pos="981"/>
        </w:tabs>
        <w:suppressAutoHyphens w:val="0"/>
        <w:spacing w:line="312" w:lineRule="auto"/>
        <w:ind w:left="0" w:firstLine="360"/>
        <w:jc w:val="both"/>
        <w:rPr>
          <w:lang w:val="uk-UA"/>
        </w:rPr>
      </w:pPr>
      <w:r w:rsidRPr="00F70D15">
        <w:rPr>
          <w:lang w:val="uk-UA"/>
        </w:rPr>
        <w:t>Андрощук</w:t>
      </w:r>
      <w:r w:rsidRPr="00F70D15">
        <w:t> </w:t>
      </w:r>
      <w:r w:rsidRPr="00F70D15">
        <w:rPr>
          <w:lang w:val="uk-UA"/>
        </w:rPr>
        <w:t>Г.О., Кириченко І.А. Інтелектуальна власність у фармаце</w:t>
      </w:r>
      <w:r w:rsidRPr="00F70D15">
        <w:rPr>
          <w:lang w:val="uk-UA"/>
        </w:rPr>
        <w:t>в</w:t>
      </w:r>
      <w:r w:rsidRPr="00F70D15">
        <w:rPr>
          <w:lang w:val="uk-UA"/>
        </w:rPr>
        <w:t>тичній галузі // Інтелектуальна власність. – 2002</w:t>
      </w:r>
      <w:r>
        <w:rPr>
          <w:lang w:val="uk-UA"/>
        </w:rPr>
        <w:t>.</w:t>
      </w:r>
      <w:r w:rsidRPr="00F70D15">
        <w:rPr>
          <w:lang w:val="uk-UA"/>
        </w:rPr>
        <w:t xml:space="preserve"> - №12. – С. 12-25.</w:t>
      </w:r>
    </w:p>
    <w:p w:rsidR="00E00B2A" w:rsidRPr="00E00B2A" w:rsidRDefault="00E00B2A" w:rsidP="003639B3">
      <w:pPr>
        <w:numPr>
          <w:ilvl w:val="0"/>
          <w:numId w:val="56"/>
        </w:numPr>
        <w:tabs>
          <w:tab w:val="clear" w:pos="720"/>
          <w:tab w:val="left" w:pos="981"/>
        </w:tabs>
        <w:suppressAutoHyphens w:val="0"/>
        <w:spacing w:line="312" w:lineRule="auto"/>
        <w:ind w:left="0" w:firstLine="360"/>
        <w:jc w:val="both"/>
        <w:rPr>
          <w:lang w:val="uk-UA"/>
        </w:rPr>
      </w:pPr>
      <w:r w:rsidRPr="00C7252E">
        <w:rPr>
          <w:lang w:val="uk-UA"/>
        </w:rPr>
        <w:t>Андрощук</w:t>
      </w:r>
      <w:r w:rsidRPr="00F70D15">
        <w:t> </w:t>
      </w:r>
      <w:r w:rsidRPr="00C7252E">
        <w:rPr>
          <w:lang w:val="uk-UA"/>
        </w:rPr>
        <w:t>Г.О.</w:t>
      </w:r>
      <w:r w:rsidRPr="00F70D15">
        <w:rPr>
          <w:lang w:val="uk-UA"/>
        </w:rPr>
        <w:t>, Кириченко І.А. Реєстрація назв лікарських препаратів як товарних знаків. – К.:</w:t>
      </w:r>
      <w:r>
        <w:rPr>
          <w:lang w:val="uk-UA"/>
        </w:rPr>
        <w:t xml:space="preserve"> Вісник фармакології і фармації,</w:t>
      </w:r>
      <w:r w:rsidRPr="00F70D15">
        <w:rPr>
          <w:lang w:val="uk-UA"/>
        </w:rPr>
        <w:t xml:space="preserve"> 2002 - №8. </w:t>
      </w:r>
      <w:r w:rsidRPr="00C7252E">
        <w:rPr>
          <w:lang w:val="uk-UA"/>
        </w:rPr>
        <w:t>–</w:t>
      </w:r>
      <w:r w:rsidRPr="00F70D15">
        <w:rPr>
          <w:lang w:val="uk-UA"/>
        </w:rPr>
        <w:t xml:space="preserve"> С. 27-32.</w:t>
      </w:r>
      <w:r w:rsidRPr="006B6160">
        <w:rPr>
          <w:lang w:val="uk-UA"/>
        </w:rPr>
        <w:t xml:space="preserve"> </w:t>
      </w:r>
    </w:p>
    <w:p w:rsidR="00E00B2A" w:rsidRPr="006B6160" w:rsidRDefault="00E00B2A" w:rsidP="003639B3">
      <w:pPr>
        <w:numPr>
          <w:ilvl w:val="0"/>
          <w:numId w:val="56"/>
        </w:numPr>
        <w:tabs>
          <w:tab w:val="clear" w:pos="720"/>
          <w:tab w:val="left" w:pos="981"/>
        </w:tabs>
        <w:suppressAutoHyphens w:val="0"/>
        <w:spacing w:line="312" w:lineRule="auto"/>
        <w:ind w:left="0" w:firstLine="360"/>
        <w:jc w:val="both"/>
      </w:pPr>
      <w:r w:rsidRPr="00F70D15">
        <w:rPr>
          <w:lang w:val="uk-UA"/>
        </w:rPr>
        <w:t>Андрощук</w:t>
      </w:r>
      <w:r w:rsidRPr="00F70D15">
        <w:t> </w:t>
      </w:r>
      <w:r w:rsidRPr="00F70D15">
        <w:rPr>
          <w:lang w:val="uk-UA"/>
        </w:rPr>
        <w:t>Г.О., Крайнев П., Кавас І. Право інтелектуальної власності: торгові аспекти. Науково-</w:t>
      </w:r>
      <w:r>
        <w:rPr>
          <w:lang w:val="uk-UA"/>
        </w:rPr>
        <w:t>практичне видання. – К.: ІнЮре,</w:t>
      </w:r>
      <w:r w:rsidRPr="00F70D15">
        <w:rPr>
          <w:lang w:val="uk-UA"/>
        </w:rPr>
        <w:t xml:space="preserve"> 2000. </w:t>
      </w:r>
      <w:r w:rsidRPr="00F70D15">
        <w:t>–</w:t>
      </w:r>
      <w:r w:rsidRPr="00F70D15">
        <w:rPr>
          <w:lang w:val="uk-UA"/>
        </w:rPr>
        <w:t xml:space="preserve"> 164 с.</w:t>
      </w:r>
    </w:p>
    <w:p w:rsidR="00E00B2A" w:rsidRPr="00F70D15" w:rsidRDefault="00E00B2A" w:rsidP="003639B3">
      <w:pPr>
        <w:numPr>
          <w:ilvl w:val="0"/>
          <w:numId w:val="56"/>
        </w:numPr>
        <w:tabs>
          <w:tab w:val="clear" w:pos="720"/>
          <w:tab w:val="left" w:pos="981"/>
        </w:tabs>
        <w:suppressAutoHyphens w:val="0"/>
        <w:spacing w:line="312" w:lineRule="auto"/>
        <w:ind w:left="0" w:firstLine="360"/>
        <w:jc w:val="both"/>
        <w:rPr>
          <w:lang w:val="uk-UA"/>
        </w:rPr>
      </w:pPr>
      <w:r w:rsidRPr="00F70D15">
        <w:lastRenderedPageBreak/>
        <w:t>Андрощук Г.О.</w:t>
      </w:r>
      <w:r w:rsidRPr="00F70D15">
        <w:rPr>
          <w:lang w:val="uk-UA"/>
        </w:rPr>
        <w:t xml:space="preserve"> Правова охорона інтелектуальної власності у фармац</w:t>
      </w:r>
      <w:r w:rsidRPr="00F70D15">
        <w:rPr>
          <w:lang w:val="uk-UA"/>
        </w:rPr>
        <w:t>е</w:t>
      </w:r>
      <w:r w:rsidRPr="00F70D15">
        <w:rPr>
          <w:lang w:val="uk-UA"/>
        </w:rPr>
        <w:t>втичній гал</w:t>
      </w:r>
      <w:r>
        <w:rPr>
          <w:lang w:val="uk-UA"/>
        </w:rPr>
        <w:t xml:space="preserve">узі: економіко-правовий аспект. – </w:t>
      </w:r>
      <w:r w:rsidRPr="00F70D15">
        <w:rPr>
          <w:lang w:val="uk-UA"/>
        </w:rPr>
        <w:t>К.: Український союз інтелектуал</w:t>
      </w:r>
      <w:r w:rsidRPr="00F70D15">
        <w:rPr>
          <w:lang w:val="uk-UA"/>
        </w:rPr>
        <w:t>ь</w:t>
      </w:r>
      <w:r>
        <w:rPr>
          <w:lang w:val="uk-UA"/>
        </w:rPr>
        <w:t xml:space="preserve">ної власності, </w:t>
      </w:r>
      <w:r w:rsidRPr="00F70D15">
        <w:rPr>
          <w:lang w:val="uk-UA"/>
        </w:rPr>
        <w:t>2002</w:t>
      </w:r>
      <w:r>
        <w:rPr>
          <w:lang w:val="uk-UA"/>
        </w:rPr>
        <w:t>.</w:t>
      </w:r>
      <w:r w:rsidRPr="00F70D15">
        <w:rPr>
          <w:lang w:val="uk-UA"/>
        </w:rPr>
        <w:t xml:space="preserve"> – С. 13-27.</w:t>
      </w:r>
    </w:p>
    <w:p w:rsidR="00E00B2A" w:rsidRPr="00C7252E" w:rsidRDefault="00E00B2A" w:rsidP="003639B3">
      <w:pPr>
        <w:numPr>
          <w:ilvl w:val="0"/>
          <w:numId w:val="56"/>
        </w:numPr>
        <w:tabs>
          <w:tab w:val="clear" w:pos="720"/>
          <w:tab w:val="left" w:pos="981"/>
        </w:tabs>
        <w:suppressAutoHyphens w:val="0"/>
        <w:spacing w:line="312" w:lineRule="auto"/>
        <w:ind w:left="0" w:firstLine="360"/>
        <w:jc w:val="both"/>
        <w:rPr>
          <w:lang w:val="uk-UA"/>
        </w:rPr>
      </w:pPr>
      <w:r w:rsidRPr="00C7252E">
        <w:rPr>
          <w:lang w:val="uk-UA"/>
        </w:rPr>
        <w:t>Андрощук</w:t>
      </w:r>
      <w:r w:rsidRPr="00F70D15">
        <w:t> </w:t>
      </w:r>
      <w:r w:rsidRPr="00C7252E">
        <w:rPr>
          <w:lang w:val="uk-UA"/>
        </w:rPr>
        <w:t>Г.О.</w:t>
      </w:r>
      <w:r w:rsidRPr="00F70D15">
        <w:rPr>
          <w:lang w:val="uk-UA"/>
        </w:rPr>
        <w:t xml:space="preserve"> Стимулювання інноваційної діяльності // Стратегія </w:t>
      </w:r>
      <w:r>
        <w:rPr>
          <w:lang w:val="uk-UA"/>
        </w:rPr>
        <w:t>економічного розвитку України. –</w:t>
      </w:r>
      <w:r w:rsidRPr="00F70D15">
        <w:rPr>
          <w:lang w:val="uk-UA"/>
        </w:rPr>
        <w:t xml:space="preserve"> 2001. – Вип. 1-3</w:t>
      </w:r>
      <w:r>
        <w:rPr>
          <w:lang w:val="uk-UA"/>
        </w:rPr>
        <w:t>.</w:t>
      </w:r>
      <w:r w:rsidRPr="00F70D15">
        <w:rPr>
          <w:lang w:val="uk-UA"/>
        </w:rPr>
        <w:t xml:space="preserve"> – С. 177-184.</w:t>
      </w:r>
    </w:p>
    <w:p w:rsidR="00E00B2A" w:rsidRPr="00A8528B" w:rsidRDefault="00E00B2A" w:rsidP="003639B3">
      <w:pPr>
        <w:numPr>
          <w:ilvl w:val="0"/>
          <w:numId w:val="56"/>
        </w:numPr>
        <w:tabs>
          <w:tab w:val="clear" w:pos="720"/>
          <w:tab w:val="left" w:pos="981"/>
        </w:tabs>
        <w:suppressAutoHyphens w:val="0"/>
        <w:spacing w:line="312" w:lineRule="auto"/>
        <w:ind w:left="0" w:firstLine="360"/>
        <w:jc w:val="both"/>
        <w:rPr>
          <w:lang w:val="uk-UA"/>
        </w:rPr>
      </w:pPr>
      <w:r w:rsidRPr="00A8528B">
        <w:rPr>
          <w:lang w:val="uk-UA"/>
        </w:rPr>
        <w:t>Белоусов Ю.Б. Экономика здравоохранения: введение в фармакоэк</w:t>
      </w:r>
      <w:r w:rsidRPr="00A8528B">
        <w:rPr>
          <w:lang w:val="uk-UA"/>
        </w:rPr>
        <w:t>о</w:t>
      </w:r>
      <w:r w:rsidRPr="00A8528B">
        <w:rPr>
          <w:lang w:val="uk-UA"/>
        </w:rPr>
        <w:t>номику // Ремедиум. – 1998. – №4.  – С.</w:t>
      </w:r>
      <w:r w:rsidRPr="00F70D15">
        <w:t> </w:t>
      </w:r>
      <w:r w:rsidRPr="00A8528B">
        <w:rPr>
          <w:lang w:val="uk-UA"/>
        </w:rPr>
        <w:t>38-45.</w:t>
      </w:r>
    </w:p>
    <w:p w:rsidR="00E00B2A" w:rsidRPr="00F70D15" w:rsidRDefault="00E00B2A" w:rsidP="003639B3">
      <w:pPr>
        <w:numPr>
          <w:ilvl w:val="0"/>
          <w:numId w:val="56"/>
        </w:numPr>
        <w:tabs>
          <w:tab w:val="clear" w:pos="720"/>
          <w:tab w:val="left" w:pos="981"/>
        </w:tabs>
        <w:suppressAutoHyphens w:val="0"/>
        <w:spacing w:line="312" w:lineRule="auto"/>
        <w:ind w:left="0" w:firstLine="360"/>
        <w:jc w:val="both"/>
      </w:pPr>
      <w:r w:rsidRPr="00A8528B">
        <w:rPr>
          <w:lang w:val="uk-UA"/>
        </w:rPr>
        <w:t>Богачова Л.В., Та</w:t>
      </w:r>
      <w:r w:rsidRPr="00F70D15">
        <w:t xml:space="preserve">расова Н.В. </w:t>
      </w:r>
      <w:r w:rsidRPr="00F70D15">
        <w:rPr>
          <w:lang w:val="uk-UA"/>
        </w:rPr>
        <w:t xml:space="preserve">Хіміко-фармацевтична промисловість України: аналіз стану та прогнозна оцінка розвитку. – К.: 1999. </w:t>
      </w:r>
      <w:r w:rsidRPr="00F70D15">
        <w:t>–</w:t>
      </w:r>
      <w:r w:rsidRPr="00F70D15">
        <w:rPr>
          <w:lang w:val="uk-UA"/>
        </w:rPr>
        <w:t xml:space="preserve"> 39 с.</w:t>
      </w:r>
    </w:p>
    <w:p w:rsidR="00E00B2A" w:rsidRPr="00F70D15" w:rsidRDefault="00E00B2A" w:rsidP="003639B3">
      <w:pPr>
        <w:numPr>
          <w:ilvl w:val="0"/>
          <w:numId w:val="56"/>
        </w:numPr>
        <w:tabs>
          <w:tab w:val="clear" w:pos="720"/>
          <w:tab w:val="left" w:pos="981"/>
        </w:tabs>
        <w:suppressAutoHyphens w:val="0"/>
        <w:spacing w:line="312" w:lineRule="auto"/>
        <w:ind w:left="0" w:firstLine="360"/>
        <w:jc w:val="both"/>
      </w:pPr>
      <w:r w:rsidRPr="00F70D15">
        <w:rPr>
          <w:lang w:val="uk-UA"/>
        </w:rPr>
        <w:t>Божок Г</w:t>
      </w:r>
      <w:r>
        <w:rPr>
          <w:lang w:val="uk-UA"/>
        </w:rPr>
        <w:t>.І</w:t>
      </w:r>
      <w:r w:rsidRPr="00F70D15">
        <w:rPr>
          <w:lang w:val="uk-UA"/>
        </w:rPr>
        <w:t>,. Оцінка об’єктів інтелектуальної власності як фактор регул</w:t>
      </w:r>
      <w:r w:rsidRPr="00F70D15">
        <w:rPr>
          <w:lang w:val="uk-UA"/>
        </w:rPr>
        <w:t>ю</w:t>
      </w:r>
      <w:r w:rsidRPr="00F70D15">
        <w:rPr>
          <w:lang w:val="uk-UA"/>
        </w:rPr>
        <w:t xml:space="preserve">вання ринку // Інтелектуальна власність. </w:t>
      </w:r>
      <w:r w:rsidRPr="00F70D15">
        <w:t>–</w:t>
      </w:r>
      <w:r w:rsidRPr="00F70D15">
        <w:rPr>
          <w:lang w:val="uk-UA"/>
        </w:rPr>
        <w:t xml:space="preserve"> 2001. </w:t>
      </w:r>
      <w:r w:rsidRPr="00F70D15">
        <w:t>–</w:t>
      </w:r>
      <w:r>
        <w:rPr>
          <w:lang w:val="uk-UA"/>
        </w:rPr>
        <w:t xml:space="preserve"> №9-10.</w:t>
      </w:r>
      <w:r w:rsidRPr="00F70D15">
        <w:rPr>
          <w:lang w:val="uk-UA"/>
        </w:rPr>
        <w:t xml:space="preserve"> </w:t>
      </w:r>
      <w:r w:rsidRPr="00F70D15">
        <w:t>–</w:t>
      </w:r>
      <w:r>
        <w:t xml:space="preserve"> </w:t>
      </w:r>
      <w:r w:rsidRPr="00F70D15">
        <w:rPr>
          <w:lang w:val="uk-UA"/>
        </w:rPr>
        <w:t>С. 35-38.</w:t>
      </w:r>
    </w:p>
    <w:p w:rsidR="00E00B2A" w:rsidRPr="00897F48" w:rsidRDefault="00E00B2A" w:rsidP="003639B3">
      <w:pPr>
        <w:numPr>
          <w:ilvl w:val="0"/>
          <w:numId w:val="56"/>
        </w:numPr>
        <w:tabs>
          <w:tab w:val="clear" w:pos="720"/>
          <w:tab w:val="left" w:pos="981"/>
        </w:tabs>
        <w:suppressAutoHyphens w:val="0"/>
        <w:spacing w:line="312" w:lineRule="auto"/>
        <w:ind w:left="0" w:firstLine="360"/>
        <w:jc w:val="both"/>
      </w:pPr>
      <w:r w:rsidRPr="00897F48">
        <w:t>Бромберг Г.В. Основы патентного дела. Учебн. пособие. – М.: ИНИИ Росп</w:t>
      </w:r>
      <w:r w:rsidRPr="00897F48">
        <w:t>а</w:t>
      </w:r>
      <w:r w:rsidRPr="00897F48">
        <w:t>тента, 2001. – 352 с.</w:t>
      </w:r>
    </w:p>
    <w:p w:rsidR="00E00B2A" w:rsidRPr="006B037E" w:rsidRDefault="00E00B2A" w:rsidP="003639B3">
      <w:pPr>
        <w:numPr>
          <w:ilvl w:val="0"/>
          <w:numId w:val="56"/>
        </w:numPr>
        <w:tabs>
          <w:tab w:val="clear" w:pos="720"/>
          <w:tab w:val="left" w:pos="981"/>
        </w:tabs>
        <w:suppressAutoHyphens w:val="0"/>
        <w:spacing w:line="312" w:lineRule="auto"/>
        <w:ind w:left="0" w:firstLine="360"/>
        <w:jc w:val="both"/>
      </w:pPr>
      <w:r w:rsidRPr="006B037E">
        <w:t>Бромберг Г.В. Стимулирование изобретательской и инновационной деятельности на малых предприятиях // Интеллектуальная собственность. Пр</w:t>
      </w:r>
      <w:r w:rsidRPr="006B037E">
        <w:t>о</w:t>
      </w:r>
      <w:r w:rsidRPr="006B037E">
        <w:t>мышленная собственность. – 2002. – №6. – С. 23-34.</w:t>
      </w:r>
    </w:p>
    <w:p w:rsidR="00E00B2A" w:rsidRPr="00F70D15" w:rsidRDefault="00E00B2A" w:rsidP="003639B3">
      <w:pPr>
        <w:numPr>
          <w:ilvl w:val="0"/>
          <w:numId w:val="56"/>
        </w:numPr>
        <w:tabs>
          <w:tab w:val="clear" w:pos="720"/>
          <w:tab w:val="left" w:pos="981"/>
        </w:tabs>
        <w:suppressAutoHyphens w:val="0"/>
        <w:spacing w:line="312" w:lineRule="auto"/>
        <w:ind w:left="0" w:firstLine="360"/>
        <w:jc w:val="both"/>
      </w:pPr>
      <w:r w:rsidRPr="00F70D15">
        <w:rPr>
          <w:lang w:val="uk-UA"/>
        </w:rPr>
        <w:t>Бутнік-Сіверський О.В. Евристика в інтелектуальній економіці або формування системи інноваційного підприємства. // Інтелектуальна вла</w:t>
      </w:r>
      <w:r w:rsidRPr="00F70D15">
        <w:rPr>
          <w:lang w:val="uk-UA"/>
        </w:rPr>
        <w:t>с</w:t>
      </w:r>
      <w:r w:rsidRPr="00F70D15">
        <w:rPr>
          <w:lang w:val="uk-UA"/>
        </w:rPr>
        <w:t>ність. – 2005. – №8. – С. 29-34.</w:t>
      </w:r>
    </w:p>
    <w:p w:rsidR="00E00B2A" w:rsidRPr="00F70D15" w:rsidRDefault="00E00B2A" w:rsidP="003639B3">
      <w:pPr>
        <w:numPr>
          <w:ilvl w:val="0"/>
          <w:numId w:val="56"/>
        </w:numPr>
        <w:tabs>
          <w:tab w:val="clear" w:pos="720"/>
          <w:tab w:val="left" w:pos="981"/>
        </w:tabs>
        <w:suppressAutoHyphens w:val="0"/>
        <w:spacing w:line="312" w:lineRule="auto"/>
        <w:ind w:left="0" w:firstLine="360"/>
        <w:jc w:val="both"/>
      </w:pPr>
      <w:r w:rsidRPr="00F70D15">
        <w:t>Варпаховская И. Фармацевтические рынки стран Центральной и Во</w:t>
      </w:r>
      <w:r w:rsidRPr="00F70D15">
        <w:t>с</w:t>
      </w:r>
      <w:r>
        <w:t xml:space="preserve">точной Европы // Ремедиум. – </w:t>
      </w:r>
      <w:r w:rsidRPr="00F70D15">
        <w:t>1998. –</w:t>
      </w:r>
      <w:r>
        <w:t xml:space="preserve"> №7.</w:t>
      </w:r>
      <w:r w:rsidRPr="00817276">
        <w:t xml:space="preserve"> </w:t>
      </w:r>
      <w:r w:rsidRPr="00F70D15">
        <w:t xml:space="preserve">– </w:t>
      </w:r>
      <w:r w:rsidRPr="00F70D15">
        <w:rPr>
          <w:lang w:val="uk-UA"/>
        </w:rPr>
        <w:t>С</w:t>
      </w:r>
      <w:r w:rsidRPr="00F70D15">
        <w:t>. 8-9.</w:t>
      </w:r>
    </w:p>
    <w:p w:rsidR="00E00B2A" w:rsidRPr="00F70D15" w:rsidRDefault="00E00B2A" w:rsidP="003639B3">
      <w:pPr>
        <w:numPr>
          <w:ilvl w:val="0"/>
          <w:numId w:val="56"/>
        </w:numPr>
        <w:tabs>
          <w:tab w:val="clear" w:pos="720"/>
          <w:tab w:val="left" w:pos="981"/>
        </w:tabs>
        <w:suppressAutoHyphens w:val="0"/>
        <w:spacing w:line="312" w:lineRule="auto"/>
        <w:ind w:left="0" w:firstLine="360"/>
        <w:jc w:val="both"/>
      </w:pPr>
      <w:r w:rsidRPr="00F70D15">
        <w:t>Василенко О.О.</w:t>
      </w:r>
      <w:r w:rsidRPr="00F70D15">
        <w:rPr>
          <w:lang w:val="uk-UA"/>
        </w:rPr>
        <w:t>, Шматько В.Г.</w:t>
      </w:r>
      <w:r w:rsidRPr="00F70D15">
        <w:t xml:space="preserve"> </w:t>
      </w:r>
      <w:r w:rsidRPr="00F70D15">
        <w:rPr>
          <w:lang w:val="uk-UA"/>
        </w:rPr>
        <w:t>Ін</w:t>
      </w:r>
      <w:r>
        <w:rPr>
          <w:lang w:val="uk-UA"/>
        </w:rPr>
        <w:t>н</w:t>
      </w:r>
      <w:r w:rsidRPr="00F70D15">
        <w:rPr>
          <w:lang w:val="uk-UA"/>
        </w:rPr>
        <w:t>оваційний менеджмент: Начальний посібник. За ред. В.О. Василенко. – Київ: ЦУЛ, Фенікс, 2003. – 440 с.</w:t>
      </w:r>
    </w:p>
    <w:p w:rsidR="00E00B2A" w:rsidRPr="00F70D15" w:rsidRDefault="00E00B2A" w:rsidP="003639B3">
      <w:pPr>
        <w:numPr>
          <w:ilvl w:val="0"/>
          <w:numId w:val="56"/>
        </w:numPr>
        <w:tabs>
          <w:tab w:val="clear" w:pos="720"/>
          <w:tab w:val="left" w:pos="981"/>
        </w:tabs>
        <w:suppressAutoHyphens w:val="0"/>
        <w:spacing w:line="312" w:lineRule="auto"/>
        <w:ind w:left="0" w:firstLine="360"/>
        <w:jc w:val="both"/>
      </w:pPr>
      <w:r w:rsidRPr="00F70D15">
        <w:rPr>
          <w:lang w:val="uk-UA"/>
        </w:rPr>
        <w:t>Визначення прибутку від використання об’єктів промислової власн</w:t>
      </w:r>
      <w:r w:rsidRPr="00F70D15">
        <w:rPr>
          <w:lang w:val="uk-UA"/>
        </w:rPr>
        <w:t>о</w:t>
      </w:r>
      <w:r w:rsidRPr="00F70D15">
        <w:rPr>
          <w:lang w:val="uk-UA"/>
        </w:rPr>
        <w:t>сті / Методичні рекомендації – схвалено Методичною комісією Державного пате</w:t>
      </w:r>
      <w:r w:rsidRPr="00F70D15">
        <w:rPr>
          <w:lang w:val="uk-UA"/>
        </w:rPr>
        <w:t>н</w:t>
      </w:r>
      <w:r w:rsidRPr="00F70D15">
        <w:rPr>
          <w:lang w:val="uk-UA"/>
        </w:rPr>
        <w:t xml:space="preserve">тного відомства України 7 серпня 1997 р.- в кн..: </w:t>
      </w:r>
      <w:r w:rsidRPr="00F70D15">
        <w:t>Комплект нормативно-методических документов по оценке объектов промышленной собственн</w:t>
      </w:r>
      <w:r w:rsidRPr="00F70D15">
        <w:t>о</w:t>
      </w:r>
      <w:r w:rsidRPr="00F70D15">
        <w:t>сти. – К.: УДЗНТЗ, 19 марта 1998 г. – 24 с.</w:t>
      </w:r>
    </w:p>
    <w:p w:rsidR="00E00B2A" w:rsidRPr="00AC6820" w:rsidRDefault="00E00B2A" w:rsidP="003639B3">
      <w:pPr>
        <w:numPr>
          <w:ilvl w:val="0"/>
          <w:numId w:val="56"/>
        </w:numPr>
        <w:tabs>
          <w:tab w:val="clear" w:pos="720"/>
          <w:tab w:val="left" w:pos="981"/>
        </w:tabs>
        <w:suppressAutoHyphens w:val="0"/>
        <w:spacing w:line="312" w:lineRule="auto"/>
        <w:ind w:left="0" w:firstLine="360"/>
        <w:jc w:val="both"/>
      </w:pPr>
      <w:r w:rsidRPr="00F70D15">
        <w:rPr>
          <w:lang w:val="uk-UA"/>
        </w:rPr>
        <w:t>Возіанов О.Ф. Академія медичних наук у 1999 році: підсумки діяльно</w:t>
      </w:r>
      <w:r w:rsidRPr="00F70D15">
        <w:rPr>
          <w:lang w:val="uk-UA"/>
        </w:rPr>
        <w:t>с</w:t>
      </w:r>
      <w:r w:rsidRPr="00F70D15">
        <w:rPr>
          <w:lang w:val="uk-UA"/>
        </w:rPr>
        <w:t xml:space="preserve">ті і перспективи розвитку // Журн. АМН України. – 2000. – </w:t>
      </w:r>
      <w:r>
        <w:rPr>
          <w:lang w:val="uk-UA"/>
        </w:rPr>
        <w:t>Т</w:t>
      </w:r>
      <w:r w:rsidRPr="00F70D15">
        <w:rPr>
          <w:lang w:val="uk-UA"/>
        </w:rPr>
        <w:t>. 6</w:t>
      </w:r>
      <w:r>
        <w:rPr>
          <w:lang w:val="uk-UA"/>
        </w:rPr>
        <w:t xml:space="preserve">. </w:t>
      </w:r>
      <w:r w:rsidRPr="00F70D15">
        <w:rPr>
          <w:lang w:val="uk-UA"/>
        </w:rPr>
        <w:t>– №3</w:t>
      </w:r>
      <w:r w:rsidRPr="00F70D15">
        <w:t>. –</w:t>
      </w:r>
      <w:r w:rsidRPr="00F70D15">
        <w:rPr>
          <w:lang w:val="uk-UA"/>
        </w:rPr>
        <w:t xml:space="preserve"> С. 431-450.</w:t>
      </w:r>
    </w:p>
    <w:p w:rsidR="00E00B2A" w:rsidRPr="00AC6820" w:rsidRDefault="00E00B2A" w:rsidP="003639B3">
      <w:pPr>
        <w:numPr>
          <w:ilvl w:val="0"/>
          <w:numId w:val="56"/>
        </w:numPr>
        <w:tabs>
          <w:tab w:val="clear" w:pos="720"/>
          <w:tab w:val="left" w:pos="1080"/>
        </w:tabs>
        <w:suppressAutoHyphens w:val="0"/>
        <w:spacing w:line="360" w:lineRule="auto"/>
        <w:ind w:left="0" w:firstLine="360"/>
        <w:jc w:val="both"/>
        <w:rPr>
          <w:lang w:val="uk-UA"/>
        </w:rPr>
      </w:pPr>
      <w:r>
        <w:rPr>
          <w:lang w:val="uk-UA"/>
        </w:rPr>
        <w:t>Волох Д.С.</w:t>
      </w:r>
      <w:r>
        <w:t xml:space="preserve"> Научные основы и пути повышения социально-экономической эффективности управления лекарственным обеспечением: Дис…д-ра фармац. </w:t>
      </w:r>
      <w:r>
        <w:rPr>
          <w:lang w:val="uk-UA"/>
        </w:rPr>
        <w:t>н</w:t>
      </w:r>
      <w:r>
        <w:t>аук. – Х., 1990. – 44с.</w:t>
      </w:r>
    </w:p>
    <w:p w:rsidR="00E00B2A" w:rsidRDefault="00E00B2A" w:rsidP="003639B3">
      <w:pPr>
        <w:numPr>
          <w:ilvl w:val="0"/>
          <w:numId w:val="56"/>
        </w:numPr>
        <w:tabs>
          <w:tab w:val="clear" w:pos="720"/>
          <w:tab w:val="left" w:pos="1080"/>
        </w:tabs>
        <w:suppressAutoHyphens w:val="0"/>
        <w:spacing w:line="360" w:lineRule="auto"/>
        <w:ind w:left="0" w:firstLine="360"/>
        <w:jc w:val="both"/>
        <w:rPr>
          <w:lang w:val="uk-UA"/>
        </w:rPr>
      </w:pPr>
      <w:r>
        <w:rPr>
          <w:lang w:val="uk-UA"/>
        </w:rPr>
        <w:t>Волох Д.С., Толочко В.М. Ефективність управління науково-технічним прогресом в умова об’єднання «Фармація» // Фармацевтичний журнал. – 1985. – №5. – С.68-70.</w:t>
      </w:r>
    </w:p>
    <w:p w:rsidR="00E00B2A" w:rsidRPr="00F70D15" w:rsidRDefault="00E00B2A" w:rsidP="003639B3">
      <w:pPr>
        <w:numPr>
          <w:ilvl w:val="0"/>
          <w:numId w:val="56"/>
        </w:numPr>
        <w:tabs>
          <w:tab w:val="clear" w:pos="720"/>
          <w:tab w:val="left" w:pos="981"/>
        </w:tabs>
        <w:suppressAutoHyphens w:val="0"/>
        <w:spacing w:line="312" w:lineRule="auto"/>
        <w:ind w:left="0" w:firstLine="360"/>
        <w:jc w:val="both"/>
      </w:pPr>
      <w:r w:rsidRPr="00F70D15">
        <w:t>Волынец-Руссет Э.Я. Ноу-хау во внешней и внутр</w:t>
      </w:r>
      <w:r>
        <w:t xml:space="preserve">енней торговле.- М.: ИНТЕРАК, </w:t>
      </w:r>
      <w:r w:rsidRPr="00F70D15">
        <w:t xml:space="preserve">1992. – </w:t>
      </w:r>
      <w:r w:rsidRPr="00F70D15">
        <w:rPr>
          <w:lang w:val="uk-UA"/>
        </w:rPr>
        <w:t>С</w:t>
      </w:r>
      <w:r w:rsidRPr="00F70D15">
        <w:t>.</w:t>
      </w:r>
      <w:r w:rsidRPr="00F70D15">
        <w:rPr>
          <w:lang w:val="uk-UA"/>
        </w:rPr>
        <w:t> 12-42.</w:t>
      </w:r>
    </w:p>
    <w:p w:rsidR="00E00B2A" w:rsidRPr="00F70D15" w:rsidRDefault="00E00B2A" w:rsidP="003639B3">
      <w:pPr>
        <w:numPr>
          <w:ilvl w:val="0"/>
          <w:numId w:val="56"/>
        </w:numPr>
        <w:tabs>
          <w:tab w:val="clear" w:pos="720"/>
          <w:tab w:val="left" w:pos="981"/>
        </w:tabs>
        <w:suppressAutoHyphens w:val="0"/>
        <w:spacing w:line="312" w:lineRule="auto"/>
        <w:ind w:left="0" w:firstLine="360"/>
        <w:jc w:val="both"/>
      </w:pPr>
      <w:r w:rsidRPr="00F70D15">
        <w:t>Волынец-Руссет Э.Я. Организация и техника внутренней и внешней торговли лицензиями.</w:t>
      </w:r>
      <w:r w:rsidRPr="006B6160">
        <w:rPr>
          <w:lang w:val="uk-UA"/>
        </w:rPr>
        <w:t xml:space="preserve"> </w:t>
      </w:r>
      <w:r w:rsidRPr="00F70D15">
        <w:rPr>
          <w:lang w:val="uk-UA"/>
        </w:rPr>
        <w:t>–</w:t>
      </w:r>
      <w:r w:rsidRPr="00F70D15">
        <w:t xml:space="preserve"> М.: ИНТЕРАК</w:t>
      </w:r>
      <w:r>
        <w:t>,</w:t>
      </w:r>
      <w:r w:rsidRPr="00F70D15">
        <w:t xml:space="preserve"> 1992. – </w:t>
      </w:r>
      <w:r w:rsidRPr="00F70D15">
        <w:rPr>
          <w:lang w:val="uk-UA"/>
        </w:rPr>
        <w:t>С</w:t>
      </w:r>
      <w:r w:rsidRPr="00F70D15">
        <w:t>.</w:t>
      </w:r>
      <w:r w:rsidRPr="00F70D15">
        <w:rPr>
          <w:lang w:val="uk-UA"/>
        </w:rPr>
        <w:t> 27-52.</w:t>
      </w:r>
    </w:p>
    <w:p w:rsidR="00E00B2A" w:rsidRPr="00AC6820" w:rsidRDefault="00E00B2A" w:rsidP="003639B3">
      <w:pPr>
        <w:numPr>
          <w:ilvl w:val="0"/>
          <w:numId w:val="56"/>
        </w:numPr>
        <w:tabs>
          <w:tab w:val="clear" w:pos="720"/>
          <w:tab w:val="left" w:pos="981"/>
        </w:tabs>
        <w:suppressAutoHyphens w:val="0"/>
        <w:spacing w:line="312" w:lineRule="auto"/>
        <w:ind w:left="0" w:firstLine="360"/>
        <w:jc w:val="both"/>
      </w:pPr>
      <w:r w:rsidRPr="00F70D15">
        <w:t>Выращивание малых инновационных предприятий (опыт технологич</w:t>
      </w:r>
      <w:r w:rsidRPr="00F70D15">
        <w:t>е</w:t>
      </w:r>
      <w:r w:rsidRPr="00F70D15">
        <w:t>ского центра «Херлига», г. Тампере, Финляндия)</w:t>
      </w:r>
      <w:r>
        <w:rPr>
          <w:lang w:val="uk-UA"/>
        </w:rPr>
        <w:t xml:space="preserve"> </w:t>
      </w:r>
      <w:r w:rsidRPr="00F70D15">
        <w:t xml:space="preserve">// ЭКО. – 2002. </w:t>
      </w:r>
      <w:r w:rsidRPr="00F70D15">
        <w:rPr>
          <w:lang w:val="uk-UA"/>
        </w:rPr>
        <w:t>–</w:t>
      </w:r>
      <w:r w:rsidRPr="00F70D15">
        <w:t xml:space="preserve"> №1. – </w:t>
      </w:r>
      <w:r w:rsidRPr="00F70D15">
        <w:rPr>
          <w:lang w:val="uk-UA"/>
        </w:rPr>
        <w:t>С</w:t>
      </w:r>
      <w:r w:rsidRPr="00F70D15">
        <w:t>. 166-174.</w:t>
      </w:r>
    </w:p>
    <w:p w:rsidR="00E00B2A" w:rsidRPr="00AC6820" w:rsidRDefault="00E00B2A" w:rsidP="003639B3">
      <w:pPr>
        <w:numPr>
          <w:ilvl w:val="0"/>
          <w:numId w:val="56"/>
        </w:numPr>
        <w:tabs>
          <w:tab w:val="clear" w:pos="720"/>
          <w:tab w:val="num" w:pos="0"/>
          <w:tab w:val="left" w:pos="900"/>
        </w:tabs>
        <w:suppressAutoHyphens w:val="0"/>
        <w:spacing w:line="360" w:lineRule="auto"/>
        <w:ind w:left="0" w:firstLine="360"/>
        <w:jc w:val="both"/>
        <w:rPr>
          <w:lang w:val="uk-UA"/>
        </w:rPr>
      </w:pPr>
      <w:r>
        <w:rPr>
          <w:lang w:val="uk-UA"/>
        </w:rPr>
        <w:lastRenderedPageBreak/>
        <w:t xml:space="preserve"> </w:t>
      </w:r>
      <w:proofErr w:type="gramStart"/>
      <w:r>
        <w:t>Георгиевский</w:t>
      </w:r>
      <w:proofErr w:type="gramEnd"/>
      <w:r>
        <w:t xml:space="preserve"> В.П., Пивень Е.П. Развитие отрасли готовых лекарственных средств в Украине и пути повышения эффективности ее функционирования // Технология и стандартизация лекарств. Т.2. – Х.: </w:t>
      </w:r>
      <w:r>
        <w:rPr>
          <w:lang w:val="en-US"/>
        </w:rPr>
        <w:t>Puper</w:t>
      </w:r>
      <w:r>
        <w:t>, 2000. – С.46-65.</w:t>
      </w:r>
    </w:p>
    <w:p w:rsidR="00E00B2A" w:rsidRPr="00F70D15" w:rsidRDefault="00E00B2A" w:rsidP="003639B3">
      <w:pPr>
        <w:numPr>
          <w:ilvl w:val="0"/>
          <w:numId w:val="56"/>
        </w:numPr>
        <w:tabs>
          <w:tab w:val="clear" w:pos="720"/>
          <w:tab w:val="left" w:pos="981"/>
        </w:tabs>
        <w:suppressAutoHyphens w:val="0"/>
        <w:spacing w:line="312" w:lineRule="auto"/>
        <w:ind w:left="0" w:firstLine="360"/>
        <w:jc w:val="both"/>
      </w:pPr>
      <w:r w:rsidRPr="00F70D15">
        <w:t>Глуховский Л. Промышленная собственность: проблемы и перспект</w:t>
      </w:r>
      <w:r w:rsidRPr="00F70D15">
        <w:t>и</w:t>
      </w:r>
      <w:r>
        <w:t>вы // Голос Украины</w:t>
      </w:r>
      <w:r>
        <w:rPr>
          <w:lang w:val="uk-UA"/>
        </w:rPr>
        <w:t xml:space="preserve">. – </w:t>
      </w:r>
      <w:r>
        <w:t>1996</w:t>
      </w:r>
      <w:r w:rsidRPr="00F70D15">
        <w:t>. –</w:t>
      </w:r>
      <w:r w:rsidRPr="00F70D15">
        <w:rPr>
          <w:lang w:val="uk-UA"/>
        </w:rPr>
        <w:t xml:space="preserve"> </w:t>
      </w:r>
      <w:r w:rsidRPr="00F70D15">
        <w:t>№216. –</w:t>
      </w:r>
      <w:r w:rsidRPr="00F70D15">
        <w:rPr>
          <w:lang w:val="uk-UA"/>
        </w:rPr>
        <w:t xml:space="preserve"> С. 4-6.</w:t>
      </w:r>
    </w:p>
    <w:p w:rsidR="00E00B2A" w:rsidRPr="00F70D15" w:rsidRDefault="00E00B2A" w:rsidP="003639B3">
      <w:pPr>
        <w:numPr>
          <w:ilvl w:val="0"/>
          <w:numId w:val="56"/>
        </w:numPr>
        <w:tabs>
          <w:tab w:val="clear" w:pos="720"/>
          <w:tab w:val="left" w:pos="981"/>
        </w:tabs>
        <w:suppressAutoHyphens w:val="0"/>
        <w:spacing w:line="312" w:lineRule="auto"/>
        <w:ind w:left="0" w:firstLine="360"/>
        <w:jc w:val="both"/>
      </w:pPr>
      <w:r w:rsidRPr="00F70D15">
        <w:rPr>
          <w:lang w:val="uk-UA"/>
        </w:rPr>
        <w:t>Голубків Ю.Б. Ліцензування сучасних технологій – ефективний шлях модернізації виробництва</w:t>
      </w:r>
      <w:r>
        <w:rPr>
          <w:lang w:val="uk-UA"/>
        </w:rPr>
        <w:t xml:space="preserve"> </w:t>
      </w:r>
      <w:r w:rsidRPr="00F70D15">
        <w:rPr>
          <w:lang w:val="uk-UA"/>
        </w:rPr>
        <w:t>// Інновації</w:t>
      </w:r>
      <w:r w:rsidRPr="00F70D15">
        <w:t>. –</w:t>
      </w:r>
      <w:r w:rsidRPr="00F70D15">
        <w:rPr>
          <w:lang w:val="uk-UA"/>
        </w:rPr>
        <w:t xml:space="preserve"> 1999.</w:t>
      </w:r>
      <w:r w:rsidRPr="00F70D15">
        <w:t xml:space="preserve"> –</w:t>
      </w:r>
      <w:r w:rsidRPr="00F70D15">
        <w:rPr>
          <w:lang w:val="uk-UA"/>
        </w:rPr>
        <w:t xml:space="preserve"> №3-4</w:t>
      </w:r>
      <w:r w:rsidRPr="00F70D15">
        <w:t>. –</w:t>
      </w:r>
      <w:r w:rsidRPr="00F70D15">
        <w:rPr>
          <w:lang w:val="uk-UA"/>
        </w:rPr>
        <w:t xml:space="preserve"> С. 74-76.</w:t>
      </w:r>
    </w:p>
    <w:p w:rsidR="00E00B2A" w:rsidRPr="00F70D15" w:rsidRDefault="00E00B2A" w:rsidP="003639B3">
      <w:pPr>
        <w:numPr>
          <w:ilvl w:val="0"/>
          <w:numId w:val="56"/>
        </w:numPr>
        <w:tabs>
          <w:tab w:val="clear" w:pos="720"/>
          <w:tab w:val="left" w:pos="981"/>
        </w:tabs>
        <w:suppressAutoHyphens w:val="0"/>
        <w:spacing w:line="312" w:lineRule="auto"/>
        <w:ind w:left="0" w:firstLine="360"/>
        <w:jc w:val="both"/>
      </w:pPr>
      <w:r w:rsidRPr="00F70D15">
        <w:rPr>
          <w:lang w:val="uk-UA"/>
        </w:rPr>
        <w:t xml:space="preserve">Горбань Є.М., Петрашенко П.Р. Завтрашній день патентно-інформаційного забезпечення </w:t>
      </w:r>
      <w:r>
        <w:rPr>
          <w:lang w:val="uk-UA"/>
        </w:rPr>
        <w:t>галузевих наукових досліджень:</w:t>
      </w:r>
      <w:r w:rsidRPr="00F70D15">
        <w:rPr>
          <w:lang w:val="uk-UA"/>
        </w:rPr>
        <w:t xml:space="preserve"> Патентно-інформаційне супроводження наукових досліджень у медицині. </w:t>
      </w:r>
      <w:r w:rsidRPr="00F70D15">
        <w:t>–</w:t>
      </w:r>
      <w:r w:rsidRPr="00F70D15">
        <w:rPr>
          <w:lang w:val="uk-UA"/>
        </w:rPr>
        <w:t xml:space="preserve"> К.: 2000</w:t>
      </w:r>
      <w:r w:rsidRPr="00F70D15">
        <w:t>. –</w:t>
      </w:r>
      <w:r w:rsidRPr="00F70D15">
        <w:rPr>
          <w:lang w:val="uk-UA"/>
        </w:rPr>
        <w:t xml:space="preserve"> С. 3-8.</w:t>
      </w:r>
    </w:p>
    <w:p w:rsidR="00E00B2A" w:rsidRPr="00F70D15" w:rsidRDefault="00E00B2A" w:rsidP="003639B3">
      <w:pPr>
        <w:numPr>
          <w:ilvl w:val="0"/>
          <w:numId w:val="56"/>
        </w:numPr>
        <w:tabs>
          <w:tab w:val="clear" w:pos="720"/>
          <w:tab w:val="left" w:pos="981"/>
        </w:tabs>
        <w:suppressAutoHyphens w:val="0"/>
        <w:spacing w:line="312" w:lineRule="auto"/>
        <w:ind w:left="0" w:firstLine="360"/>
        <w:jc w:val="both"/>
      </w:pPr>
      <w:r w:rsidRPr="00F70D15">
        <w:t>Гохштанд А.Д. Проблемы стоимостной оценки и учета интеллектуал</w:t>
      </w:r>
      <w:r w:rsidRPr="00F70D15">
        <w:t>ь</w:t>
      </w:r>
      <w:r w:rsidRPr="00F70D15">
        <w:t xml:space="preserve">ной собственности // Вопросы оценки. – 2001. </w:t>
      </w:r>
      <w:r w:rsidRPr="00F70D15">
        <w:rPr>
          <w:lang w:val="uk-UA"/>
        </w:rPr>
        <w:t>–</w:t>
      </w:r>
      <w:r w:rsidRPr="00F70D15">
        <w:t xml:space="preserve"> № 3. – </w:t>
      </w:r>
      <w:r w:rsidRPr="00F70D15">
        <w:rPr>
          <w:lang w:val="uk-UA"/>
        </w:rPr>
        <w:t>С</w:t>
      </w:r>
      <w:r w:rsidRPr="00F70D15">
        <w:t>. 23-28.</w:t>
      </w:r>
    </w:p>
    <w:p w:rsidR="00E00B2A" w:rsidRPr="00F70D15" w:rsidRDefault="00E00B2A" w:rsidP="003639B3">
      <w:pPr>
        <w:numPr>
          <w:ilvl w:val="0"/>
          <w:numId w:val="56"/>
        </w:numPr>
        <w:tabs>
          <w:tab w:val="clear" w:pos="720"/>
          <w:tab w:val="left" w:pos="981"/>
        </w:tabs>
        <w:suppressAutoHyphens w:val="0"/>
        <w:spacing w:line="312" w:lineRule="auto"/>
        <w:ind w:left="0" w:firstLine="360"/>
        <w:jc w:val="both"/>
      </w:pPr>
      <w:r w:rsidRPr="00F70D15">
        <w:rPr>
          <w:lang w:val="uk-UA"/>
        </w:rPr>
        <w:t>Громовик Б.П., Приємська О.В. Про вдосконалення системи впров</w:t>
      </w:r>
      <w:r w:rsidRPr="00F70D15">
        <w:rPr>
          <w:lang w:val="uk-UA"/>
        </w:rPr>
        <w:t>а</w:t>
      </w:r>
      <w:r w:rsidRPr="00F70D15">
        <w:rPr>
          <w:lang w:val="uk-UA"/>
        </w:rPr>
        <w:t>дження на фармацевтичний ринок інноваційних лікарських препаратів // Ві</w:t>
      </w:r>
      <w:r w:rsidRPr="00F70D15">
        <w:rPr>
          <w:lang w:val="uk-UA"/>
        </w:rPr>
        <w:t>с</w:t>
      </w:r>
      <w:r w:rsidRPr="00F70D15">
        <w:rPr>
          <w:lang w:val="uk-UA"/>
        </w:rPr>
        <w:t xml:space="preserve">ник фармації. </w:t>
      </w:r>
      <w:r w:rsidRPr="00F70D15">
        <w:t>–</w:t>
      </w:r>
      <w:r w:rsidRPr="00F70D15">
        <w:rPr>
          <w:lang w:val="uk-UA"/>
        </w:rPr>
        <w:t xml:space="preserve"> 1999</w:t>
      </w:r>
      <w:r>
        <w:rPr>
          <w:lang w:val="uk-UA"/>
        </w:rPr>
        <w:t>.</w:t>
      </w:r>
      <w:r w:rsidRPr="00817276">
        <w:t xml:space="preserve"> </w:t>
      </w:r>
      <w:r w:rsidRPr="00F70D15">
        <w:t>–</w:t>
      </w:r>
      <w:r>
        <w:t xml:space="preserve"> </w:t>
      </w:r>
      <w:r w:rsidRPr="00F70D15">
        <w:rPr>
          <w:lang w:val="uk-UA"/>
        </w:rPr>
        <w:t>№2 (20)</w:t>
      </w:r>
      <w:r>
        <w:rPr>
          <w:lang w:val="uk-UA"/>
        </w:rPr>
        <w:t xml:space="preserve">. </w:t>
      </w:r>
      <w:r w:rsidRPr="00F70D15">
        <w:t>–</w:t>
      </w:r>
      <w:r w:rsidRPr="00F70D15">
        <w:rPr>
          <w:lang w:val="uk-UA"/>
        </w:rPr>
        <w:t xml:space="preserve"> С. 121-125.</w:t>
      </w:r>
    </w:p>
    <w:p w:rsidR="00E00B2A" w:rsidRPr="00F70D15" w:rsidRDefault="00E00B2A" w:rsidP="003639B3">
      <w:pPr>
        <w:numPr>
          <w:ilvl w:val="0"/>
          <w:numId w:val="56"/>
        </w:numPr>
        <w:tabs>
          <w:tab w:val="clear" w:pos="720"/>
          <w:tab w:val="left" w:pos="981"/>
        </w:tabs>
        <w:suppressAutoHyphens w:val="0"/>
        <w:spacing w:line="312" w:lineRule="auto"/>
        <w:ind w:left="0" w:firstLine="360"/>
        <w:jc w:val="both"/>
      </w:pPr>
      <w:r w:rsidRPr="00F70D15">
        <w:t>Дагаев А.А. Венчурный бизнес: управление в условиях кризиса // Пр</w:t>
      </w:r>
      <w:r w:rsidRPr="00F70D15">
        <w:t>о</w:t>
      </w:r>
      <w:r w:rsidRPr="00F70D15">
        <w:t>блемы теории и практики управления. – 2003. – №3. –</w:t>
      </w:r>
      <w:r w:rsidRPr="00F70D15">
        <w:rPr>
          <w:lang w:val="uk-UA"/>
        </w:rPr>
        <w:t xml:space="preserve"> С</w:t>
      </w:r>
      <w:r w:rsidRPr="00F70D15">
        <w:t>. 74-80.</w:t>
      </w:r>
    </w:p>
    <w:p w:rsidR="00E00B2A" w:rsidRPr="00F70D15" w:rsidRDefault="00E00B2A" w:rsidP="003639B3">
      <w:pPr>
        <w:numPr>
          <w:ilvl w:val="0"/>
          <w:numId w:val="56"/>
        </w:numPr>
        <w:tabs>
          <w:tab w:val="clear" w:pos="720"/>
          <w:tab w:val="left" w:pos="981"/>
        </w:tabs>
        <w:suppressAutoHyphens w:val="0"/>
        <w:spacing w:line="312" w:lineRule="auto"/>
        <w:ind w:left="0" w:firstLine="360"/>
        <w:jc w:val="both"/>
      </w:pPr>
      <w:r w:rsidRPr="00F70D15">
        <w:t>Даниленко В.С. Анализ состояния научных исследований по фармак</w:t>
      </w:r>
      <w:r w:rsidRPr="00F70D15">
        <w:t>о</w:t>
      </w:r>
      <w:r w:rsidRPr="00F70D15">
        <w:t>логии в Украине. // Фармаколог</w:t>
      </w:r>
      <w:r w:rsidRPr="00F70D15">
        <w:rPr>
          <w:lang w:val="uk-UA"/>
        </w:rPr>
        <w:t xml:space="preserve">ічний </w:t>
      </w:r>
      <w:proofErr w:type="gramStart"/>
      <w:r w:rsidRPr="00F70D15">
        <w:rPr>
          <w:lang w:val="uk-UA"/>
        </w:rPr>
        <w:t>в</w:t>
      </w:r>
      <w:proofErr w:type="gramEnd"/>
      <w:r w:rsidRPr="00F70D15">
        <w:rPr>
          <w:lang w:val="uk-UA"/>
        </w:rPr>
        <w:t xml:space="preserve">існик. </w:t>
      </w:r>
      <w:r w:rsidRPr="00F70D15">
        <w:t>–</w:t>
      </w:r>
      <w:r>
        <w:rPr>
          <w:lang w:val="uk-UA"/>
        </w:rPr>
        <w:t xml:space="preserve"> </w:t>
      </w:r>
      <w:r w:rsidRPr="00F70D15">
        <w:rPr>
          <w:lang w:val="uk-UA"/>
        </w:rPr>
        <w:t>1998</w:t>
      </w:r>
      <w:r w:rsidRPr="00F70D15">
        <w:t xml:space="preserve">. </w:t>
      </w:r>
      <w:r w:rsidRPr="00F70D15">
        <w:rPr>
          <w:lang w:val="uk-UA"/>
        </w:rPr>
        <w:t>–</w:t>
      </w:r>
      <w:r>
        <w:rPr>
          <w:lang w:val="uk-UA"/>
        </w:rPr>
        <w:t xml:space="preserve"> №2. </w:t>
      </w:r>
      <w:r w:rsidRPr="00F70D15">
        <w:t>–</w:t>
      </w:r>
      <w:r w:rsidRPr="00F70D15">
        <w:rPr>
          <w:lang w:val="uk-UA"/>
        </w:rPr>
        <w:t xml:space="preserve"> С. 20-24.</w:t>
      </w:r>
    </w:p>
    <w:p w:rsidR="00E00B2A" w:rsidRPr="00F70D15" w:rsidRDefault="00E00B2A" w:rsidP="003639B3">
      <w:pPr>
        <w:numPr>
          <w:ilvl w:val="0"/>
          <w:numId w:val="56"/>
        </w:numPr>
        <w:tabs>
          <w:tab w:val="clear" w:pos="720"/>
          <w:tab w:val="left" w:pos="981"/>
        </w:tabs>
        <w:suppressAutoHyphens w:val="0"/>
        <w:spacing w:line="312" w:lineRule="auto"/>
        <w:ind w:left="0" w:firstLine="360"/>
        <w:jc w:val="both"/>
      </w:pPr>
      <w:r w:rsidRPr="00F70D15">
        <w:t>Даниленко В.С., Чубенко А.В., Нижерадзе Т.И. Анализ динамики и</w:t>
      </w:r>
      <w:r w:rsidRPr="00F70D15">
        <w:t>с</w:t>
      </w:r>
      <w:r w:rsidRPr="00F70D15">
        <w:t>следований по созданию новых лекарственных сре</w:t>
      </w:r>
      <w:proofErr w:type="gramStart"/>
      <w:r w:rsidRPr="00F70D15">
        <w:t>дств в р</w:t>
      </w:r>
      <w:proofErr w:type="gramEnd"/>
      <w:r w:rsidRPr="00F70D15">
        <w:t>азвитых странах. // Фармаколог</w:t>
      </w:r>
      <w:r w:rsidRPr="00F70D15">
        <w:rPr>
          <w:lang w:val="uk-UA"/>
        </w:rPr>
        <w:t xml:space="preserve">ічний </w:t>
      </w:r>
      <w:proofErr w:type="gramStart"/>
      <w:r w:rsidRPr="00F70D15">
        <w:rPr>
          <w:lang w:val="uk-UA"/>
        </w:rPr>
        <w:t>в</w:t>
      </w:r>
      <w:proofErr w:type="gramEnd"/>
      <w:r w:rsidRPr="00F70D15">
        <w:rPr>
          <w:lang w:val="uk-UA"/>
        </w:rPr>
        <w:t>існик. – 1998</w:t>
      </w:r>
      <w:r w:rsidRPr="00F70D15">
        <w:t>. –</w:t>
      </w:r>
      <w:r w:rsidRPr="00F70D15">
        <w:rPr>
          <w:lang w:val="uk-UA"/>
        </w:rPr>
        <w:t xml:space="preserve"> № 2</w:t>
      </w:r>
      <w:r w:rsidRPr="00F70D15">
        <w:t>. –</w:t>
      </w:r>
      <w:r w:rsidRPr="00F70D15">
        <w:rPr>
          <w:lang w:val="uk-UA"/>
        </w:rPr>
        <w:t xml:space="preserve"> С. 24-36.</w:t>
      </w:r>
    </w:p>
    <w:p w:rsidR="00E00B2A" w:rsidRPr="00F70D15" w:rsidRDefault="00E00B2A" w:rsidP="003639B3">
      <w:pPr>
        <w:numPr>
          <w:ilvl w:val="0"/>
          <w:numId w:val="56"/>
        </w:numPr>
        <w:tabs>
          <w:tab w:val="clear" w:pos="720"/>
          <w:tab w:val="left" w:pos="981"/>
        </w:tabs>
        <w:suppressAutoHyphens w:val="0"/>
        <w:spacing w:line="312" w:lineRule="auto"/>
        <w:ind w:left="0" w:firstLine="360"/>
        <w:jc w:val="both"/>
      </w:pPr>
      <w:r w:rsidRPr="00F70D15">
        <w:rPr>
          <w:lang w:val="uk-UA"/>
        </w:rPr>
        <w:t>Данько М. Інноваційний потенціал у промисловості України. // Екон</w:t>
      </w:r>
      <w:r w:rsidRPr="00F70D15">
        <w:rPr>
          <w:lang w:val="uk-UA"/>
        </w:rPr>
        <w:t>о</w:t>
      </w:r>
      <w:r w:rsidRPr="00F70D15">
        <w:rPr>
          <w:lang w:val="uk-UA"/>
        </w:rPr>
        <w:t>міст, 1999</w:t>
      </w:r>
      <w:r w:rsidRPr="00F70D15">
        <w:t>. –</w:t>
      </w:r>
      <w:r w:rsidRPr="00F70D15">
        <w:rPr>
          <w:lang w:val="uk-UA"/>
        </w:rPr>
        <w:t xml:space="preserve"> № 10</w:t>
      </w:r>
      <w:r w:rsidRPr="00F70D15">
        <w:t>. –</w:t>
      </w:r>
      <w:r w:rsidRPr="00F70D15">
        <w:rPr>
          <w:lang w:val="uk-UA"/>
        </w:rPr>
        <w:t xml:space="preserve"> С. 38-44.</w:t>
      </w:r>
    </w:p>
    <w:p w:rsidR="00E00B2A" w:rsidRPr="00897F48" w:rsidRDefault="00E00B2A" w:rsidP="003639B3">
      <w:pPr>
        <w:numPr>
          <w:ilvl w:val="0"/>
          <w:numId w:val="56"/>
        </w:numPr>
        <w:tabs>
          <w:tab w:val="clear" w:pos="720"/>
          <w:tab w:val="left" w:pos="981"/>
        </w:tabs>
        <w:suppressAutoHyphens w:val="0"/>
        <w:spacing w:line="312" w:lineRule="auto"/>
        <w:ind w:left="0" w:firstLine="360"/>
        <w:jc w:val="both"/>
      </w:pPr>
      <w:r>
        <w:t xml:space="preserve">Дахно </w:t>
      </w:r>
      <w:r>
        <w:rPr>
          <w:lang w:val="uk-UA"/>
        </w:rPr>
        <w:t>І</w:t>
      </w:r>
      <w:r>
        <w:t>.</w:t>
      </w:r>
      <w:r>
        <w:rPr>
          <w:lang w:val="uk-UA"/>
        </w:rPr>
        <w:t>І</w:t>
      </w:r>
      <w:r w:rsidRPr="00897F48">
        <w:t>. Патентно-лицензионная работа. – К.: Блиц-информ, 1996. – 253 с.</w:t>
      </w:r>
    </w:p>
    <w:p w:rsidR="00E00B2A" w:rsidRPr="00F70D15" w:rsidRDefault="00E00B2A" w:rsidP="003639B3">
      <w:pPr>
        <w:numPr>
          <w:ilvl w:val="0"/>
          <w:numId w:val="56"/>
        </w:numPr>
        <w:tabs>
          <w:tab w:val="clear" w:pos="720"/>
          <w:tab w:val="left" w:pos="981"/>
        </w:tabs>
        <w:suppressAutoHyphens w:val="0"/>
        <w:spacing w:line="312" w:lineRule="auto"/>
        <w:ind w:left="0" w:firstLine="360"/>
        <w:jc w:val="both"/>
      </w:pPr>
      <w:r w:rsidRPr="00F70D15">
        <w:rPr>
          <w:lang w:val="uk-UA"/>
        </w:rPr>
        <w:t>Денисенко М.П. Вплив інновацій на прискорення розвитку економ</w:t>
      </w:r>
      <w:r w:rsidRPr="00F70D15">
        <w:rPr>
          <w:lang w:val="uk-UA"/>
        </w:rPr>
        <w:t>і</w:t>
      </w:r>
      <w:r w:rsidRPr="00F70D15">
        <w:rPr>
          <w:lang w:val="uk-UA"/>
        </w:rPr>
        <w:t>ки // Проблеми науки. – 2002. – №2. – С. 14-21.</w:t>
      </w:r>
    </w:p>
    <w:p w:rsidR="00E00B2A" w:rsidRPr="00F70D15" w:rsidRDefault="00E00B2A" w:rsidP="003639B3">
      <w:pPr>
        <w:numPr>
          <w:ilvl w:val="0"/>
          <w:numId w:val="56"/>
        </w:numPr>
        <w:tabs>
          <w:tab w:val="clear" w:pos="720"/>
          <w:tab w:val="left" w:pos="981"/>
        </w:tabs>
        <w:suppressAutoHyphens w:val="0"/>
        <w:spacing w:line="312" w:lineRule="auto"/>
        <w:ind w:left="0" w:firstLine="360"/>
        <w:jc w:val="both"/>
      </w:pPr>
      <w:r w:rsidRPr="00F70D15">
        <w:rPr>
          <w:lang w:val="uk-UA"/>
        </w:rPr>
        <w:t>Денисюк В.А. Венчурний капітал як джерело фінансування в іннов</w:t>
      </w:r>
      <w:r w:rsidRPr="00F70D15">
        <w:rPr>
          <w:lang w:val="uk-UA"/>
        </w:rPr>
        <w:t>а</w:t>
      </w:r>
      <w:r w:rsidRPr="00F70D15">
        <w:rPr>
          <w:lang w:val="uk-UA"/>
        </w:rPr>
        <w:t xml:space="preserve">ційному процесі // Проблеми науки – 2001. </w:t>
      </w:r>
      <w:r w:rsidRPr="00F70D15">
        <w:t>–</w:t>
      </w:r>
      <w:r w:rsidRPr="00F70D15">
        <w:rPr>
          <w:lang w:val="uk-UA"/>
        </w:rPr>
        <w:t xml:space="preserve"> № 8</w:t>
      </w:r>
      <w:r w:rsidRPr="00F70D15">
        <w:t>. –</w:t>
      </w:r>
      <w:r>
        <w:rPr>
          <w:lang w:val="uk-UA"/>
        </w:rPr>
        <w:t xml:space="preserve"> </w:t>
      </w:r>
      <w:r w:rsidRPr="00F70D15">
        <w:rPr>
          <w:lang w:val="uk-UA"/>
        </w:rPr>
        <w:t>С. 14-23.</w:t>
      </w:r>
    </w:p>
    <w:p w:rsidR="00E00B2A" w:rsidRPr="006B6160" w:rsidRDefault="00E00B2A" w:rsidP="003639B3">
      <w:pPr>
        <w:numPr>
          <w:ilvl w:val="0"/>
          <w:numId w:val="56"/>
        </w:numPr>
        <w:tabs>
          <w:tab w:val="clear" w:pos="720"/>
          <w:tab w:val="left" w:pos="981"/>
        </w:tabs>
        <w:suppressAutoHyphens w:val="0"/>
        <w:spacing w:line="312" w:lineRule="auto"/>
        <w:ind w:left="0" w:firstLine="360"/>
        <w:jc w:val="both"/>
      </w:pPr>
      <w:r w:rsidRPr="00F70D15">
        <w:rPr>
          <w:lang w:val="uk-UA"/>
        </w:rPr>
        <w:t>Денисюк В.А. Високі технології і високонаукоємні галузі – ключові н</w:t>
      </w:r>
      <w:r w:rsidRPr="00F70D15">
        <w:rPr>
          <w:lang w:val="uk-UA"/>
        </w:rPr>
        <w:t>а</w:t>
      </w:r>
      <w:r w:rsidRPr="00F70D15">
        <w:rPr>
          <w:lang w:val="uk-UA"/>
        </w:rPr>
        <w:t>прями в інно</w:t>
      </w:r>
      <w:r>
        <w:rPr>
          <w:lang w:val="uk-UA"/>
        </w:rPr>
        <w:t xml:space="preserve">ваційному розвитку // Економіст. </w:t>
      </w:r>
      <w:r w:rsidRPr="00F70D15">
        <w:t>–</w:t>
      </w:r>
      <w:r w:rsidRPr="00F70D15">
        <w:rPr>
          <w:lang w:val="uk-UA"/>
        </w:rPr>
        <w:t xml:space="preserve"> 2004</w:t>
      </w:r>
      <w:r w:rsidRPr="00F70D15">
        <w:t>. –</w:t>
      </w:r>
      <w:r w:rsidRPr="00F70D15">
        <w:rPr>
          <w:lang w:val="uk-UA"/>
        </w:rPr>
        <w:t xml:space="preserve"> №5</w:t>
      </w:r>
      <w:r w:rsidRPr="00F70D15">
        <w:t>. –</w:t>
      </w:r>
      <w:r w:rsidRPr="00F70D15">
        <w:rPr>
          <w:lang w:val="uk-UA"/>
        </w:rPr>
        <w:t xml:space="preserve"> С. 76-81.</w:t>
      </w:r>
      <w:r w:rsidRPr="006B6160">
        <w:rPr>
          <w:lang w:val="uk-UA"/>
        </w:rPr>
        <w:t xml:space="preserve"> </w:t>
      </w:r>
    </w:p>
    <w:p w:rsidR="00E00B2A" w:rsidRPr="00F70D15" w:rsidRDefault="00E00B2A" w:rsidP="003639B3">
      <w:pPr>
        <w:numPr>
          <w:ilvl w:val="0"/>
          <w:numId w:val="56"/>
        </w:numPr>
        <w:tabs>
          <w:tab w:val="clear" w:pos="720"/>
          <w:tab w:val="left" w:pos="981"/>
        </w:tabs>
        <w:suppressAutoHyphens w:val="0"/>
        <w:spacing w:line="312" w:lineRule="auto"/>
        <w:ind w:left="0" w:firstLine="360"/>
        <w:jc w:val="both"/>
      </w:pPr>
      <w:r w:rsidRPr="00F70D15">
        <w:rPr>
          <w:lang w:val="uk-UA"/>
        </w:rPr>
        <w:t>Денисюк В.А., Красовська О.В. Напрямки розвитку венчурного фіна</w:t>
      </w:r>
      <w:r w:rsidRPr="00F70D15">
        <w:rPr>
          <w:lang w:val="uk-UA"/>
        </w:rPr>
        <w:t>н</w:t>
      </w:r>
      <w:r w:rsidRPr="00F70D15">
        <w:rPr>
          <w:lang w:val="uk-UA"/>
        </w:rPr>
        <w:t>сування в країнах ЄС та актуальність їх використання в Україні // Проблеми н</w:t>
      </w:r>
      <w:r w:rsidRPr="00F70D15">
        <w:rPr>
          <w:lang w:val="uk-UA"/>
        </w:rPr>
        <w:t>а</w:t>
      </w:r>
      <w:r w:rsidRPr="00F70D15">
        <w:rPr>
          <w:lang w:val="uk-UA"/>
        </w:rPr>
        <w:t xml:space="preserve">уки. – 2002. </w:t>
      </w:r>
      <w:r w:rsidRPr="00F70D15">
        <w:t>–</w:t>
      </w:r>
      <w:r>
        <w:t xml:space="preserve"> </w:t>
      </w:r>
      <w:r w:rsidRPr="00F70D15">
        <w:rPr>
          <w:lang w:val="uk-UA"/>
        </w:rPr>
        <w:t>№11. – С. 9-20.</w:t>
      </w:r>
    </w:p>
    <w:p w:rsidR="00E00B2A" w:rsidRPr="00F70D15" w:rsidRDefault="00E00B2A" w:rsidP="003639B3">
      <w:pPr>
        <w:numPr>
          <w:ilvl w:val="0"/>
          <w:numId w:val="56"/>
        </w:numPr>
        <w:tabs>
          <w:tab w:val="clear" w:pos="720"/>
          <w:tab w:val="left" w:pos="981"/>
        </w:tabs>
        <w:suppressAutoHyphens w:val="0"/>
        <w:spacing w:line="312" w:lineRule="auto"/>
        <w:ind w:left="0" w:firstLine="360"/>
        <w:jc w:val="both"/>
      </w:pPr>
      <w:r w:rsidRPr="00F70D15">
        <w:rPr>
          <w:lang w:val="uk-UA"/>
        </w:rPr>
        <w:t>Денисюк В.А. Про розвиток системи передачі (трансферу) технол</w:t>
      </w:r>
      <w:r w:rsidRPr="00F70D15">
        <w:rPr>
          <w:lang w:val="uk-UA"/>
        </w:rPr>
        <w:t>о</w:t>
      </w:r>
      <w:r w:rsidRPr="00F70D15">
        <w:rPr>
          <w:lang w:val="uk-UA"/>
        </w:rPr>
        <w:t>гій в Україні для підвищення ефективності економіки // Наука та наукознав</w:t>
      </w:r>
      <w:r w:rsidRPr="00F70D15">
        <w:rPr>
          <w:lang w:val="uk-UA"/>
        </w:rPr>
        <w:t>с</w:t>
      </w:r>
      <w:r w:rsidRPr="00F70D15">
        <w:rPr>
          <w:lang w:val="uk-UA"/>
        </w:rPr>
        <w:t>тво. – 1999</w:t>
      </w:r>
      <w:r w:rsidRPr="00F70D15">
        <w:t>. –</w:t>
      </w:r>
      <w:r w:rsidRPr="00F70D15">
        <w:rPr>
          <w:lang w:val="uk-UA"/>
        </w:rPr>
        <w:t xml:space="preserve"> №4. – С. 55-65.</w:t>
      </w:r>
    </w:p>
    <w:p w:rsidR="00E00B2A" w:rsidRPr="00F70D15" w:rsidRDefault="00E00B2A" w:rsidP="003639B3">
      <w:pPr>
        <w:numPr>
          <w:ilvl w:val="0"/>
          <w:numId w:val="56"/>
        </w:numPr>
        <w:tabs>
          <w:tab w:val="clear" w:pos="720"/>
          <w:tab w:val="left" w:pos="981"/>
        </w:tabs>
        <w:suppressAutoHyphens w:val="0"/>
        <w:spacing w:line="312" w:lineRule="auto"/>
        <w:ind w:left="0" w:firstLine="360"/>
        <w:jc w:val="both"/>
      </w:pPr>
      <w:r w:rsidRPr="00F70D15">
        <w:rPr>
          <w:lang w:val="uk-UA"/>
        </w:rPr>
        <w:t>Денисюк В.А. Розвиток інноваційних територіальних структур як ва</w:t>
      </w:r>
      <w:r w:rsidRPr="00F70D15">
        <w:rPr>
          <w:lang w:val="uk-UA"/>
        </w:rPr>
        <w:t>ж</w:t>
      </w:r>
      <w:r w:rsidRPr="00F70D15">
        <w:rPr>
          <w:lang w:val="uk-UA"/>
        </w:rPr>
        <w:t>ливої складової української інноваційної системи. // Економічний часопис. – ХХІ. 2003. – №7-8</w:t>
      </w:r>
      <w:r w:rsidRPr="00F70D15">
        <w:t>. –</w:t>
      </w:r>
      <w:r w:rsidRPr="00F70D15">
        <w:rPr>
          <w:lang w:val="uk-UA"/>
        </w:rPr>
        <w:t xml:space="preserve"> С. 43-47.</w:t>
      </w:r>
    </w:p>
    <w:p w:rsidR="00E00B2A" w:rsidRPr="00F70D15" w:rsidRDefault="00E00B2A" w:rsidP="003639B3">
      <w:pPr>
        <w:numPr>
          <w:ilvl w:val="0"/>
          <w:numId w:val="56"/>
        </w:numPr>
        <w:tabs>
          <w:tab w:val="clear" w:pos="720"/>
          <w:tab w:val="left" w:pos="981"/>
        </w:tabs>
        <w:suppressAutoHyphens w:val="0"/>
        <w:spacing w:line="312" w:lineRule="auto"/>
        <w:ind w:left="0" w:firstLine="360"/>
        <w:jc w:val="both"/>
      </w:pPr>
      <w:r w:rsidRPr="00F70D15">
        <w:t>Диагностика и разработки стратегии отрасли. Углубленный анализ фармацевтичес</w:t>
      </w:r>
      <w:r>
        <w:t xml:space="preserve">кого рынка Украины. // Провизор. </w:t>
      </w:r>
      <w:r w:rsidRPr="00F70D15">
        <w:t>–</w:t>
      </w:r>
      <w:r>
        <w:t xml:space="preserve"> </w:t>
      </w:r>
      <w:r w:rsidRPr="00F70D15">
        <w:t xml:space="preserve">2000. – </w:t>
      </w:r>
      <w:r>
        <w:t>№15.</w:t>
      </w:r>
      <w:r w:rsidRPr="00F70D15">
        <w:t>–</w:t>
      </w:r>
      <w:r>
        <w:t xml:space="preserve"> </w:t>
      </w:r>
      <w:r w:rsidRPr="00F70D15">
        <w:rPr>
          <w:lang w:val="uk-UA"/>
        </w:rPr>
        <w:t>С</w:t>
      </w:r>
      <w:r w:rsidRPr="00F70D15">
        <w:t>. 5-10.</w:t>
      </w:r>
    </w:p>
    <w:p w:rsidR="00E00B2A" w:rsidRPr="00F70D15" w:rsidRDefault="00E00B2A" w:rsidP="003639B3">
      <w:pPr>
        <w:numPr>
          <w:ilvl w:val="0"/>
          <w:numId w:val="56"/>
        </w:numPr>
        <w:tabs>
          <w:tab w:val="clear" w:pos="720"/>
          <w:tab w:val="left" w:pos="981"/>
        </w:tabs>
        <w:suppressAutoHyphens w:val="0"/>
        <w:spacing w:line="312" w:lineRule="auto"/>
        <w:ind w:left="0" w:firstLine="360"/>
        <w:jc w:val="both"/>
      </w:pPr>
      <w:r w:rsidRPr="00F70D15">
        <w:rPr>
          <w:lang w:val="uk-UA"/>
        </w:rPr>
        <w:lastRenderedPageBreak/>
        <w:t>Досягнення сучасної фармації та перспективи її розвитку у новому т</w:t>
      </w:r>
      <w:r w:rsidRPr="00F70D15">
        <w:rPr>
          <w:lang w:val="uk-UA"/>
        </w:rPr>
        <w:t>и</w:t>
      </w:r>
      <w:r w:rsidRPr="00F70D15">
        <w:rPr>
          <w:lang w:val="uk-UA"/>
        </w:rPr>
        <w:t xml:space="preserve">сячолітті: Матеріали </w:t>
      </w:r>
      <w:r w:rsidRPr="00F70D15">
        <w:rPr>
          <w:lang w:val="en-US"/>
        </w:rPr>
        <w:t>V</w:t>
      </w:r>
      <w:r w:rsidRPr="00F70D15">
        <w:rPr>
          <w:lang w:val="uk-UA"/>
        </w:rPr>
        <w:t xml:space="preserve"> Національного з’їзду фармацевтів України / В.П. Черних, О.І. Тихонов, І.А. Зупанець та ін. – Х.: Вид-во УкрФА</w:t>
      </w:r>
      <w:r>
        <w:t>,</w:t>
      </w:r>
      <w:r w:rsidRPr="00F70D15">
        <w:rPr>
          <w:lang w:val="uk-UA"/>
        </w:rPr>
        <w:t xml:space="preserve"> 1999</w:t>
      </w:r>
      <w:r w:rsidRPr="00F70D15">
        <w:t>. –</w:t>
      </w:r>
      <w:r w:rsidRPr="00F70D15">
        <w:rPr>
          <w:lang w:val="uk-UA"/>
        </w:rPr>
        <w:t xml:space="preserve"> 864 с.</w:t>
      </w:r>
    </w:p>
    <w:p w:rsidR="00E00B2A" w:rsidRPr="00F70D15" w:rsidRDefault="00E00B2A" w:rsidP="003639B3">
      <w:pPr>
        <w:numPr>
          <w:ilvl w:val="0"/>
          <w:numId w:val="56"/>
        </w:numPr>
        <w:tabs>
          <w:tab w:val="clear" w:pos="720"/>
          <w:tab w:val="left" w:pos="981"/>
        </w:tabs>
        <w:suppressAutoHyphens w:val="0"/>
        <w:spacing w:line="312" w:lineRule="auto"/>
        <w:ind w:left="0" w:firstLine="360"/>
        <w:jc w:val="both"/>
      </w:pPr>
      <w:r w:rsidRPr="00F70D15">
        <w:rPr>
          <w:lang w:val="uk-UA"/>
        </w:rPr>
        <w:t>Дрьомова Н.Б. Маркетингове планування у фармації: концепція, мет</w:t>
      </w:r>
      <w:r w:rsidRPr="00F70D15">
        <w:rPr>
          <w:lang w:val="uk-UA"/>
        </w:rPr>
        <w:t>о</w:t>
      </w:r>
      <w:r w:rsidRPr="00F70D15">
        <w:rPr>
          <w:lang w:val="uk-UA"/>
        </w:rPr>
        <w:t>дичне забезпечення. // Фармацевтичний журнал.</w:t>
      </w:r>
      <w:r>
        <w:rPr>
          <w:lang w:val="uk-UA"/>
        </w:rPr>
        <w:t xml:space="preserve"> </w:t>
      </w:r>
      <w:r w:rsidRPr="00F70D15">
        <w:rPr>
          <w:lang w:val="uk-UA"/>
        </w:rPr>
        <w:t>– 2000</w:t>
      </w:r>
      <w:r w:rsidRPr="00F70D15">
        <w:t>. –</w:t>
      </w:r>
      <w:r w:rsidRPr="00F70D15">
        <w:rPr>
          <w:lang w:val="uk-UA"/>
        </w:rPr>
        <w:t xml:space="preserve"> №1</w:t>
      </w:r>
      <w:r w:rsidRPr="00F70D15">
        <w:t>. –</w:t>
      </w:r>
      <w:r w:rsidRPr="00F70D15">
        <w:rPr>
          <w:lang w:val="uk-UA"/>
        </w:rPr>
        <w:t xml:space="preserve"> С.24-27.</w:t>
      </w:r>
    </w:p>
    <w:p w:rsidR="00E00B2A" w:rsidRPr="00F70D15" w:rsidRDefault="00E00B2A" w:rsidP="003639B3">
      <w:pPr>
        <w:numPr>
          <w:ilvl w:val="0"/>
          <w:numId w:val="56"/>
        </w:numPr>
        <w:tabs>
          <w:tab w:val="clear" w:pos="720"/>
          <w:tab w:val="left" w:pos="981"/>
        </w:tabs>
        <w:suppressAutoHyphens w:val="0"/>
        <w:spacing w:line="312" w:lineRule="auto"/>
        <w:ind w:left="0" w:firstLine="360"/>
        <w:jc w:val="both"/>
      </w:pPr>
      <w:r>
        <w:t>Дупленко Ю.К., Бу</w:t>
      </w:r>
      <w:r w:rsidRPr="00F70D15">
        <w:t>ргинский С.Г. Анализ экспертных оценок как м</w:t>
      </w:r>
      <w:r w:rsidRPr="00F70D15">
        <w:t>е</w:t>
      </w:r>
      <w:r w:rsidRPr="00F70D15">
        <w:t>тод выявления и прогнозирования тенденций развития научно-медицинских пр</w:t>
      </w:r>
      <w:r w:rsidRPr="00F70D15">
        <w:t>о</w:t>
      </w:r>
      <w:r w:rsidRPr="00F70D15">
        <w:t xml:space="preserve">блем. // </w:t>
      </w:r>
      <w:r>
        <w:rPr>
          <w:lang w:val="uk-UA"/>
        </w:rPr>
        <w:t>Лікарська справа/</w:t>
      </w:r>
      <w:r>
        <w:t>Врачебное дело</w:t>
      </w:r>
      <w:r>
        <w:rPr>
          <w:lang w:val="uk-UA"/>
        </w:rPr>
        <w:t>.</w:t>
      </w:r>
      <w:r w:rsidRPr="00F70D15">
        <w:rPr>
          <w:lang w:val="uk-UA"/>
        </w:rPr>
        <w:t xml:space="preserve"> </w:t>
      </w:r>
      <w:r w:rsidRPr="00F70D15">
        <w:t>–</w:t>
      </w:r>
      <w:r w:rsidRPr="00F70D15">
        <w:rPr>
          <w:lang w:val="uk-UA"/>
        </w:rPr>
        <w:t xml:space="preserve"> 1996</w:t>
      </w:r>
      <w:r w:rsidRPr="00F70D15">
        <w:t>. –</w:t>
      </w:r>
      <w:r w:rsidRPr="00F70D15">
        <w:rPr>
          <w:lang w:val="uk-UA"/>
        </w:rPr>
        <w:t xml:space="preserve"> №1-2</w:t>
      </w:r>
      <w:r w:rsidRPr="00F70D15">
        <w:t>. –</w:t>
      </w:r>
      <w:r w:rsidRPr="00F70D15">
        <w:rPr>
          <w:lang w:val="uk-UA"/>
        </w:rPr>
        <w:t xml:space="preserve"> С. 175-179.</w:t>
      </w:r>
    </w:p>
    <w:p w:rsidR="00E00B2A" w:rsidRPr="00F70D15" w:rsidRDefault="00E00B2A" w:rsidP="003639B3">
      <w:pPr>
        <w:numPr>
          <w:ilvl w:val="0"/>
          <w:numId w:val="56"/>
        </w:numPr>
        <w:tabs>
          <w:tab w:val="clear" w:pos="720"/>
          <w:tab w:val="left" w:pos="981"/>
        </w:tabs>
        <w:suppressAutoHyphens w:val="0"/>
        <w:spacing w:line="312" w:lineRule="auto"/>
        <w:ind w:left="0" w:firstLine="360"/>
        <w:jc w:val="both"/>
      </w:pPr>
      <w:r w:rsidRPr="00F70D15">
        <w:t>Емельянов С.В. США: международная конкурентоспособность наци</w:t>
      </w:r>
      <w:r w:rsidRPr="00F70D15">
        <w:t>о</w:t>
      </w:r>
      <w:r w:rsidRPr="00F70D15">
        <w:t>нальной промышленности. – М.: Международные отношения</w:t>
      </w:r>
      <w:r>
        <w:t>,</w:t>
      </w:r>
      <w:r w:rsidRPr="00F70D15">
        <w:t xml:space="preserve"> 2001. – 405 с.</w:t>
      </w:r>
    </w:p>
    <w:p w:rsidR="00E00B2A" w:rsidRPr="00F70D15" w:rsidRDefault="00E00B2A" w:rsidP="003639B3">
      <w:pPr>
        <w:numPr>
          <w:ilvl w:val="0"/>
          <w:numId w:val="56"/>
        </w:numPr>
        <w:tabs>
          <w:tab w:val="clear" w:pos="720"/>
          <w:tab w:val="left" w:pos="981"/>
        </w:tabs>
        <w:suppressAutoHyphens w:val="0"/>
        <w:spacing w:line="312" w:lineRule="auto"/>
        <w:ind w:left="0" w:firstLine="360"/>
        <w:jc w:val="both"/>
      </w:pPr>
      <w:r w:rsidRPr="00F70D15">
        <w:t>Еременко С. Фармацевтический рынок Украины. Есть повод для опт</w:t>
      </w:r>
      <w:r w:rsidRPr="00F70D15">
        <w:t>и</w:t>
      </w:r>
      <w:r>
        <w:t>мизма. // Еженедельник «Аптека»</w:t>
      </w:r>
      <w:r w:rsidRPr="00F70D15">
        <w:t xml:space="preserve">. – 1999. – №34. – </w:t>
      </w:r>
      <w:r w:rsidRPr="00F70D15">
        <w:rPr>
          <w:lang w:val="uk-UA"/>
        </w:rPr>
        <w:t>С</w:t>
      </w:r>
      <w:r w:rsidRPr="00F70D15">
        <w:t>. 11.</w:t>
      </w:r>
    </w:p>
    <w:p w:rsidR="00E00B2A" w:rsidRPr="00F70D15" w:rsidRDefault="00E00B2A" w:rsidP="003639B3">
      <w:pPr>
        <w:numPr>
          <w:ilvl w:val="0"/>
          <w:numId w:val="56"/>
        </w:numPr>
        <w:tabs>
          <w:tab w:val="clear" w:pos="720"/>
          <w:tab w:val="left" w:pos="981"/>
        </w:tabs>
        <w:suppressAutoHyphens w:val="0"/>
        <w:spacing w:line="312" w:lineRule="auto"/>
        <w:ind w:left="0" w:firstLine="360"/>
        <w:jc w:val="both"/>
      </w:pPr>
      <w:r w:rsidRPr="00F70D15">
        <w:rPr>
          <w:lang w:val="uk-UA"/>
        </w:rPr>
        <w:t>Жуковіна О.В., Зайцев О.І., Тіманюк В.М. Спосіб одержання комплексного лікарського засобу на основі синтетичних алюмосилікатів. Декл</w:t>
      </w:r>
      <w:r w:rsidRPr="00F70D15">
        <w:rPr>
          <w:lang w:val="uk-UA"/>
        </w:rPr>
        <w:t>а</w:t>
      </w:r>
      <w:r w:rsidRPr="00F70D15">
        <w:rPr>
          <w:lang w:val="uk-UA"/>
        </w:rPr>
        <w:t>раційний патент на винахід № 32687А. – 2002. – Бюл. №1. – С. 81-8</w:t>
      </w:r>
      <w:r>
        <w:rPr>
          <w:lang w:val="uk-UA"/>
        </w:rPr>
        <w:t>2</w:t>
      </w:r>
      <w:r w:rsidRPr="00F70D15">
        <w:rPr>
          <w:lang w:val="uk-UA"/>
        </w:rPr>
        <w:t>.</w:t>
      </w:r>
    </w:p>
    <w:p w:rsidR="00E00B2A" w:rsidRPr="00AC6820" w:rsidRDefault="00E00B2A" w:rsidP="003639B3">
      <w:pPr>
        <w:numPr>
          <w:ilvl w:val="0"/>
          <w:numId w:val="56"/>
        </w:numPr>
        <w:tabs>
          <w:tab w:val="clear" w:pos="720"/>
          <w:tab w:val="left" w:pos="981"/>
        </w:tabs>
        <w:suppressAutoHyphens w:val="0"/>
        <w:spacing w:line="312" w:lineRule="auto"/>
        <w:ind w:left="0" w:firstLine="360"/>
        <w:jc w:val="both"/>
      </w:pPr>
      <w:r w:rsidRPr="00F70D15">
        <w:t>Заболотный В.О., Емельянов В.И., Супрун О.В. Некоторые аспекты со</w:t>
      </w:r>
      <w:r>
        <w:t>вместных</w:t>
      </w:r>
      <w:r w:rsidRPr="00F70D15">
        <w:t xml:space="preserve"> работ ОАО «Фармацевтическая фирма «Здоровье»» и ГНЦЛС по в</w:t>
      </w:r>
      <w:r w:rsidRPr="00F70D15">
        <w:t>ы</w:t>
      </w:r>
      <w:r w:rsidRPr="00F70D15">
        <w:t xml:space="preserve">пуску новых лекарственных препаратов. // Фармаком. – 1999. – </w:t>
      </w:r>
      <w:r w:rsidRPr="00F70D15">
        <w:rPr>
          <w:lang w:val="uk-UA"/>
        </w:rPr>
        <w:t>№2</w:t>
      </w:r>
      <w:r w:rsidRPr="00F70D15">
        <w:t>. –</w:t>
      </w:r>
      <w:r w:rsidRPr="00F70D15">
        <w:rPr>
          <w:lang w:val="uk-UA"/>
        </w:rPr>
        <w:t xml:space="preserve"> </w:t>
      </w:r>
      <w:r w:rsidRPr="00F70D15">
        <w:rPr>
          <w:lang w:val="uk-UA"/>
        </w:rPr>
        <w:br/>
        <w:t>С</w:t>
      </w:r>
      <w:r w:rsidRPr="00F70D15">
        <w:t>. 105-107.</w:t>
      </w:r>
    </w:p>
    <w:p w:rsidR="00E00B2A" w:rsidRPr="00AC6820" w:rsidRDefault="00E00B2A" w:rsidP="003639B3">
      <w:pPr>
        <w:numPr>
          <w:ilvl w:val="0"/>
          <w:numId w:val="56"/>
        </w:numPr>
        <w:tabs>
          <w:tab w:val="clear" w:pos="720"/>
          <w:tab w:val="num" w:pos="0"/>
          <w:tab w:val="left" w:pos="1080"/>
        </w:tabs>
        <w:suppressAutoHyphens w:val="0"/>
        <w:spacing w:line="360" w:lineRule="auto"/>
        <w:ind w:left="0" w:firstLine="360"/>
        <w:jc w:val="both"/>
        <w:rPr>
          <w:lang w:val="uk-UA"/>
        </w:rPr>
      </w:pPr>
      <w:r>
        <w:rPr>
          <w:lang w:val="uk-UA"/>
        </w:rPr>
        <w:t xml:space="preserve">Загорій В.А. Комплексне програмно-цільове управління виробництвом лікарських засобів в умовах впровадження правил </w:t>
      </w:r>
      <w:r>
        <w:rPr>
          <w:lang w:val="en-US"/>
        </w:rPr>
        <w:t>GMP</w:t>
      </w:r>
      <w:r>
        <w:rPr>
          <w:lang w:val="uk-UA"/>
        </w:rPr>
        <w:t xml:space="preserve"> на фармацевтичному підприємстві</w:t>
      </w:r>
      <w:r w:rsidRPr="00C82939">
        <w:rPr>
          <w:lang w:val="uk-UA"/>
        </w:rPr>
        <w:t>: Дис… д-ра фармац.</w:t>
      </w:r>
      <w:r>
        <w:rPr>
          <w:lang w:val="uk-UA"/>
        </w:rPr>
        <w:t xml:space="preserve"> наук. – А., 2002. – 450с.   </w:t>
      </w:r>
    </w:p>
    <w:p w:rsidR="00E00B2A" w:rsidRPr="00F70D15" w:rsidRDefault="00E00B2A" w:rsidP="003639B3">
      <w:pPr>
        <w:numPr>
          <w:ilvl w:val="0"/>
          <w:numId w:val="56"/>
        </w:numPr>
        <w:tabs>
          <w:tab w:val="clear" w:pos="720"/>
          <w:tab w:val="left" w:pos="981"/>
        </w:tabs>
        <w:suppressAutoHyphens w:val="0"/>
        <w:spacing w:line="312" w:lineRule="auto"/>
        <w:ind w:left="0" w:firstLine="360"/>
        <w:jc w:val="both"/>
      </w:pPr>
      <w:r w:rsidRPr="00F70D15">
        <w:t xml:space="preserve">Защита прав интеллектуальной собственности в области создания лекарственных средств. / </w:t>
      </w:r>
      <w:proofErr w:type="gramStart"/>
      <w:r w:rsidRPr="00F70D15">
        <w:t>Георгиевский</w:t>
      </w:r>
      <w:proofErr w:type="gramEnd"/>
      <w:r w:rsidRPr="00F70D15">
        <w:t xml:space="preserve"> В.Н., Дихтярев С.И., Пивень Е.П., Масл</w:t>
      </w:r>
      <w:r w:rsidRPr="00F70D15">
        <w:t>о</w:t>
      </w:r>
      <w:r w:rsidRPr="00F70D15">
        <w:t>ва Н.Ф., Стандара В.В. // Фармаком. – 2002. – №2. – С.</w:t>
      </w:r>
      <w:r w:rsidRPr="00F70D15">
        <w:rPr>
          <w:lang w:val="uk-UA"/>
        </w:rPr>
        <w:t xml:space="preserve"> </w:t>
      </w:r>
      <w:r w:rsidRPr="00F70D15">
        <w:t xml:space="preserve">67-70. </w:t>
      </w:r>
    </w:p>
    <w:p w:rsidR="00E00B2A" w:rsidRPr="00F70D15" w:rsidRDefault="00E00B2A" w:rsidP="003639B3">
      <w:pPr>
        <w:numPr>
          <w:ilvl w:val="0"/>
          <w:numId w:val="56"/>
        </w:numPr>
        <w:tabs>
          <w:tab w:val="clear" w:pos="720"/>
          <w:tab w:val="left" w:pos="1090"/>
        </w:tabs>
        <w:suppressAutoHyphens w:val="0"/>
        <w:spacing w:line="312" w:lineRule="auto"/>
        <w:ind w:left="0" w:firstLine="360"/>
        <w:jc w:val="both"/>
      </w:pPr>
      <w:r w:rsidRPr="00F70D15">
        <w:t>Зинов В</w:t>
      </w:r>
      <w:r w:rsidRPr="00F70D15">
        <w:rPr>
          <w:lang w:val="uk-UA"/>
        </w:rPr>
        <w:t>.Г</w:t>
      </w:r>
      <w:r w:rsidRPr="00F70D15">
        <w:t>. Включение интеллектуальной собственности в хозяйстве</w:t>
      </w:r>
      <w:r w:rsidRPr="00F70D15">
        <w:t>н</w:t>
      </w:r>
      <w:r w:rsidRPr="00F70D15">
        <w:t xml:space="preserve">ный оборот. // Патенты и лицензии. – 1996. – №4. – </w:t>
      </w:r>
      <w:r w:rsidRPr="00F70D15">
        <w:rPr>
          <w:lang w:val="uk-UA"/>
        </w:rPr>
        <w:t>С. 12-</w:t>
      </w:r>
      <w:r w:rsidRPr="00F70D15">
        <w:t>27.</w:t>
      </w:r>
    </w:p>
    <w:p w:rsidR="00E00B2A" w:rsidRPr="00F70D15" w:rsidRDefault="00E00B2A" w:rsidP="003639B3">
      <w:pPr>
        <w:numPr>
          <w:ilvl w:val="0"/>
          <w:numId w:val="56"/>
        </w:numPr>
        <w:tabs>
          <w:tab w:val="clear" w:pos="720"/>
          <w:tab w:val="left" w:pos="1090"/>
        </w:tabs>
        <w:suppressAutoHyphens w:val="0"/>
        <w:spacing w:line="312" w:lineRule="auto"/>
        <w:ind w:left="0" w:firstLine="360"/>
        <w:jc w:val="both"/>
      </w:pPr>
      <w:r w:rsidRPr="00F70D15">
        <w:t>Зинов В.Г., Ша</w:t>
      </w:r>
      <w:r w:rsidRPr="00F70D15">
        <w:rPr>
          <w:lang w:val="uk-UA"/>
        </w:rPr>
        <w:t>мшин</w:t>
      </w:r>
      <w:r w:rsidRPr="00F70D15">
        <w:t xml:space="preserve"> С.В. Сравнение различных методов оценки стоимости интеллектуальной собственности // В сб.: Интеллектуальные ресурсы. Интеллектуальная собственность. Интеллект</w:t>
      </w:r>
      <w:r w:rsidRPr="00F70D15">
        <w:t>у</w:t>
      </w:r>
      <w:r w:rsidRPr="00F70D15">
        <w:t>альный капитал / Сост. и общ</w:t>
      </w:r>
      <w:proofErr w:type="gramStart"/>
      <w:r w:rsidRPr="00F70D15">
        <w:t>.</w:t>
      </w:r>
      <w:proofErr w:type="gramEnd"/>
      <w:r w:rsidRPr="00F70D15">
        <w:t xml:space="preserve"> </w:t>
      </w:r>
      <w:proofErr w:type="gramStart"/>
      <w:r w:rsidRPr="00F70D15">
        <w:t>р</w:t>
      </w:r>
      <w:proofErr w:type="gramEnd"/>
      <w:r w:rsidRPr="00F70D15">
        <w:t>ед. В.Г. Зинов. – М.: АНХ</w:t>
      </w:r>
      <w:r>
        <w:t>,</w:t>
      </w:r>
      <w:r w:rsidRPr="00F70D15">
        <w:t xml:space="preserve"> 2001. – </w:t>
      </w:r>
      <w:r w:rsidRPr="00F70D15">
        <w:rPr>
          <w:lang w:val="uk-UA"/>
        </w:rPr>
        <w:t>С</w:t>
      </w:r>
      <w:r w:rsidRPr="00F70D15">
        <w:t>. 379-424.</w:t>
      </w:r>
    </w:p>
    <w:p w:rsidR="00E00B2A" w:rsidRPr="00F70D15" w:rsidRDefault="00E00B2A" w:rsidP="003639B3">
      <w:pPr>
        <w:numPr>
          <w:ilvl w:val="0"/>
          <w:numId w:val="56"/>
        </w:numPr>
        <w:tabs>
          <w:tab w:val="clear" w:pos="720"/>
          <w:tab w:val="left" w:pos="1090"/>
        </w:tabs>
        <w:suppressAutoHyphens w:val="0"/>
        <w:spacing w:line="312" w:lineRule="auto"/>
        <w:ind w:left="0" w:firstLine="360"/>
        <w:jc w:val="both"/>
      </w:pPr>
      <w:r w:rsidRPr="00F70D15">
        <w:t>Золотых Н.И., Цыганов С.А. Государственная поддержка инновацио</w:t>
      </w:r>
      <w:r w:rsidRPr="00F70D15">
        <w:t>н</w:t>
      </w:r>
      <w:r w:rsidRPr="00F70D15">
        <w:t xml:space="preserve">ной деятельности. // Инновации. – 1999. – №7-8. – </w:t>
      </w:r>
      <w:r w:rsidRPr="00F70D15">
        <w:rPr>
          <w:lang w:val="uk-UA"/>
        </w:rPr>
        <w:t>С</w:t>
      </w:r>
      <w:r w:rsidRPr="00F70D15">
        <w:t xml:space="preserve">. 16-22. – №9-10. – </w:t>
      </w:r>
      <w:r w:rsidRPr="00F70D15">
        <w:rPr>
          <w:lang w:val="uk-UA"/>
        </w:rPr>
        <w:t>С</w:t>
      </w:r>
      <w:r w:rsidRPr="00F70D15">
        <w:t>. 58-64.</w:t>
      </w:r>
    </w:p>
    <w:p w:rsidR="00E00B2A" w:rsidRPr="00F70D15" w:rsidRDefault="00E00B2A" w:rsidP="003639B3">
      <w:pPr>
        <w:numPr>
          <w:ilvl w:val="0"/>
          <w:numId w:val="56"/>
        </w:numPr>
        <w:tabs>
          <w:tab w:val="clear" w:pos="720"/>
          <w:tab w:val="left" w:pos="1090"/>
        </w:tabs>
        <w:suppressAutoHyphens w:val="0"/>
        <w:spacing w:line="312" w:lineRule="auto"/>
        <w:ind w:left="0" w:firstLine="360"/>
        <w:jc w:val="both"/>
      </w:pPr>
      <w:r w:rsidRPr="00F70D15">
        <w:t>Ильдемасов С.В. Управление нововведениями в промышле</w:t>
      </w:r>
      <w:r w:rsidRPr="00F70D15">
        <w:t>н</w:t>
      </w:r>
      <w:r w:rsidRPr="00F70D15">
        <w:t xml:space="preserve">ности. </w:t>
      </w:r>
      <w:r>
        <w:rPr>
          <w:lang w:val="uk-UA"/>
        </w:rPr>
        <w:t xml:space="preserve">– </w:t>
      </w:r>
      <w:r w:rsidRPr="00F70D15">
        <w:t>Л.: 1991. – 307 с.</w:t>
      </w:r>
    </w:p>
    <w:p w:rsidR="00E00B2A" w:rsidRDefault="00E00B2A" w:rsidP="003639B3">
      <w:pPr>
        <w:numPr>
          <w:ilvl w:val="0"/>
          <w:numId w:val="56"/>
        </w:numPr>
        <w:tabs>
          <w:tab w:val="clear" w:pos="720"/>
          <w:tab w:val="left" w:pos="1090"/>
        </w:tabs>
        <w:suppressAutoHyphens w:val="0"/>
        <w:spacing w:line="312" w:lineRule="auto"/>
        <w:ind w:left="0" w:firstLine="360"/>
        <w:jc w:val="both"/>
      </w:pPr>
      <w:r w:rsidRPr="00F70D15">
        <w:t>Инновации и коммерциализация интеллектуальной собственности в высшей школе/ Балашов В.В., Масленников В.В., Румянцев В.С. и др. – М.: Гос. ун-т</w:t>
      </w:r>
      <w:r>
        <w:t>,</w:t>
      </w:r>
      <w:r w:rsidRPr="00F70D15">
        <w:t xml:space="preserve"> 2000. – </w:t>
      </w:r>
      <w:r w:rsidRPr="00F70D15">
        <w:rPr>
          <w:lang w:val="uk-UA"/>
        </w:rPr>
        <w:t>С</w:t>
      </w:r>
      <w:r w:rsidRPr="00F70D15">
        <w:t>. 80-102.</w:t>
      </w:r>
      <w:r w:rsidRPr="006B6160">
        <w:t xml:space="preserve"> </w:t>
      </w:r>
    </w:p>
    <w:p w:rsidR="00E00B2A" w:rsidRPr="00F70D15" w:rsidRDefault="00E00B2A" w:rsidP="003639B3">
      <w:pPr>
        <w:numPr>
          <w:ilvl w:val="0"/>
          <w:numId w:val="56"/>
        </w:numPr>
        <w:tabs>
          <w:tab w:val="clear" w:pos="720"/>
          <w:tab w:val="left" w:pos="1090"/>
        </w:tabs>
        <w:suppressAutoHyphens w:val="0"/>
        <w:spacing w:line="312" w:lineRule="auto"/>
        <w:ind w:left="0" w:firstLine="360"/>
        <w:jc w:val="both"/>
      </w:pPr>
      <w:r w:rsidRPr="00F70D15">
        <w:t>Инновационный менеджмент: Справ</w:t>
      </w:r>
      <w:proofErr w:type="gramStart"/>
      <w:r w:rsidRPr="00F70D15">
        <w:t>.</w:t>
      </w:r>
      <w:proofErr w:type="gramEnd"/>
      <w:r w:rsidRPr="00F70D15">
        <w:t xml:space="preserve"> </w:t>
      </w:r>
      <w:proofErr w:type="gramStart"/>
      <w:r w:rsidRPr="00F70D15">
        <w:t>п</w:t>
      </w:r>
      <w:proofErr w:type="gramEnd"/>
      <w:r w:rsidRPr="00F70D15">
        <w:t>ос. / Под ред. П.Н. Завлина, А.К. Казанцева, Л.Э. Миндели. – СПб</w:t>
      </w:r>
      <w:proofErr w:type="gramStart"/>
      <w:r w:rsidRPr="00F70D15">
        <w:t xml:space="preserve">.: </w:t>
      </w:r>
      <w:proofErr w:type="gramEnd"/>
      <w:r w:rsidRPr="00F70D15">
        <w:t>Наука</w:t>
      </w:r>
      <w:r>
        <w:t>,</w:t>
      </w:r>
      <w:r w:rsidRPr="00F70D15">
        <w:t xml:space="preserve"> 1997. – </w:t>
      </w:r>
      <w:r w:rsidRPr="00F70D15">
        <w:rPr>
          <w:lang w:val="uk-UA"/>
        </w:rPr>
        <w:t>С</w:t>
      </w:r>
      <w:r w:rsidRPr="00F70D15">
        <w:t>. 65-67.</w:t>
      </w:r>
    </w:p>
    <w:p w:rsidR="00E00B2A" w:rsidRPr="00F70D15" w:rsidRDefault="00E00B2A" w:rsidP="003639B3">
      <w:pPr>
        <w:numPr>
          <w:ilvl w:val="0"/>
          <w:numId w:val="56"/>
        </w:numPr>
        <w:tabs>
          <w:tab w:val="clear" w:pos="720"/>
          <w:tab w:val="left" w:pos="1090"/>
        </w:tabs>
        <w:suppressAutoHyphens w:val="0"/>
        <w:spacing w:line="312" w:lineRule="auto"/>
        <w:ind w:left="0" w:firstLine="360"/>
        <w:jc w:val="both"/>
      </w:pPr>
      <w:r w:rsidRPr="00F70D15">
        <w:lastRenderedPageBreak/>
        <w:t>Инновационный менеджмент. Уч. пос. под ред. д.э.н., проф., Л.Н. Оголевой. – М.: ИНФРА-М</w:t>
      </w:r>
      <w:r>
        <w:t>,</w:t>
      </w:r>
      <w:r w:rsidRPr="00F70D15">
        <w:t xml:space="preserve"> 2000. – </w:t>
      </w:r>
      <w:r w:rsidRPr="00F70D15">
        <w:rPr>
          <w:lang w:val="uk-UA"/>
        </w:rPr>
        <w:t>С</w:t>
      </w:r>
      <w:r w:rsidRPr="00F70D15">
        <w:t>. 16 (238 с.).</w:t>
      </w:r>
    </w:p>
    <w:p w:rsidR="00E00B2A" w:rsidRPr="00F70D15" w:rsidRDefault="00E00B2A" w:rsidP="003639B3">
      <w:pPr>
        <w:numPr>
          <w:ilvl w:val="0"/>
          <w:numId w:val="56"/>
        </w:numPr>
        <w:tabs>
          <w:tab w:val="clear" w:pos="720"/>
          <w:tab w:val="left" w:pos="1090"/>
        </w:tabs>
        <w:suppressAutoHyphens w:val="0"/>
        <w:spacing w:line="312" w:lineRule="auto"/>
        <w:ind w:left="0" w:firstLine="360"/>
        <w:jc w:val="both"/>
      </w:pPr>
      <w:r w:rsidRPr="00F70D15">
        <w:t>Интеллектуальная собственность в Украине: правовые основы и пра</w:t>
      </w:r>
      <w:r w:rsidRPr="00F70D15">
        <w:t>к</w:t>
      </w:r>
      <w:r w:rsidRPr="00F70D15">
        <w:t>тика. – Научн</w:t>
      </w:r>
      <w:proofErr w:type="gramStart"/>
      <w:r w:rsidRPr="00F70D15">
        <w:t>.-</w:t>
      </w:r>
      <w:proofErr w:type="gramEnd"/>
      <w:r w:rsidRPr="00F70D15">
        <w:t>практ. изд. в 4 т. (Под общей ред. А.Д. Святоцкого) – К.: ИнЮре</w:t>
      </w:r>
      <w:r>
        <w:t>,</w:t>
      </w:r>
      <w:r w:rsidRPr="00F70D15">
        <w:t xml:space="preserve"> 1999. – 672 с.</w:t>
      </w:r>
    </w:p>
    <w:p w:rsidR="00E00B2A" w:rsidRPr="00F70D15" w:rsidRDefault="00E00B2A" w:rsidP="003639B3">
      <w:pPr>
        <w:numPr>
          <w:ilvl w:val="0"/>
          <w:numId w:val="56"/>
        </w:numPr>
        <w:tabs>
          <w:tab w:val="clear" w:pos="720"/>
          <w:tab w:val="left" w:pos="1090"/>
        </w:tabs>
        <w:suppressAutoHyphens w:val="0"/>
        <w:spacing w:line="312" w:lineRule="auto"/>
        <w:ind w:left="0" w:firstLine="360"/>
        <w:jc w:val="both"/>
      </w:pPr>
      <w:r w:rsidRPr="00F70D15">
        <w:t>Использование патентов в управлении предпринимательством: Т</w:t>
      </w:r>
      <w:r w:rsidRPr="00F70D15">
        <w:t>е</w:t>
      </w:r>
      <w:r w:rsidRPr="00F70D15">
        <w:t xml:space="preserve">мат. вып. по материалам отеч. и иностр. </w:t>
      </w:r>
      <w:proofErr w:type="gramStart"/>
      <w:r w:rsidRPr="00F70D15">
        <w:t>лит</w:t>
      </w:r>
      <w:proofErr w:type="gramEnd"/>
      <w:r w:rsidRPr="00F70D15">
        <w:t>. / Сост. и автор аналит. обзора Кр</w:t>
      </w:r>
      <w:r w:rsidRPr="00F70D15">
        <w:t>а</w:t>
      </w:r>
      <w:r w:rsidRPr="00F70D15">
        <w:t>вец Л.Г.- М.: ИНИЦ Роспатента</w:t>
      </w:r>
      <w:r>
        <w:t>,</w:t>
      </w:r>
      <w:r w:rsidRPr="00F70D15">
        <w:t xml:space="preserve"> 2002</w:t>
      </w:r>
      <w:r w:rsidRPr="00F70D15">
        <w:rPr>
          <w:lang w:val="uk-UA"/>
        </w:rPr>
        <w:t>.</w:t>
      </w:r>
      <w:r w:rsidRPr="00F70D15">
        <w:t xml:space="preserve"> – </w:t>
      </w:r>
      <w:r w:rsidRPr="00F70D15">
        <w:rPr>
          <w:lang w:val="uk-UA"/>
        </w:rPr>
        <w:t>С</w:t>
      </w:r>
      <w:r w:rsidRPr="00F70D15">
        <w:t>. 12-18.</w:t>
      </w:r>
    </w:p>
    <w:p w:rsidR="00E00B2A" w:rsidRPr="00F70D15" w:rsidRDefault="00E00B2A" w:rsidP="003639B3">
      <w:pPr>
        <w:numPr>
          <w:ilvl w:val="0"/>
          <w:numId w:val="56"/>
        </w:numPr>
        <w:tabs>
          <w:tab w:val="clear" w:pos="720"/>
          <w:tab w:val="left" w:pos="1090"/>
        </w:tabs>
        <w:suppressAutoHyphens w:val="0"/>
        <w:spacing w:line="312" w:lineRule="auto"/>
        <w:ind w:left="0" w:firstLine="360"/>
        <w:jc w:val="both"/>
      </w:pPr>
      <w:r w:rsidRPr="00F70D15">
        <w:rPr>
          <w:lang w:val="uk-UA"/>
        </w:rPr>
        <w:t>Інноваційна діяльність в Україні. Статистичний збірник. – К.: 1997</w:t>
      </w:r>
      <w:r w:rsidRPr="00F70D15">
        <w:t>. –</w:t>
      </w:r>
      <w:r w:rsidRPr="00F70D15">
        <w:rPr>
          <w:lang w:val="uk-UA"/>
        </w:rPr>
        <w:t xml:space="preserve"> 111 с.</w:t>
      </w:r>
    </w:p>
    <w:p w:rsidR="00E00B2A" w:rsidRPr="00F70D15" w:rsidRDefault="00E00B2A" w:rsidP="003639B3">
      <w:pPr>
        <w:numPr>
          <w:ilvl w:val="0"/>
          <w:numId w:val="56"/>
        </w:numPr>
        <w:tabs>
          <w:tab w:val="clear" w:pos="720"/>
          <w:tab w:val="left" w:pos="1090"/>
        </w:tabs>
        <w:suppressAutoHyphens w:val="0"/>
        <w:spacing w:line="312" w:lineRule="auto"/>
        <w:ind w:left="0" w:firstLine="360"/>
        <w:jc w:val="both"/>
      </w:pPr>
      <w:r w:rsidRPr="00F70D15">
        <w:rPr>
          <w:lang w:val="uk-UA"/>
        </w:rPr>
        <w:t>Інформаційне забезпечення концепції Закону України „Про службові винаходи”: Звіт про НДР / Укр. ІНТНІ, Керівник – С.Ф. Пирятинська.</w:t>
      </w:r>
      <w:r>
        <w:rPr>
          <w:lang w:val="uk-UA"/>
        </w:rPr>
        <w:t xml:space="preserve"> –</w:t>
      </w:r>
      <w:r w:rsidRPr="00F70D15">
        <w:rPr>
          <w:lang w:val="uk-UA"/>
        </w:rPr>
        <w:t xml:space="preserve"> К.: 1995</w:t>
      </w:r>
      <w:r w:rsidRPr="00F70D15">
        <w:t>. –</w:t>
      </w:r>
      <w:r>
        <w:rPr>
          <w:lang w:val="uk-UA"/>
        </w:rPr>
        <w:t xml:space="preserve"> 27 с.</w:t>
      </w:r>
    </w:p>
    <w:p w:rsidR="00E00B2A" w:rsidRPr="00AC6820" w:rsidRDefault="00E00B2A" w:rsidP="003639B3">
      <w:pPr>
        <w:numPr>
          <w:ilvl w:val="0"/>
          <w:numId w:val="56"/>
        </w:numPr>
        <w:tabs>
          <w:tab w:val="clear" w:pos="720"/>
          <w:tab w:val="num" w:pos="0"/>
          <w:tab w:val="left" w:pos="1080"/>
        </w:tabs>
        <w:suppressAutoHyphens w:val="0"/>
        <w:spacing w:line="360" w:lineRule="auto"/>
        <w:ind w:left="0" w:firstLine="360"/>
        <w:jc w:val="both"/>
        <w:rPr>
          <w:lang w:val="uk-UA"/>
        </w:rPr>
      </w:pPr>
      <w:r>
        <w:t xml:space="preserve">Кабачная А.В. Теоретические и методические основы повышения эффективности производства лекарственных средств на фармацевтических фабриках: Дис… д-ра фармац. </w:t>
      </w:r>
      <w:r>
        <w:rPr>
          <w:lang w:val="uk-UA"/>
        </w:rPr>
        <w:t>н</w:t>
      </w:r>
      <w:r>
        <w:t>аук. – Х., 1990. – 268с.</w:t>
      </w:r>
    </w:p>
    <w:p w:rsidR="00E00B2A" w:rsidRPr="00F70D15" w:rsidRDefault="00E00B2A" w:rsidP="003639B3">
      <w:pPr>
        <w:numPr>
          <w:ilvl w:val="0"/>
          <w:numId w:val="56"/>
        </w:numPr>
        <w:tabs>
          <w:tab w:val="clear" w:pos="720"/>
          <w:tab w:val="left" w:pos="1090"/>
        </w:tabs>
        <w:suppressAutoHyphens w:val="0"/>
        <w:spacing w:line="312" w:lineRule="auto"/>
        <w:ind w:left="0" w:firstLine="360"/>
        <w:jc w:val="both"/>
      </w:pPr>
      <w:r w:rsidRPr="00F70D15">
        <w:t>Капитонова Н.Г. Как лучше защитить патентом лекарственный преп</w:t>
      </w:r>
      <w:r w:rsidRPr="00F70D15">
        <w:t>а</w:t>
      </w:r>
      <w:r>
        <w:t>рат? // Фарматека</w:t>
      </w:r>
      <w:r w:rsidRPr="00F70D15">
        <w:t xml:space="preserve">. – 2001. – №5. – </w:t>
      </w:r>
      <w:r w:rsidRPr="00F70D15">
        <w:rPr>
          <w:lang w:val="uk-UA"/>
        </w:rPr>
        <w:t>С</w:t>
      </w:r>
      <w:r w:rsidRPr="00F70D15">
        <w:t>. 25-27.</w:t>
      </w:r>
    </w:p>
    <w:p w:rsidR="00E00B2A" w:rsidRPr="00F70D15" w:rsidRDefault="00E00B2A" w:rsidP="003639B3">
      <w:pPr>
        <w:numPr>
          <w:ilvl w:val="0"/>
          <w:numId w:val="56"/>
        </w:numPr>
        <w:tabs>
          <w:tab w:val="clear" w:pos="720"/>
          <w:tab w:val="left" w:pos="1090"/>
        </w:tabs>
        <w:suppressAutoHyphens w:val="0"/>
        <w:spacing w:line="312" w:lineRule="auto"/>
        <w:ind w:left="0" w:firstLine="360"/>
        <w:jc w:val="both"/>
      </w:pPr>
      <w:r>
        <w:rPr>
          <w:lang w:val="uk-UA"/>
        </w:rPr>
        <w:t>Картиш А.П., Горбал</w:t>
      </w:r>
      <w:r w:rsidRPr="00F70D15">
        <w:rPr>
          <w:lang w:val="uk-UA"/>
        </w:rPr>
        <w:t>ь С.М., Пономаренко В.Л. Використання суча</w:t>
      </w:r>
      <w:r w:rsidRPr="00F70D15">
        <w:rPr>
          <w:lang w:val="uk-UA"/>
        </w:rPr>
        <w:t>с</w:t>
      </w:r>
      <w:r w:rsidRPr="00F70D15">
        <w:rPr>
          <w:lang w:val="uk-UA"/>
        </w:rPr>
        <w:t>них інформаційних технологій для підвищення ефективності управління на</w:t>
      </w:r>
      <w:r w:rsidRPr="00F70D15">
        <w:rPr>
          <w:lang w:val="uk-UA"/>
        </w:rPr>
        <w:t>у</w:t>
      </w:r>
      <w:r>
        <w:rPr>
          <w:lang w:val="uk-UA"/>
        </w:rPr>
        <w:t>ки // Лікарська</w:t>
      </w:r>
      <w:r w:rsidRPr="00F70D15">
        <w:rPr>
          <w:lang w:val="uk-UA"/>
        </w:rPr>
        <w:t xml:space="preserve"> справа/</w:t>
      </w:r>
      <w:r w:rsidRPr="00F70D15">
        <w:t>Врачебное дело. – 1998. – №6. – С. 9-12.</w:t>
      </w:r>
    </w:p>
    <w:p w:rsidR="00E00B2A" w:rsidRPr="00F70D15" w:rsidRDefault="00E00B2A" w:rsidP="003639B3">
      <w:pPr>
        <w:numPr>
          <w:ilvl w:val="0"/>
          <w:numId w:val="56"/>
        </w:numPr>
        <w:tabs>
          <w:tab w:val="clear" w:pos="720"/>
          <w:tab w:val="left" w:pos="1090"/>
        </w:tabs>
        <w:suppressAutoHyphens w:val="0"/>
        <w:spacing w:line="312" w:lineRule="auto"/>
        <w:ind w:left="0" w:firstLine="360"/>
        <w:jc w:val="both"/>
      </w:pPr>
      <w:r w:rsidRPr="00F70D15">
        <w:rPr>
          <w:lang w:val="uk-UA"/>
        </w:rPr>
        <w:t>Картиш А.П., Середа П.І., Лопач С.Н., Чубенко А.В. Розробка мет</w:t>
      </w:r>
      <w:r w:rsidRPr="00F70D15">
        <w:rPr>
          <w:lang w:val="uk-UA"/>
        </w:rPr>
        <w:t>о</w:t>
      </w:r>
      <w:r w:rsidRPr="00F70D15">
        <w:rPr>
          <w:lang w:val="uk-UA"/>
        </w:rPr>
        <w:t>дів оцінки об’єму ринку для препаратів. // Ліки України</w:t>
      </w:r>
      <w:r w:rsidRPr="00F70D15">
        <w:t>. –</w:t>
      </w:r>
      <w:r w:rsidRPr="00F70D15">
        <w:rPr>
          <w:lang w:val="uk-UA"/>
        </w:rPr>
        <w:t xml:space="preserve"> 1998</w:t>
      </w:r>
      <w:r w:rsidRPr="00F70D15">
        <w:t>. –</w:t>
      </w:r>
      <w:r w:rsidRPr="00F70D15">
        <w:rPr>
          <w:lang w:val="uk-UA"/>
        </w:rPr>
        <w:t xml:space="preserve"> №3</w:t>
      </w:r>
      <w:r w:rsidRPr="00F70D15">
        <w:t>. –</w:t>
      </w:r>
      <w:r w:rsidRPr="00F70D15">
        <w:rPr>
          <w:lang w:val="uk-UA"/>
        </w:rPr>
        <w:t xml:space="preserve"> </w:t>
      </w:r>
      <w:r w:rsidRPr="00F70D15">
        <w:rPr>
          <w:lang w:val="uk-UA"/>
        </w:rPr>
        <w:br/>
        <w:t>С. 26-27.</w:t>
      </w:r>
    </w:p>
    <w:p w:rsidR="00E00B2A" w:rsidRPr="00F70D15" w:rsidRDefault="00E00B2A" w:rsidP="003639B3">
      <w:pPr>
        <w:numPr>
          <w:ilvl w:val="0"/>
          <w:numId w:val="56"/>
        </w:numPr>
        <w:tabs>
          <w:tab w:val="clear" w:pos="720"/>
          <w:tab w:val="left" w:pos="1090"/>
        </w:tabs>
        <w:suppressAutoHyphens w:val="0"/>
        <w:spacing w:line="312" w:lineRule="auto"/>
        <w:ind w:left="0" w:firstLine="360"/>
        <w:jc w:val="both"/>
      </w:pPr>
      <w:r w:rsidRPr="00F70D15">
        <w:rPr>
          <w:lang w:val="uk-UA"/>
        </w:rPr>
        <w:t>Кириченко І.</w:t>
      </w:r>
      <w:r>
        <w:rPr>
          <w:lang w:val="uk-UA"/>
        </w:rPr>
        <w:t>А.</w:t>
      </w:r>
      <w:r w:rsidRPr="00F70D15">
        <w:rPr>
          <w:lang w:val="uk-UA"/>
        </w:rPr>
        <w:t xml:space="preserve"> Деякі аспекти патентного захисту лікарських засобів. // Інтелектуальна власність. – 2001</w:t>
      </w:r>
      <w:r w:rsidRPr="00F70D15">
        <w:t>. –</w:t>
      </w:r>
      <w:r w:rsidRPr="00F70D15">
        <w:rPr>
          <w:lang w:val="uk-UA"/>
        </w:rPr>
        <w:t xml:space="preserve"> №9-10</w:t>
      </w:r>
      <w:r w:rsidRPr="00F70D15">
        <w:t>. –</w:t>
      </w:r>
      <w:r w:rsidRPr="00F70D15">
        <w:rPr>
          <w:lang w:val="uk-UA"/>
        </w:rPr>
        <w:t xml:space="preserve"> С. 17-23.</w:t>
      </w:r>
    </w:p>
    <w:p w:rsidR="00E00B2A" w:rsidRPr="00F70D15" w:rsidRDefault="00E00B2A" w:rsidP="003639B3">
      <w:pPr>
        <w:numPr>
          <w:ilvl w:val="0"/>
          <w:numId w:val="56"/>
        </w:numPr>
        <w:tabs>
          <w:tab w:val="clear" w:pos="720"/>
          <w:tab w:val="left" w:pos="1090"/>
        </w:tabs>
        <w:suppressAutoHyphens w:val="0"/>
        <w:spacing w:line="312" w:lineRule="auto"/>
        <w:ind w:left="0" w:firstLine="360"/>
        <w:jc w:val="both"/>
      </w:pPr>
      <w:r w:rsidRPr="00F70D15">
        <w:rPr>
          <w:lang w:val="uk-UA"/>
        </w:rPr>
        <w:t>Кириченко І.А. Захист прав на об’єкти інтелектуальної власності в г</w:t>
      </w:r>
      <w:r w:rsidRPr="00F70D15">
        <w:rPr>
          <w:lang w:val="uk-UA"/>
        </w:rPr>
        <w:t>а</w:t>
      </w:r>
      <w:r w:rsidRPr="00F70D15">
        <w:rPr>
          <w:lang w:val="uk-UA"/>
        </w:rPr>
        <w:t>лузі фармацевтики // Право України. – 2002. – №7. – С. 73-76.</w:t>
      </w:r>
    </w:p>
    <w:p w:rsidR="00E00B2A" w:rsidRPr="00F70D15" w:rsidRDefault="00E00B2A" w:rsidP="003639B3">
      <w:pPr>
        <w:numPr>
          <w:ilvl w:val="0"/>
          <w:numId w:val="56"/>
        </w:numPr>
        <w:tabs>
          <w:tab w:val="clear" w:pos="720"/>
          <w:tab w:val="left" w:pos="1090"/>
        </w:tabs>
        <w:suppressAutoHyphens w:val="0"/>
        <w:spacing w:line="312" w:lineRule="auto"/>
        <w:ind w:left="0" w:firstLine="360"/>
        <w:jc w:val="both"/>
      </w:pPr>
      <w:r w:rsidRPr="00F70D15">
        <w:rPr>
          <w:lang w:val="uk-UA"/>
        </w:rPr>
        <w:t>Клявлін В., Крайнєв П., Менасова Г. Оцінка об’єктів інтелектуальної власності на початковій стадії їхнього економічного життя. // Інтелекту</w:t>
      </w:r>
      <w:r w:rsidRPr="00F70D15">
        <w:rPr>
          <w:lang w:val="uk-UA"/>
        </w:rPr>
        <w:t>а</w:t>
      </w:r>
      <w:r w:rsidRPr="00F70D15">
        <w:rPr>
          <w:lang w:val="uk-UA"/>
        </w:rPr>
        <w:t>льна власність</w:t>
      </w:r>
      <w:r w:rsidRPr="00F70D15">
        <w:t>. –</w:t>
      </w:r>
      <w:r w:rsidRPr="00F70D15">
        <w:rPr>
          <w:lang w:val="uk-UA"/>
        </w:rPr>
        <w:t xml:space="preserve"> 1999</w:t>
      </w:r>
      <w:r w:rsidRPr="00F70D15">
        <w:t>. –</w:t>
      </w:r>
      <w:r w:rsidRPr="00F70D15">
        <w:rPr>
          <w:lang w:val="uk-UA"/>
        </w:rPr>
        <w:t xml:space="preserve"> №10</w:t>
      </w:r>
      <w:r w:rsidRPr="00F70D15">
        <w:t>. –</w:t>
      </w:r>
      <w:r w:rsidRPr="00F70D15">
        <w:rPr>
          <w:lang w:val="uk-UA"/>
        </w:rPr>
        <w:t xml:space="preserve"> С. 27-34.</w:t>
      </w:r>
    </w:p>
    <w:p w:rsidR="00E00B2A" w:rsidRPr="00F70D15" w:rsidRDefault="00E00B2A" w:rsidP="003639B3">
      <w:pPr>
        <w:numPr>
          <w:ilvl w:val="0"/>
          <w:numId w:val="56"/>
        </w:numPr>
        <w:tabs>
          <w:tab w:val="clear" w:pos="720"/>
          <w:tab w:val="left" w:pos="1090"/>
        </w:tabs>
        <w:suppressAutoHyphens w:val="0"/>
        <w:spacing w:line="312" w:lineRule="auto"/>
        <w:ind w:left="0" w:firstLine="360"/>
        <w:jc w:val="both"/>
      </w:pPr>
      <w:r w:rsidRPr="00F70D15">
        <w:t>Ковалев Г.Д. Основы инновационного менеджмента. / Под ред. проф. В.А. Швандера. – М.: ЮНИТИ</w:t>
      </w:r>
      <w:r w:rsidRPr="00F70D15">
        <w:rPr>
          <w:lang w:val="uk-UA"/>
        </w:rPr>
        <w:t>-ДАНА</w:t>
      </w:r>
      <w:r>
        <w:t>,</w:t>
      </w:r>
      <w:r w:rsidRPr="00F70D15">
        <w:rPr>
          <w:lang w:val="uk-UA"/>
        </w:rPr>
        <w:t>1999</w:t>
      </w:r>
      <w:r w:rsidRPr="00F70D15">
        <w:t>. –</w:t>
      </w:r>
      <w:r w:rsidRPr="00F70D15">
        <w:rPr>
          <w:lang w:val="uk-UA"/>
        </w:rPr>
        <w:t xml:space="preserve"> 208 с.</w:t>
      </w:r>
    </w:p>
    <w:p w:rsidR="00E00B2A" w:rsidRPr="00F70D15" w:rsidRDefault="00E00B2A" w:rsidP="003639B3">
      <w:pPr>
        <w:numPr>
          <w:ilvl w:val="0"/>
          <w:numId w:val="56"/>
        </w:numPr>
        <w:tabs>
          <w:tab w:val="clear" w:pos="720"/>
          <w:tab w:val="left" w:pos="1090"/>
        </w:tabs>
        <w:suppressAutoHyphens w:val="0"/>
        <w:spacing w:line="312" w:lineRule="auto"/>
        <w:ind w:left="0" w:firstLine="360"/>
        <w:jc w:val="both"/>
      </w:pPr>
      <w:r w:rsidRPr="00F70D15">
        <w:rPr>
          <w:lang w:val="uk-UA"/>
        </w:rPr>
        <w:t xml:space="preserve">Ковас І., Скринька Д. Захист інтелектуальної власності і </w:t>
      </w:r>
      <w:r w:rsidRPr="00F70D15">
        <w:rPr>
          <w:lang w:val="en-US"/>
        </w:rPr>
        <w:t>TRIPS</w:t>
      </w:r>
      <w:r w:rsidRPr="00F70D15">
        <w:t xml:space="preserve"> </w:t>
      </w:r>
      <w:r w:rsidRPr="00F70D15">
        <w:rPr>
          <w:lang w:val="uk-UA"/>
        </w:rPr>
        <w:t>// Інтелектуал</w:t>
      </w:r>
      <w:r w:rsidRPr="00F70D15">
        <w:rPr>
          <w:lang w:val="uk-UA"/>
        </w:rPr>
        <w:t>ь</w:t>
      </w:r>
      <w:r w:rsidRPr="00F70D15">
        <w:rPr>
          <w:lang w:val="uk-UA"/>
        </w:rPr>
        <w:t>на власність</w:t>
      </w:r>
      <w:r w:rsidRPr="00F70D15">
        <w:t>. –</w:t>
      </w:r>
      <w:r w:rsidRPr="00F70D15">
        <w:rPr>
          <w:lang w:val="uk-UA"/>
        </w:rPr>
        <w:t xml:space="preserve"> 1999</w:t>
      </w:r>
      <w:r w:rsidRPr="00F70D15">
        <w:t>. –</w:t>
      </w:r>
      <w:r w:rsidRPr="00F70D15">
        <w:rPr>
          <w:lang w:val="uk-UA"/>
        </w:rPr>
        <w:t xml:space="preserve"> №6</w:t>
      </w:r>
      <w:r w:rsidRPr="00F70D15">
        <w:t>. –</w:t>
      </w:r>
      <w:r w:rsidRPr="00F70D15">
        <w:rPr>
          <w:lang w:val="uk-UA"/>
        </w:rPr>
        <w:t xml:space="preserve"> С. 5-15.</w:t>
      </w:r>
    </w:p>
    <w:p w:rsidR="00E00B2A" w:rsidRPr="00897F48" w:rsidRDefault="00E00B2A" w:rsidP="003639B3">
      <w:pPr>
        <w:numPr>
          <w:ilvl w:val="0"/>
          <w:numId w:val="56"/>
        </w:numPr>
        <w:tabs>
          <w:tab w:val="clear" w:pos="720"/>
          <w:tab w:val="left" w:pos="1090"/>
        </w:tabs>
        <w:suppressAutoHyphens w:val="0"/>
        <w:spacing w:line="312" w:lineRule="auto"/>
        <w:ind w:left="0" w:firstLine="360"/>
        <w:jc w:val="both"/>
      </w:pPr>
      <w:r w:rsidRPr="00897F48">
        <w:t>Козырев А.Н. Оценка интеллектуальной собственности. – М.: Эк</w:t>
      </w:r>
      <w:r w:rsidRPr="00897F48">
        <w:t>с</w:t>
      </w:r>
      <w:r w:rsidRPr="00897F48">
        <w:t>пертное бюро – М.: 1997. – 289 с.</w:t>
      </w:r>
    </w:p>
    <w:p w:rsidR="00E00B2A" w:rsidRPr="006B037E" w:rsidRDefault="00E00B2A" w:rsidP="003639B3">
      <w:pPr>
        <w:numPr>
          <w:ilvl w:val="0"/>
          <w:numId w:val="56"/>
        </w:numPr>
        <w:tabs>
          <w:tab w:val="clear" w:pos="720"/>
          <w:tab w:val="left" w:pos="1090"/>
        </w:tabs>
        <w:suppressAutoHyphens w:val="0"/>
        <w:spacing w:line="312" w:lineRule="auto"/>
        <w:ind w:left="0" w:firstLine="360"/>
        <w:jc w:val="both"/>
      </w:pPr>
      <w:r w:rsidRPr="006B037E">
        <w:t>Козырев А.Н., Макаров В.Л. Оценка стоимости нематериальных акт</w:t>
      </w:r>
      <w:r w:rsidRPr="006B037E">
        <w:t>и</w:t>
      </w:r>
      <w:r w:rsidRPr="006B037E">
        <w:t>вов и интеллектуальной собственности. – М.: Интерреклама, 2003. – 192 с.</w:t>
      </w:r>
    </w:p>
    <w:p w:rsidR="00E00B2A" w:rsidRPr="00F70D15" w:rsidRDefault="00E00B2A" w:rsidP="003639B3">
      <w:pPr>
        <w:numPr>
          <w:ilvl w:val="0"/>
          <w:numId w:val="56"/>
        </w:numPr>
        <w:tabs>
          <w:tab w:val="clear" w:pos="720"/>
          <w:tab w:val="left" w:pos="1090"/>
        </w:tabs>
        <w:suppressAutoHyphens w:val="0"/>
        <w:spacing w:line="312" w:lineRule="auto"/>
        <w:ind w:left="0" w:firstLine="360"/>
        <w:jc w:val="both"/>
      </w:pPr>
      <w:r w:rsidRPr="00F70D15">
        <w:rPr>
          <w:lang w:val="uk-UA"/>
        </w:rPr>
        <w:t>Комплексна програма створення лікарських препаратів у Націон</w:t>
      </w:r>
      <w:r w:rsidRPr="00F70D15">
        <w:rPr>
          <w:lang w:val="uk-UA"/>
        </w:rPr>
        <w:t>а</w:t>
      </w:r>
      <w:r w:rsidRPr="00F70D15">
        <w:rPr>
          <w:lang w:val="uk-UA"/>
        </w:rPr>
        <w:t>льній фармацевтичній академії України (2000-2005 рр.). Вид-во НФ</w:t>
      </w:r>
      <w:r>
        <w:rPr>
          <w:lang w:val="uk-UA"/>
        </w:rPr>
        <w:t>а</w:t>
      </w:r>
      <w:r w:rsidRPr="00F70D15">
        <w:rPr>
          <w:lang w:val="uk-UA"/>
        </w:rPr>
        <w:t>У, Х.: 2000. – С. 3-18.</w:t>
      </w:r>
    </w:p>
    <w:p w:rsidR="00E00B2A" w:rsidRPr="00AC6820" w:rsidRDefault="00E00B2A" w:rsidP="003639B3">
      <w:pPr>
        <w:numPr>
          <w:ilvl w:val="0"/>
          <w:numId w:val="56"/>
        </w:numPr>
        <w:tabs>
          <w:tab w:val="clear" w:pos="720"/>
          <w:tab w:val="left" w:pos="1090"/>
        </w:tabs>
        <w:suppressAutoHyphens w:val="0"/>
        <w:spacing w:line="312" w:lineRule="auto"/>
        <w:ind w:left="0" w:firstLine="360"/>
        <w:jc w:val="both"/>
      </w:pPr>
      <w:r w:rsidRPr="00F70D15">
        <w:t xml:space="preserve">Кондратьев </w:t>
      </w:r>
      <w:r w:rsidRPr="00F70D15">
        <w:rPr>
          <w:lang w:val="uk-UA"/>
        </w:rPr>
        <w:t>Л.</w:t>
      </w:r>
      <w:r w:rsidRPr="00F70D15">
        <w:t>, Конов Ю. Стоимость патентов, товарных знаков и ноу-хау как форма инвестиций. // Патенты и лицензии. –</w:t>
      </w:r>
      <w:r w:rsidRPr="00F70D15">
        <w:rPr>
          <w:lang w:val="uk-UA"/>
        </w:rPr>
        <w:t xml:space="preserve"> 1998</w:t>
      </w:r>
      <w:r w:rsidRPr="00F70D15">
        <w:t>. – №3</w:t>
      </w:r>
      <w:r>
        <w:t>.</w:t>
      </w:r>
      <w:r w:rsidRPr="00F70D15">
        <w:rPr>
          <w:lang w:val="uk-UA"/>
        </w:rPr>
        <w:t xml:space="preserve"> –</w:t>
      </w:r>
      <w:r w:rsidRPr="00F70D15">
        <w:t xml:space="preserve"> </w:t>
      </w:r>
      <w:r w:rsidRPr="00F70D15">
        <w:rPr>
          <w:lang w:val="uk-UA"/>
        </w:rPr>
        <w:t>С</w:t>
      </w:r>
      <w:r w:rsidRPr="00F70D15">
        <w:t>. 29-32.</w:t>
      </w:r>
    </w:p>
    <w:p w:rsidR="00E00B2A" w:rsidRPr="00F70D15" w:rsidRDefault="00E00B2A" w:rsidP="003639B3">
      <w:pPr>
        <w:numPr>
          <w:ilvl w:val="0"/>
          <w:numId w:val="56"/>
        </w:numPr>
        <w:tabs>
          <w:tab w:val="clear" w:pos="720"/>
          <w:tab w:val="left" w:pos="1090"/>
        </w:tabs>
        <w:suppressAutoHyphens w:val="0"/>
        <w:spacing w:line="312" w:lineRule="auto"/>
        <w:ind w:left="0" w:firstLine="360"/>
        <w:jc w:val="both"/>
      </w:pPr>
      <w:r w:rsidRPr="00F70D15">
        <w:lastRenderedPageBreak/>
        <w:t xml:space="preserve">Конов Ю. Показатели для оценки стоимости договоров на передачу ноу-хау. // Интеллектуальная собственность. – 2000. – №6. – </w:t>
      </w:r>
      <w:r w:rsidRPr="00F70D15">
        <w:rPr>
          <w:lang w:val="uk-UA"/>
        </w:rPr>
        <w:t>С</w:t>
      </w:r>
      <w:r w:rsidRPr="00F70D15">
        <w:t>. 37-42.</w:t>
      </w:r>
    </w:p>
    <w:p w:rsidR="00E00B2A" w:rsidRPr="006B6160" w:rsidRDefault="00E00B2A" w:rsidP="003639B3">
      <w:pPr>
        <w:numPr>
          <w:ilvl w:val="0"/>
          <w:numId w:val="56"/>
        </w:numPr>
        <w:tabs>
          <w:tab w:val="clear" w:pos="720"/>
          <w:tab w:val="left" w:pos="1090"/>
        </w:tabs>
        <w:suppressAutoHyphens w:val="0"/>
        <w:spacing w:line="312" w:lineRule="auto"/>
        <w:ind w:left="0" w:firstLine="360"/>
        <w:jc w:val="both"/>
      </w:pPr>
      <w:r w:rsidRPr="00F70D15">
        <w:t>Кравец Л.Г. Передача прав и использование интеллектуальной собс</w:t>
      </w:r>
      <w:r w:rsidRPr="00F70D15">
        <w:t>т</w:t>
      </w:r>
      <w:r w:rsidRPr="00F70D15">
        <w:t>венности. – М.: ИНИЦ Роспатента</w:t>
      </w:r>
      <w:r>
        <w:t>,</w:t>
      </w:r>
      <w:r w:rsidRPr="00F70D15">
        <w:t xml:space="preserve"> 2000. – 247 с.</w:t>
      </w:r>
      <w:r w:rsidRPr="006B6160">
        <w:rPr>
          <w:lang w:val="uk-UA"/>
        </w:rPr>
        <w:t xml:space="preserve"> </w:t>
      </w:r>
    </w:p>
    <w:p w:rsidR="00E00B2A" w:rsidRPr="00F70D15" w:rsidRDefault="00E00B2A" w:rsidP="003639B3">
      <w:pPr>
        <w:numPr>
          <w:ilvl w:val="0"/>
          <w:numId w:val="56"/>
        </w:numPr>
        <w:tabs>
          <w:tab w:val="clear" w:pos="720"/>
          <w:tab w:val="left" w:pos="1090"/>
        </w:tabs>
        <w:suppressAutoHyphens w:val="0"/>
        <w:spacing w:line="312" w:lineRule="auto"/>
        <w:ind w:left="0" w:firstLine="360"/>
        <w:jc w:val="both"/>
      </w:pPr>
      <w:r w:rsidRPr="00F70D15">
        <w:rPr>
          <w:lang w:val="uk-UA"/>
        </w:rPr>
        <w:t>Крайнєв П.П. Інтелектуальна економіка: управління промисловою власністю. – К.: Концерн Вид. дім ІнЮре, 2004. – 448 с.</w:t>
      </w:r>
    </w:p>
    <w:p w:rsidR="00E00B2A" w:rsidRPr="00F70D15" w:rsidRDefault="00E00B2A" w:rsidP="003639B3">
      <w:pPr>
        <w:numPr>
          <w:ilvl w:val="0"/>
          <w:numId w:val="56"/>
        </w:numPr>
        <w:tabs>
          <w:tab w:val="clear" w:pos="720"/>
          <w:tab w:val="left" w:pos="1090"/>
        </w:tabs>
        <w:suppressAutoHyphens w:val="0"/>
        <w:spacing w:line="312" w:lineRule="auto"/>
        <w:ind w:left="0" w:firstLine="360"/>
        <w:jc w:val="both"/>
      </w:pPr>
      <w:r w:rsidRPr="00F70D15">
        <w:rPr>
          <w:lang w:val="uk-UA"/>
        </w:rPr>
        <w:t>Крайнєв П.</w:t>
      </w:r>
      <w:r>
        <w:rPr>
          <w:lang w:val="uk-UA"/>
        </w:rPr>
        <w:t>П.</w:t>
      </w:r>
      <w:r w:rsidRPr="00F70D15">
        <w:rPr>
          <w:lang w:val="uk-UA"/>
        </w:rPr>
        <w:t xml:space="preserve"> Попередня оцінка доцільності придбання ліцензії. // Інт</w:t>
      </w:r>
      <w:r w:rsidRPr="00F70D15">
        <w:rPr>
          <w:lang w:val="uk-UA"/>
        </w:rPr>
        <w:t>е</w:t>
      </w:r>
      <w:r w:rsidRPr="00F70D15">
        <w:rPr>
          <w:lang w:val="uk-UA"/>
        </w:rPr>
        <w:t>лектуальна власність. – 1999. – №1. – С. 27-31.</w:t>
      </w:r>
    </w:p>
    <w:p w:rsidR="00E00B2A" w:rsidRPr="00F70D15" w:rsidRDefault="00E00B2A" w:rsidP="003639B3">
      <w:pPr>
        <w:numPr>
          <w:ilvl w:val="0"/>
          <w:numId w:val="56"/>
        </w:numPr>
        <w:tabs>
          <w:tab w:val="clear" w:pos="720"/>
          <w:tab w:val="left" w:pos="1090"/>
        </w:tabs>
        <w:suppressAutoHyphens w:val="0"/>
        <w:spacing w:line="312" w:lineRule="auto"/>
        <w:ind w:left="0" w:firstLine="360"/>
        <w:jc w:val="both"/>
      </w:pPr>
      <w:r w:rsidRPr="00F70D15">
        <w:rPr>
          <w:lang w:val="uk-UA"/>
        </w:rPr>
        <w:t xml:space="preserve">Крайнєв П.П., Работягова Л.І., Дятлик І.І. Патентування винаходів в Україні / За ред. П.П. Крайнє ва: Монографія. </w:t>
      </w:r>
      <w:r>
        <w:rPr>
          <w:lang w:val="uk-UA"/>
        </w:rPr>
        <w:t xml:space="preserve">– </w:t>
      </w:r>
      <w:r w:rsidRPr="00F70D15">
        <w:rPr>
          <w:lang w:val="uk-UA"/>
        </w:rPr>
        <w:t>К.: Вид. дім ІнЮре</w:t>
      </w:r>
      <w:r>
        <w:t>,</w:t>
      </w:r>
      <w:r w:rsidRPr="00F70D15">
        <w:rPr>
          <w:lang w:val="uk-UA"/>
        </w:rPr>
        <w:t xml:space="preserve"> 2000</w:t>
      </w:r>
      <w:r w:rsidRPr="00F70D15">
        <w:t>. –</w:t>
      </w:r>
      <w:r w:rsidRPr="00F70D15">
        <w:rPr>
          <w:lang w:val="uk-UA"/>
        </w:rPr>
        <w:t xml:space="preserve"> 340 с.</w:t>
      </w:r>
    </w:p>
    <w:p w:rsidR="00E00B2A" w:rsidRPr="00F70D15" w:rsidRDefault="00E00B2A" w:rsidP="003639B3">
      <w:pPr>
        <w:numPr>
          <w:ilvl w:val="0"/>
          <w:numId w:val="56"/>
        </w:numPr>
        <w:tabs>
          <w:tab w:val="clear" w:pos="720"/>
          <w:tab w:val="left" w:pos="1090"/>
        </w:tabs>
        <w:suppressAutoHyphens w:val="0"/>
        <w:spacing w:line="312" w:lineRule="auto"/>
        <w:ind w:left="0" w:firstLine="360"/>
        <w:jc w:val="both"/>
      </w:pPr>
      <w:r w:rsidRPr="00F70D15">
        <w:t xml:space="preserve">Краснокутский А., Лагунова А. Фармаэкономика. </w:t>
      </w:r>
      <w:r>
        <w:rPr>
          <w:lang w:val="uk-UA"/>
        </w:rPr>
        <w:t>Т</w:t>
      </w:r>
      <w:r w:rsidRPr="00F70D15">
        <w:t>.1. – М.: Кла</w:t>
      </w:r>
      <w:r w:rsidRPr="00F70D15">
        <w:t>с</w:t>
      </w:r>
      <w:r w:rsidRPr="00F70D15">
        <w:t>сик-консалтинг</w:t>
      </w:r>
      <w:r>
        <w:t>,</w:t>
      </w:r>
      <w:r w:rsidRPr="00F70D15">
        <w:t xml:space="preserve"> 1998. – 336 с.</w:t>
      </w:r>
    </w:p>
    <w:p w:rsidR="00E00B2A" w:rsidRPr="00F70D15" w:rsidRDefault="00E00B2A" w:rsidP="003639B3">
      <w:pPr>
        <w:numPr>
          <w:ilvl w:val="0"/>
          <w:numId w:val="56"/>
        </w:numPr>
        <w:tabs>
          <w:tab w:val="clear" w:pos="720"/>
          <w:tab w:val="left" w:pos="1090"/>
        </w:tabs>
        <w:suppressAutoHyphens w:val="0"/>
        <w:spacing w:line="312" w:lineRule="auto"/>
        <w:ind w:left="0" w:firstLine="360"/>
        <w:jc w:val="both"/>
      </w:pPr>
      <w:r w:rsidRPr="00F70D15">
        <w:rPr>
          <w:lang w:val="uk-UA"/>
        </w:rPr>
        <w:t>Крижна В.М. Види ліцензійних платежів у патентному праві України // Інтелектуальний капітал. – 2002. – №2. – С. 14-18.</w:t>
      </w:r>
    </w:p>
    <w:p w:rsidR="00E00B2A" w:rsidRPr="00F70D15" w:rsidRDefault="00E00B2A" w:rsidP="003639B3">
      <w:pPr>
        <w:numPr>
          <w:ilvl w:val="0"/>
          <w:numId w:val="56"/>
        </w:numPr>
        <w:tabs>
          <w:tab w:val="clear" w:pos="720"/>
          <w:tab w:val="left" w:pos="1090"/>
        </w:tabs>
        <w:suppressAutoHyphens w:val="0"/>
        <w:spacing w:line="312" w:lineRule="auto"/>
        <w:ind w:left="0" w:firstLine="360"/>
        <w:jc w:val="both"/>
      </w:pPr>
      <w:r w:rsidRPr="00F70D15">
        <w:t>Криков В.И., Прокопишин В.И. Организация и экономика в фарм</w:t>
      </w:r>
      <w:r w:rsidRPr="00F70D15">
        <w:t>а</w:t>
      </w:r>
      <w:r w:rsidRPr="00F70D15">
        <w:t xml:space="preserve">ции. – </w:t>
      </w:r>
      <w:r w:rsidRPr="00F70D15">
        <w:rPr>
          <w:lang w:val="uk-UA"/>
        </w:rPr>
        <w:t xml:space="preserve">2-е </w:t>
      </w:r>
      <w:r w:rsidRPr="00F70D15">
        <w:t xml:space="preserve">изд., перераб. </w:t>
      </w:r>
      <w:r>
        <w:rPr>
          <w:lang w:val="uk-UA"/>
        </w:rPr>
        <w:t>и</w:t>
      </w:r>
      <w:r w:rsidRPr="00F70D15">
        <w:t xml:space="preserve"> доп. – М.: Медицина</w:t>
      </w:r>
      <w:r>
        <w:t>,</w:t>
      </w:r>
      <w:r w:rsidRPr="00F70D15">
        <w:t>1983. – 624 с.</w:t>
      </w:r>
    </w:p>
    <w:p w:rsidR="00E00B2A" w:rsidRPr="00F70D15" w:rsidRDefault="00E00B2A" w:rsidP="003639B3">
      <w:pPr>
        <w:numPr>
          <w:ilvl w:val="0"/>
          <w:numId w:val="56"/>
        </w:numPr>
        <w:tabs>
          <w:tab w:val="clear" w:pos="720"/>
          <w:tab w:val="left" w:pos="1090"/>
        </w:tabs>
        <w:suppressAutoHyphens w:val="0"/>
        <w:spacing w:line="312" w:lineRule="auto"/>
        <w:ind w:left="0" w:firstLine="360"/>
        <w:jc w:val="both"/>
      </w:pPr>
      <w:r w:rsidRPr="00F70D15">
        <w:rPr>
          <w:lang w:val="uk-UA"/>
        </w:rPr>
        <w:t>Кричевська О.Я. Ринки збуту вітчизняної фармацевтичної прод</w:t>
      </w:r>
      <w:r>
        <w:rPr>
          <w:lang w:val="uk-UA"/>
        </w:rPr>
        <w:t>укції в сучасних умовах. // Фар</w:t>
      </w:r>
      <w:r w:rsidRPr="00F70D15">
        <w:rPr>
          <w:lang w:val="uk-UA"/>
        </w:rPr>
        <w:t>маком.</w:t>
      </w:r>
      <w:r>
        <w:rPr>
          <w:lang w:val="uk-UA"/>
        </w:rPr>
        <w:t xml:space="preserve"> </w:t>
      </w:r>
      <w:r w:rsidRPr="00F70D15">
        <w:rPr>
          <w:lang w:val="uk-UA"/>
        </w:rPr>
        <w:t>– К.: 1999</w:t>
      </w:r>
      <w:r w:rsidRPr="00F70D15">
        <w:t>. –</w:t>
      </w:r>
      <w:r w:rsidRPr="00F70D15">
        <w:rPr>
          <w:lang w:val="uk-UA"/>
        </w:rPr>
        <w:t xml:space="preserve"> №5. – С. 10-12.</w:t>
      </w:r>
    </w:p>
    <w:p w:rsidR="00E00B2A" w:rsidRPr="00F70D15" w:rsidRDefault="00E00B2A" w:rsidP="003639B3">
      <w:pPr>
        <w:numPr>
          <w:ilvl w:val="0"/>
          <w:numId w:val="56"/>
        </w:numPr>
        <w:tabs>
          <w:tab w:val="clear" w:pos="720"/>
          <w:tab w:val="left" w:pos="1090"/>
        </w:tabs>
        <w:suppressAutoHyphens w:val="0"/>
        <w:spacing w:line="312" w:lineRule="auto"/>
        <w:ind w:left="0" w:firstLine="360"/>
        <w:jc w:val="both"/>
      </w:pPr>
      <w:r w:rsidRPr="00F70D15">
        <w:t>Куцевич В. Про «н</w:t>
      </w:r>
      <w:r w:rsidRPr="00F70D15">
        <w:rPr>
          <w:lang w:val="uk-UA"/>
        </w:rPr>
        <w:t>оу-хау</w:t>
      </w:r>
      <w:r w:rsidRPr="00F70D15">
        <w:t>»</w:t>
      </w:r>
      <w:proofErr w:type="gramStart"/>
      <w:r>
        <w:rPr>
          <w:lang w:val="uk-UA"/>
        </w:rPr>
        <w:t>.</w:t>
      </w:r>
      <w:proofErr w:type="gramEnd"/>
      <w:r w:rsidRPr="00F70D15">
        <w:rPr>
          <w:lang w:val="uk-UA"/>
        </w:rPr>
        <w:t xml:space="preserve"> // І</w:t>
      </w:r>
      <w:proofErr w:type="gramStart"/>
      <w:r w:rsidRPr="00F70D15">
        <w:rPr>
          <w:lang w:val="uk-UA"/>
        </w:rPr>
        <w:t>н</w:t>
      </w:r>
      <w:proofErr w:type="gramEnd"/>
      <w:r w:rsidRPr="00F70D15">
        <w:rPr>
          <w:lang w:val="uk-UA"/>
        </w:rPr>
        <w:t>телектуальна власність</w:t>
      </w:r>
      <w:r w:rsidRPr="00F70D15">
        <w:t>. –</w:t>
      </w:r>
      <w:r w:rsidRPr="00F70D15">
        <w:rPr>
          <w:lang w:val="uk-UA"/>
        </w:rPr>
        <w:t xml:space="preserve"> 2005. – №4</w:t>
      </w:r>
      <w:r w:rsidRPr="00F70D15">
        <w:t>. –</w:t>
      </w:r>
      <w:r w:rsidRPr="00F70D15">
        <w:rPr>
          <w:lang w:val="uk-UA"/>
        </w:rPr>
        <w:t xml:space="preserve"> </w:t>
      </w:r>
      <w:r>
        <w:rPr>
          <w:lang w:val="uk-UA"/>
        </w:rPr>
        <w:t>С</w:t>
      </w:r>
      <w:r w:rsidRPr="00F70D15">
        <w:rPr>
          <w:lang w:val="uk-UA"/>
        </w:rPr>
        <w:t>. 32-38.</w:t>
      </w:r>
    </w:p>
    <w:p w:rsidR="00E00B2A" w:rsidRPr="00F70D15" w:rsidRDefault="00E00B2A" w:rsidP="003639B3">
      <w:pPr>
        <w:numPr>
          <w:ilvl w:val="0"/>
          <w:numId w:val="56"/>
        </w:numPr>
        <w:tabs>
          <w:tab w:val="clear" w:pos="720"/>
          <w:tab w:val="left" w:pos="1090"/>
        </w:tabs>
        <w:suppressAutoHyphens w:val="0"/>
        <w:spacing w:line="312" w:lineRule="auto"/>
        <w:ind w:left="0" w:firstLine="360"/>
        <w:jc w:val="both"/>
      </w:pPr>
      <w:r w:rsidRPr="00F70D15">
        <w:rPr>
          <w:lang w:val="uk-UA"/>
        </w:rPr>
        <w:t>Лагунова А., Краснокутський А. Ліки як ринкова продуктова катег</w:t>
      </w:r>
      <w:r w:rsidRPr="00F70D15">
        <w:rPr>
          <w:lang w:val="uk-UA"/>
        </w:rPr>
        <w:t>о</w:t>
      </w:r>
      <w:r w:rsidRPr="00F70D15">
        <w:rPr>
          <w:lang w:val="uk-UA"/>
        </w:rPr>
        <w:t xml:space="preserve">рія. Життєвий цикл лікарського препарату. // Фармацевтичний вісник. </w:t>
      </w:r>
      <w:r w:rsidRPr="00F70D15">
        <w:t>–</w:t>
      </w:r>
      <w:r>
        <w:t xml:space="preserve"> </w:t>
      </w:r>
      <w:r w:rsidRPr="00F70D15">
        <w:rPr>
          <w:lang w:val="uk-UA"/>
        </w:rPr>
        <w:t>2000</w:t>
      </w:r>
      <w:r w:rsidRPr="00F70D15">
        <w:t>. –</w:t>
      </w:r>
      <w:r w:rsidRPr="00F70D15">
        <w:rPr>
          <w:lang w:val="uk-UA"/>
        </w:rPr>
        <w:t xml:space="preserve"> №4. – С. 31-39.</w:t>
      </w:r>
    </w:p>
    <w:p w:rsidR="00E00B2A" w:rsidRPr="006B6160" w:rsidRDefault="00E00B2A" w:rsidP="003639B3">
      <w:pPr>
        <w:numPr>
          <w:ilvl w:val="0"/>
          <w:numId w:val="56"/>
        </w:numPr>
        <w:tabs>
          <w:tab w:val="clear" w:pos="720"/>
          <w:tab w:val="left" w:pos="1090"/>
        </w:tabs>
        <w:suppressAutoHyphens w:val="0"/>
        <w:spacing w:line="312" w:lineRule="auto"/>
        <w:ind w:left="0" w:firstLine="360"/>
        <w:jc w:val="both"/>
      </w:pPr>
      <w:r w:rsidRPr="00F70D15">
        <w:t>Лапач С.Н., Пасечник М.Ф., Чубенко А.В. Статистические методы в фармакологии и маркетинге фармацевтического рынка. К.: ЗАТ «Укрспецмо</w:t>
      </w:r>
      <w:r w:rsidRPr="00F70D15">
        <w:t>н</w:t>
      </w:r>
      <w:r w:rsidRPr="00F70D15">
        <w:t xml:space="preserve">таж» </w:t>
      </w:r>
      <w:r>
        <w:t>,</w:t>
      </w:r>
      <w:r w:rsidRPr="00F70D15">
        <w:t xml:space="preserve"> 1999. – 312 с.</w:t>
      </w:r>
      <w:r w:rsidRPr="006B6160">
        <w:t xml:space="preserve"> </w:t>
      </w:r>
    </w:p>
    <w:p w:rsidR="00E00B2A" w:rsidRPr="00F70D15" w:rsidRDefault="00E00B2A" w:rsidP="003639B3">
      <w:pPr>
        <w:numPr>
          <w:ilvl w:val="0"/>
          <w:numId w:val="56"/>
        </w:numPr>
        <w:tabs>
          <w:tab w:val="clear" w:pos="720"/>
          <w:tab w:val="left" w:pos="1090"/>
        </w:tabs>
        <w:suppressAutoHyphens w:val="0"/>
        <w:spacing w:line="312" w:lineRule="auto"/>
        <w:ind w:left="0" w:firstLine="360"/>
        <w:jc w:val="both"/>
      </w:pPr>
      <w:r w:rsidRPr="00F70D15">
        <w:t>Лапач С.Н., Чубенко А.В.</w:t>
      </w:r>
      <w:r w:rsidRPr="00F70D15">
        <w:rPr>
          <w:lang w:val="uk-UA"/>
        </w:rPr>
        <w:t xml:space="preserve">, Даниленко В.С. Перспективи використань систем </w:t>
      </w:r>
      <w:proofErr w:type="gramStart"/>
      <w:r w:rsidRPr="00F70D15">
        <w:rPr>
          <w:lang w:val="uk-UA"/>
        </w:rPr>
        <w:t>п</w:t>
      </w:r>
      <w:proofErr w:type="gramEnd"/>
      <w:r w:rsidRPr="00F70D15">
        <w:rPr>
          <w:lang w:val="uk-UA"/>
        </w:rPr>
        <w:t>ідтримки рішень для прогнозу потреби населення України в л</w:t>
      </w:r>
      <w:r w:rsidRPr="00F70D15">
        <w:rPr>
          <w:lang w:val="uk-UA"/>
        </w:rPr>
        <w:t>і</w:t>
      </w:r>
      <w:r w:rsidRPr="00F70D15">
        <w:rPr>
          <w:lang w:val="uk-UA"/>
        </w:rPr>
        <w:t>карських препаратах. // Ліки України</w:t>
      </w:r>
      <w:r w:rsidRPr="00F70D15">
        <w:t>. –</w:t>
      </w:r>
      <w:r w:rsidRPr="00F70D15">
        <w:rPr>
          <w:lang w:val="uk-UA"/>
        </w:rPr>
        <w:t xml:space="preserve"> 1998</w:t>
      </w:r>
      <w:r w:rsidRPr="00F70D15">
        <w:t>. –</w:t>
      </w:r>
      <w:r w:rsidRPr="00F70D15">
        <w:rPr>
          <w:lang w:val="uk-UA"/>
        </w:rPr>
        <w:t xml:space="preserve"> №1</w:t>
      </w:r>
      <w:r w:rsidRPr="00F70D15">
        <w:t>. –</w:t>
      </w:r>
      <w:r w:rsidRPr="00F70D15">
        <w:rPr>
          <w:lang w:val="uk-UA"/>
        </w:rPr>
        <w:t xml:space="preserve"> С. 92-96.</w:t>
      </w:r>
    </w:p>
    <w:p w:rsidR="00E00B2A" w:rsidRPr="00F70D15" w:rsidRDefault="00E00B2A" w:rsidP="003639B3">
      <w:pPr>
        <w:numPr>
          <w:ilvl w:val="0"/>
          <w:numId w:val="56"/>
        </w:numPr>
        <w:tabs>
          <w:tab w:val="clear" w:pos="720"/>
          <w:tab w:val="left" w:pos="1090"/>
        </w:tabs>
        <w:suppressAutoHyphens w:val="0"/>
        <w:spacing w:line="312" w:lineRule="auto"/>
        <w:ind w:left="0" w:firstLine="360"/>
        <w:jc w:val="both"/>
      </w:pPr>
      <w:r w:rsidRPr="00F70D15">
        <w:t>Лапач С.Н., Чубенко А.В. Разработка методов определения потребн</w:t>
      </w:r>
      <w:r w:rsidRPr="00F70D15">
        <w:t>о</w:t>
      </w:r>
      <w:r w:rsidRPr="00F70D15">
        <w:t xml:space="preserve">сти в лекарственных средствах. // Провизор. – 1999. – №17. – </w:t>
      </w:r>
      <w:r w:rsidRPr="00F70D15">
        <w:rPr>
          <w:lang w:val="uk-UA"/>
        </w:rPr>
        <w:t>С</w:t>
      </w:r>
      <w:r w:rsidRPr="00F70D15">
        <w:t>. 35-39.</w:t>
      </w:r>
    </w:p>
    <w:p w:rsidR="00E00B2A" w:rsidRPr="00F70D15" w:rsidRDefault="00E00B2A" w:rsidP="003639B3">
      <w:pPr>
        <w:numPr>
          <w:ilvl w:val="0"/>
          <w:numId w:val="56"/>
        </w:numPr>
        <w:tabs>
          <w:tab w:val="clear" w:pos="720"/>
          <w:tab w:val="left" w:pos="1090"/>
        </w:tabs>
        <w:suppressAutoHyphens w:val="0"/>
        <w:spacing w:line="312" w:lineRule="auto"/>
        <w:ind w:left="0" w:firstLine="360"/>
        <w:jc w:val="both"/>
      </w:pPr>
      <w:r w:rsidRPr="00F70D15">
        <w:rPr>
          <w:lang w:val="uk-UA"/>
        </w:rPr>
        <w:t>Лисенко О. Наукові розробки в медицині – шлях на ринок. // Інтеле</w:t>
      </w:r>
      <w:r w:rsidRPr="00F70D15">
        <w:rPr>
          <w:lang w:val="uk-UA"/>
        </w:rPr>
        <w:t>к</w:t>
      </w:r>
      <w:r w:rsidRPr="00F70D15">
        <w:rPr>
          <w:lang w:val="uk-UA"/>
        </w:rPr>
        <w:t>туальна власність. – 2001</w:t>
      </w:r>
      <w:r w:rsidRPr="00F70D15">
        <w:t>. –</w:t>
      </w:r>
      <w:r w:rsidRPr="00F70D15">
        <w:rPr>
          <w:lang w:val="uk-UA"/>
        </w:rPr>
        <w:t xml:space="preserve"> №7</w:t>
      </w:r>
      <w:r w:rsidRPr="00F70D15">
        <w:t>. –</w:t>
      </w:r>
      <w:r w:rsidRPr="00F70D15">
        <w:rPr>
          <w:lang w:val="uk-UA"/>
        </w:rPr>
        <w:t xml:space="preserve"> С. 31-33.</w:t>
      </w:r>
    </w:p>
    <w:p w:rsidR="00E00B2A" w:rsidRPr="00F70D15" w:rsidRDefault="00E00B2A" w:rsidP="003639B3">
      <w:pPr>
        <w:numPr>
          <w:ilvl w:val="0"/>
          <w:numId w:val="56"/>
        </w:numPr>
        <w:tabs>
          <w:tab w:val="clear" w:pos="720"/>
          <w:tab w:val="left" w:pos="1090"/>
        </w:tabs>
        <w:suppressAutoHyphens w:val="0"/>
        <w:spacing w:line="312" w:lineRule="auto"/>
        <w:ind w:left="0" w:firstLine="360"/>
        <w:jc w:val="both"/>
      </w:pPr>
      <w:r w:rsidRPr="00F70D15">
        <w:t>Лицензирование в Европейском Союзе: фармацевтический сектор. / Редакторы-составители В.А. Усенко, А.Л. Спасокукоцкий. – К.: МОРИОН Лтд, 1998. – 384 с.</w:t>
      </w:r>
    </w:p>
    <w:p w:rsidR="00E00B2A" w:rsidRPr="00F70D15" w:rsidRDefault="00E00B2A" w:rsidP="003639B3">
      <w:pPr>
        <w:numPr>
          <w:ilvl w:val="0"/>
          <w:numId w:val="56"/>
        </w:numPr>
        <w:tabs>
          <w:tab w:val="clear" w:pos="720"/>
          <w:tab w:val="left" w:pos="1090"/>
        </w:tabs>
        <w:suppressAutoHyphens w:val="0"/>
        <w:spacing w:line="312" w:lineRule="auto"/>
        <w:ind w:left="0" w:firstLine="360"/>
        <w:jc w:val="both"/>
      </w:pPr>
      <w:r w:rsidRPr="00F70D15">
        <w:rPr>
          <w:lang w:val="uk-UA"/>
        </w:rPr>
        <w:t>Лозинський М.О., Геваза Ю.І., Махновський М.К. Стан розробок су</w:t>
      </w:r>
      <w:r w:rsidRPr="00F70D15">
        <w:rPr>
          <w:lang w:val="uk-UA"/>
        </w:rPr>
        <w:t>б</w:t>
      </w:r>
      <w:r w:rsidRPr="00F70D15">
        <w:rPr>
          <w:lang w:val="uk-UA"/>
        </w:rPr>
        <w:t>станцій лікарських препаратів в Інституті органічної хімії НАН України // Фа</w:t>
      </w:r>
      <w:r w:rsidRPr="00F70D15">
        <w:rPr>
          <w:lang w:val="uk-UA"/>
        </w:rPr>
        <w:t>р</w:t>
      </w:r>
      <w:r>
        <w:rPr>
          <w:lang w:val="uk-UA"/>
        </w:rPr>
        <w:t xml:space="preserve">мацевтичний вісник. </w:t>
      </w:r>
      <w:r w:rsidRPr="00F70D15">
        <w:rPr>
          <w:lang w:val="uk-UA"/>
        </w:rPr>
        <w:t>–</w:t>
      </w:r>
      <w:r>
        <w:rPr>
          <w:lang w:val="uk-UA"/>
        </w:rPr>
        <w:t xml:space="preserve"> </w:t>
      </w:r>
      <w:r w:rsidRPr="00F70D15">
        <w:rPr>
          <w:lang w:val="uk-UA"/>
        </w:rPr>
        <w:t>2000</w:t>
      </w:r>
      <w:r w:rsidRPr="00F70D15">
        <w:t xml:space="preserve">. – </w:t>
      </w:r>
      <w:r w:rsidRPr="00F70D15">
        <w:rPr>
          <w:lang w:val="uk-UA"/>
        </w:rPr>
        <w:t>№3</w:t>
      </w:r>
      <w:r w:rsidRPr="00F70D15">
        <w:t>. –</w:t>
      </w:r>
      <w:r w:rsidRPr="00F70D15">
        <w:rPr>
          <w:lang w:val="uk-UA"/>
        </w:rPr>
        <w:t xml:space="preserve"> С. 3.</w:t>
      </w:r>
    </w:p>
    <w:p w:rsidR="00E00B2A" w:rsidRPr="00F70D15" w:rsidRDefault="00E00B2A" w:rsidP="003639B3">
      <w:pPr>
        <w:numPr>
          <w:ilvl w:val="0"/>
          <w:numId w:val="56"/>
        </w:numPr>
        <w:tabs>
          <w:tab w:val="clear" w:pos="720"/>
          <w:tab w:val="left" w:pos="1090"/>
        </w:tabs>
        <w:suppressAutoHyphens w:val="0"/>
        <w:spacing w:line="312" w:lineRule="auto"/>
        <w:ind w:left="0" w:firstLine="360"/>
        <w:jc w:val="both"/>
      </w:pPr>
      <w:r w:rsidRPr="00F70D15">
        <w:t>Ломакина О.В. Практическое руководство по заключению междун</w:t>
      </w:r>
      <w:r w:rsidRPr="00F70D15">
        <w:t>а</w:t>
      </w:r>
      <w:r w:rsidRPr="00F70D15">
        <w:t>родных лицензионных договоров на передачу объектов промышленной собс</w:t>
      </w:r>
      <w:r w:rsidRPr="00F70D15">
        <w:t>т</w:t>
      </w:r>
      <w:r w:rsidRPr="00F70D15">
        <w:t>венности. М.: МГИМ</w:t>
      </w:r>
      <w:proofErr w:type="gramStart"/>
      <w:r w:rsidRPr="00F70D15">
        <w:t>О(</w:t>
      </w:r>
      <w:proofErr w:type="gramEnd"/>
      <w:r w:rsidRPr="00F70D15">
        <w:t>У) ММД России, 2001. – 125 с.</w:t>
      </w:r>
    </w:p>
    <w:p w:rsidR="00E00B2A" w:rsidRPr="00F70D15" w:rsidRDefault="00E00B2A" w:rsidP="003639B3">
      <w:pPr>
        <w:numPr>
          <w:ilvl w:val="0"/>
          <w:numId w:val="56"/>
        </w:numPr>
        <w:tabs>
          <w:tab w:val="clear" w:pos="720"/>
          <w:tab w:val="left" w:pos="1090"/>
        </w:tabs>
        <w:suppressAutoHyphens w:val="0"/>
        <w:spacing w:line="312" w:lineRule="auto"/>
        <w:ind w:left="0" w:firstLine="360"/>
        <w:jc w:val="both"/>
      </w:pPr>
      <w:r w:rsidRPr="00F70D15">
        <w:rPr>
          <w:lang w:val="uk-UA"/>
        </w:rPr>
        <w:t>Луб’яна Е. Визначення перспективних напрямків розвитку техніки і технології з використанням патентної статистики та методів патентно-інформаційного аналізу. // Інтелектуальна власність. – 2000</w:t>
      </w:r>
      <w:r w:rsidRPr="00F70D15">
        <w:t>. –</w:t>
      </w:r>
      <w:r w:rsidRPr="00F70D15">
        <w:rPr>
          <w:lang w:val="uk-UA"/>
        </w:rPr>
        <w:t xml:space="preserve"> №3</w:t>
      </w:r>
      <w:r w:rsidRPr="00F70D15">
        <w:t>. –</w:t>
      </w:r>
      <w:r w:rsidRPr="00F70D15">
        <w:rPr>
          <w:lang w:val="uk-UA"/>
        </w:rPr>
        <w:t xml:space="preserve"> С. 34-38.</w:t>
      </w:r>
    </w:p>
    <w:p w:rsidR="00E00B2A" w:rsidRPr="00F70D15" w:rsidRDefault="00E00B2A" w:rsidP="003639B3">
      <w:pPr>
        <w:numPr>
          <w:ilvl w:val="0"/>
          <w:numId w:val="56"/>
        </w:numPr>
        <w:tabs>
          <w:tab w:val="clear" w:pos="720"/>
          <w:tab w:val="left" w:pos="1090"/>
        </w:tabs>
        <w:suppressAutoHyphens w:val="0"/>
        <w:spacing w:line="312" w:lineRule="auto"/>
        <w:ind w:left="0" w:firstLine="360"/>
        <w:jc w:val="both"/>
      </w:pPr>
      <w:r w:rsidRPr="00F70D15">
        <w:lastRenderedPageBreak/>
        <w:t>Лынник Н. Основные показатели, используемые при оценке рыно</w:t>
      </w:r>
      <w:r w:rsidRPr="00F70D15">
        <w:t>ч</w:t>
      </w:r>
      <w:r w:rsidRPr="00F70D15">
        <w:t xml:space="preserve">ной стоимости объектов промышленной собственности // </w:t>
      </w:r>
      <w:r w:rsidRPr="00F70D15">
        <w:rPr>
          <w:lang w:val="en-US"/>
        </w:rPr>
        <w:t>http</w:t>
      </w:r>
      <w:r w:rsidRPr="00F70D15">
        <w:t>:/</w:t>
      </w:r>
      <w:r w:rsidRPr="00F70D15">
        <w:rPr>
          <w:lang w:val="en-US"/>
        </w:rPr>
        <w:t>www</w:t>
      </w:r>
      <w:r w:rsidRPr="00F70D15">
        <w:t>.</w:t>
      </w:r>
      <w:r w:rsidRPr="00F70D15">
        <w:rPr>
          <w:lang w:val="en-US"/>
        </w:rPr>
        <w:t>abanet</w:t>
      </w:r>
      <w:r w:rsidRPr="00F70D15">
        <w:t>.</w:t>
      </w:r>
      <w:r w:rsidRPr="00F70D15">
        <w:rPr>
          <w:lang w:val="en-US"/>
        </w:rPr>
        <w:t>org</w:t>
      </w:r>
      <w:r w:rsidRPr="00F70D15">
        <w:t>/</w:t>
      </w:r>
      <w:r w:rsidRPr="00F70D15">
        <w:rPr>
          <w:lang w:val="en-US"/>
        </w:rPr>
        <w:t>ceeli</w:t>
      </w:r>
      <w:r w:rsidRPr="00F70D15">
        <w:t>.</w:t>
      </w:r>
    </w:p>
    <w:p w:rsidR="00E00B2A" w:rsidRPr="00F70D15" w:rsidRDefault="00E00B2A" w:rsidP="003639B3">
      <w:pPr>
        <w:numPr>
          <w:ilvl w:val="0"/>
          <w:numId w:val="56"/>
        </w:numPr>
        <w:tabs>
          <w:tab w:val="clear" w:pos="720"/>
          <w:tab w:val="left" w:pos="1080"/>
        </w:tabs>
        <w:suppressAutoHyphens w:val="0"/>
        <w:spacing w:line="312" w:lineRule="auto"/>
        <w:ind w:left="0" w:firstLine="360"/>
        <w:jc w:val="both"/>
      </w:pPr>
      <w:r w:rsidRPr="00F70D15">
        <w:t>Мазур А.А., Маринский Г.С., Гагауз Н.Б. и др. / Под ред. А. Мазура. Современные инновационные структуры и коммерциализация науки. – Х.: Ин</w:t>
      </w:r>
      <w:r>
        <w:t>ст</w:t>
      </w:r>
      <w:r>
        <w:t>и</w:t>
      </w:r>
      <w:r>
        <w:t>тут монокристаллов,</w:t>
      </w:r>
      <w:r w:rsidRPr="00F70D15">
        <w:t xml:space="preserve"> 2000. </w:t>
      </w:r>
      <w:r w:rsidRPr="00F70D15">
        <w:rPr>
          <w:lang w:val="uk-UA"/>
        </w:rPr>
        <w:t>–</w:t>
      </w:r>
      <w:r w:rsidRPr="00F70D15">
        <w:t xml:space="preserve"> 256 с.</w:t>
      </w:r>
    </w:p>
    <w:p w:rsidR="00E00B2A" w:rsidRPr="00F70D15" w:rsidRDefault="00E00B2A" w:rsidP="003639B3">
      <w:pPr>
        <w:numPr>
          <w:ilvl w:val="0"/>
          <w:numId w:val="56"/>
        </w:numPr>
        <w:tabs>
          <w:tab w:val="clear" w:pos="720"/>
          <w:tab w:val="left" w:pos="1080"/>
        </w:tabs>
        <w:suppressAutoHyphens w:val="0"/>
        <w:spacing w:line="312" w:lineRule="auto"/>
        <w:ind w:left="0" w:firstLine="360"/>
        <w:jc w:val="both"/>
      </w:pPr>
      <w:r w:rsidRPr="00F70D15">
        <w:t>Макрышин В.В., Алдошин В.М. Управление исключительными прав</w:t>
      </w:r>
      <w:r w:rsidRPr="00F70D15">
        <w:t>а</w:t>
      </w:r>
      <w:r w:rsidRPr="00F70D15">
        <w:t>ми (интеллектуальной собственностью, нематериальными активами) в конк</w:t>
      </w:r>
      <w:r w:rsidRPr="00F70D15">
        <w:t>у</w:t>
      </w:r>
      <w:r w:rsidRPr="00F70D15">
        <w:t>рентной борьбе. Роспатент. – М.: 2002. – 306 с.</w:t>
      </w:r>
    </w:p>
    <w:p w:rsidR="00E00B2A" w:rsidRPr="00F70D15" w:rsidRDefault="00E00B2A" w:rsidP="003639B3">
      <w:pPr>
        <w:numPr>
          <w:ilvl w:val="0"/>
          <w:numId w:val="56"/>
        </w:numPr>
        <w:tabs>
          <w:tab w:val="clear" w:pos="720"/>
          <w:tab w:val="left" w:pos="1090"/>
        </w:tabs>
        <w:suppressAutoHyphens w:val="0"/>
        <w:spacing w:line="312" w:lineRule="auto"/>
        <w:ind w:left="0" w:firstLine="360"/>
        <w:jc w:val="both"/>
      </w:pPr>
      <w:r w:rsidRPr="00F70D15">
        <w:t>М</w:t>
      </w:r>
      <w:r w:rsidRPr="00F70D15">
        <w:rPr>
          <w:lang w:val="uk-UA"/>
        </w:rPr>
        <w:t>а</w:t>
      </w:r>
      <w:r w:rsidRPr="00F70D15">
        <w:t xml:space="preserve">шковский М.Д. </w:t>
      </w:r>
      <w:r>
        <w:t>Лекарственные средства: в 2 т.</w:t>
      </w:r>
      <w:r w:rsidRPr="00F70D15">
        <w:t>, 14-е изд., пр</w:t>
      </w:r>
      <w:r w:rsidRPr="00F70D15">
        <w:t>е</w:t>
      </w:r>
      <w:r w:rsidRPr="00F70D15">
        <w:t>раб., испр. и доп. – М.: ООО Изд-во «Новая волна», изд-ль С.Б. Дивов, 2002. – 540 с.</w:t>
      </w:r>
    </w:p>
    <w:p w:rsidR="00E00B2A" w:rsidRPr="00F70D15" w:rsidRDefault="00E00B2A" w:rsidP="003639B3">
      <w:pPr>
        <w:numPr>
          <w:ilvl w:val="0"/>
          <w:numId w:val="56"/>
        </w:numPr>
        <w:tabs>
          <w:tab w:val="clear" w:pos="720"/>
          <w:tab w:val="left" w:pos="1090"/>
        </w:tabs>
        <w:suppressAutoHyphens w:val="0"/>
        <w:spacing w:line="312" w:lineRule="auto"/>
        <w:ind w:left="0" w:firstLine="360"/>
        <w:jc w:val="both"/>
      </w:pPr>
      <w:r w:rsidRPr="00F70D15">
        <w:rPr>
          <w:lang w:val="uk-UA"/>
        </w:rPr>
        <w:t xml:space="preserve">Методика вартісної оцінки прав інтелектуальної власності. // Зб. </w:t>
      </w:r>
      <w:r>
        <w:rPr>
          <w:lang w:val="uk-UA"/>
        </w:rPr>
        <w:t>у</w:t>
      </w:r>
      <w:r w:rsidRPr="00F70D15">
        <w:rPr>
          <w:lang w:val="uk-UA"/>
        </w:rPr>
        <w:t>кл</w:t>
      </w:r>
      <w:r w:rsidRPr="00F70D15">
        <w:rPr>
          <w:lang w:val="uk-UA"/>
        </w:rPr>
        <w:t>а</w:t>
      </w:r>
      <w:r w:rsidRPr="00F70D15">
        <w:rPr>
          <w:lang w:val="uk-UA"/>
        </w:rPr>
        <w:t>ли Прахов Б.Г., Цибульов П.М. – К.: 1998</w:t>
      </w:r>
      <w:r w:rsidRPr="00F70D15">
        <w:t>. –</w:t>
      </w:r>
      <w:r w:rsidRPr="00F70D15">
        <w:rPr>
          <w:lang w:val="uk-UA"/>
        </w:rPr>
        <w:t xml:space="preserve"> 196 с.</w:t>
      </w:r>
    </w:p>
    <w:p w:rsidR="00E00B2A" w:rsidRPr="00F70D15" w:rsidRDefault="00E00B2A" w:rsidP="003639B3">
      <w:pPr>
        <w:numPr>
          <w:ilvl w:val="0"/>
          <w:numId w:val="56"/>
        </w:numPr>
        <w:tabs>
          <w:tab w:val="clear" w:pos="720"/>
          <w:tab w:val="left" w:pos="1090"/>
        </w:tabs>
        <w:suppressAutoHyphens w:val="0"/>
        <w:spacing w:line="312" w:lineRule="auto"/>
        <w:ind w:left="0" w:firstLine="360"/>
        <w:jc w:val="both"/>
      </w:pPr>
      <w:r w:rsidRPr="00F70D15">
        <w:rPr>
          <w:lang w:val="uk-UA"/>
        </w:rPr>
        <w:t>Міняйло Л. Сприяння формуванню ринку інтелектуальної власності в Україні. // Інтелектуальна власність, – 2002</w:t>
      </w:r>
      <w:r w:rsidRPr="00F70D15">
        <w:t>. –</w:t>
      </w:r>
      <w:r w:rsidRPr="00F70D15">
        <w:rPr>
          <w:lang w:val="uk-UA"/>
        </w:rPr>
        <w:t xml:space="preserve"> №2-3</w:t>
      </w:r>
      <w:r w:rsidRPr="00F70D15">
        <w:t>. –</w:t>
      </w:r>
      <w:r w:rsidRPr="00F70D15">
        <w:rPr>
          <w:lang w:val="uk-UA"/>
        </w:rPr>
        <w:t xml:space="preserve"> С. 30-40.</w:t>
      </w:r>
    </w:p>
    <w:p w:rsidR="00E00B2A" w:rsidRPr="006B6160" w:rsidRDefault="00E00B2A" w:rsidP="003639B3">
      <w:pPr>
        <w:numPr>
          <w:ilvl w:val="0"/>
          <w:numId w:val="56"/>
        </w:numPr>
        <w:tabs>
          <w:tab w:val="clear" w:pos="720"/>
          <w:tab w:val="left" w:pos="1090"/>
        </w:tabs>
        <w:suppressAutoHyphens w:val="0"/>
        <w:spacing w:line="312" w:lineRule="auto"/>
        <w:ind w:left="0" w:firstLine="360"/>
        <w:jc w:val="both"/>
      </w:pPr>
      <w:r w:rsidRPr="00F70D15">
        <w:rPr>
          <w:lang w:val="uk-UA"/>
        </w:rPr>
        <w:t>Мнушко З.М., Вінник О.Ю., Страшний В.В. Дослідження інноваці</w:t>
      </w:r>
      <w:r w:rsidRPr="00F70D15">
        <w:rPr>
          <w:lang w:val="uk-UA"/>
        </w:rPr>
        <w:t>й</w:t>
      </w:r>
      <w:r w:rsidRPr="00F70D15">
        <w:rPr>
          <w:lang w:val="uk-UA"/>
        </w:rPr>
        <w:t>них процесів на вітчизняних фармацевтичних підприємствах // Вісник ф</w:t>
      </w:r>
      <w:r w:rsidRPr="00F70D15">
        <w:rPr>
          <w:lang w:val="uk-UA"/>
        </w:rPr>
        <w:t>а</w:t>
      </w:r>
      <w:r w:rsidRPr="00F70D15">
        <w:rPr>
          <w:lang w:val="uk-UA"/>
        </w:rPr>
        <w:t>р</w:t>
      </w:r>
      <w:r>
        <w:rPr>
          <w:lang w:val="uk-UA"/>
        </w:rPr>
        <w:t xml:space="preserve">мації. – </w:t>
      </w:r>
      <w:r w:rsidRPr="00F70D15">
        <w:rPr>
          <w:lang w:val="uk-UA"/>
        </w:rPr>
        <w:t xml:space="preserve"> 1998.</w:t>
      </w:r>
      <w:r w:rsidRPr="00F70D15">
        <w:t xml:space="preserve"> –</w:t>
      </w:r>
      <w:r w:rsidRPr="00F70D15">
        <w:rPr>
          <w:lang w:val="uk-UA"/>
        </w:rPr>
        <w:t xml:space="preserve"> №2</w:t>
      </w:r>
      <w:r w:rsidRPr="00F70D15">
        <w:t>. – С</w:t>
      </w:r>
      <w:r w:rsidRPr="00F70D15">
        <w:rPr>
          <w:lang w:val="uk-UA"/>
        </w:rPr>
        <w:t>. 92-96.</w:t>
      </w:r>
      <w:r w:rsidRPr="006B6160">
        <w:rPr>
          <w:lang w:val="uk-UA"/>
        </w:rPr>
        <w:t xml:space="preserve"> </w:t>
      </w:r>
    </w:p>
    <w:p w:rsidR="00E00B2A" w:rsidRPr="00F70D15" w:rsidRDefault="00E00B2A" w:rsidP="003639B3">
      <w:pPr>
        <w:numPr>
          <w:ilvl w:val="0"/>
          <w:numId w:val="56"/>
        </w:numPr>
        <w:tabs>
          <w:tab w:val="clear" w:pos="720"/>
          <w:tab w:val="left" w:pos="1090"/>
        </w:tabs>
        <w:suppressAutoHyphens w:val="0"/>
        <w:spacing w:line="312" w:lineRule="auto"/>
        <w:ind w:left="0" w:firstLine="360"/>
        <w:jc w:val="both"/>
      </w:pPr>
      <w:r w:rsidRPr="00F70D15">
        <w:rPr>
          <w:lang w:val="uk-UA"/>
        </w:rPr>
        <w:t xml:space="preserve">Мнушко З.Н., Вінник О.Ю., Страшний В.В. </w:t>
      </w:r>
      <w:r w:rsidRPr="00F70D15">
        <w:t>Маркетинг в инновацио</w:t>
      </w:r>
      <w:r w:rsidRPr="00F70D15">
        <w:t>н</w:t>
      </w:r>
      <w:r w:rsidRPr="00F70D15">
        <w:t>ной политике фармацевтических предприятий. // Провизор.</w:t>
      </w:r>
      <w:r>
        <w:rPr>
          <w:lang w:val="uk-UA"/>
        </w:rPr>
        <w:t xml:space="preserve"> – </w:t>
      </w:r>
      <w:r w:rsidRPr="00F70D15">
        <w:rPr>
          <w:lang w:val="uk-UA"/>
        </w:rPr>
        <w:t xml:space="preserve"> 1998</w:t>
      </w:r>
      <w:r w:rsidRPr="00F70D15">
        <w:t>. –</w:t>
      </w:r>
      <w:r>
        <w:rPr>
          <w:lang w:val="uk-UA"/>
        </w:rPr>
        <w:t xml:space="preserve"> </w:t>
      </w:r>
      <w:r w:rsidRPr="00F70D15">
        <w:t>№19-20</w:t>
      </w:r>
      <w:r w:rsidRPr="00F70D15">
        <w:rPr>
          <w:lang w:val="uk-UA"/>
        </w:rPr>
        <w:t>. –  С. 22-24.</w:t>
      </w:r>
    </w:p>
    <w:p w:rsidR="00E00B2A" w:rsidRPr="00F70D15" w:rsidRDefault="00E00B2A" w:rsidP="003639B3">
      <w:pPr>
        <w:numPr>
          <w:ilvl w:val="0"/>
          <w:numId w:val="56"/>
        </w:numPr>
        <w:tabs>
          <w:tab w:val="clear" w:pos="720"/>
          <w:tab w:val="left" w:pos="1090"/>
        </w:tabs>
        <w:suppressAutoHyphens w:val="0"/>
        <w:spacing w:line="312" w:lineRule="auto"/>
        <w:ind w:left="0" w:firstLine="360"/>
        <w:jc w:val="both"/>
      </w:pPr>
      <w:r w:rsidRPr="00F70D15">
        <w:rPr>
          <w:lang w:val="uk-UA"/>
        </w:rPr>
        <w:t>Мнушко З.М., Рогуля О.Ю. Організаційні структури інноваційної ді</w:t>
      </w:r>
      <w:r w:rsidRPr="00F70D15">
        <w:rPr>
          <w:lang w:val="uk-UA"/>
        </w:rPr>
        <w:t>я</w:t>
      </w:r>
      <w:r w:rsidRPr="00F70D15">
        <w:rPr>
          <w:lang w:val="uk-UA"/>
        </w:rPr>
        <w:t>льності в фармації. / Інформаційний лист. – Х.: ТОВ „Стас”</w:t>
      </w:r>
      <w:r w:rsidRPr="00F70D15">
        <w:t xml:space="preserve"> . –</w:t>
      </w:r>
      <w:r w:rsidRPr="00F70D15">
        <w:rPr>
          <w:lang w:val="uk-UA"/>
        </w:rPr>
        <w:t xml:space="preserve"> 2000. – 4 с.</w:t>
      </w:r>
    </w:p>
    <w:p w:rsidR="00E00B2A" w:rsidRPr="00F70D15" w:rsidRDefault="00E00B2A" w:rsidP="003639B3">
      <w:pPr>
        <w:numPr>
          <w:ilvl w:val="0"/>
          <w:numId w:val="56"/>
        </w:numPr>
        <w:tabs>
          <w:tab w:val="clear" w:pos="720"/>
          <w:tab w:val="left" w:pos="981"/>
        </w:tabs>
        <w:suppressAutoHyphens w:val="0"/>
        <w:spacing w:line="312" w:lineRule="auto"/>
        <w:ind w:left="0" w:firstLine="360"/>
        <w:jc w:val="both"/>
      </w:pPr>
      <w:r w:rsidRPr="00F70D15">
        <w:rPr>
          <w:lang w:val="uk-UA"/>
        </w:rPr>
        <w:t>Мова Н., Гончаренко М., Лейко О. Облік прав на об’єкти інтелектуал</w:t>
      </w:r>
      <w:r w:rsidRPr="00F70D15">
        <w:rPr>
          <w:lang w:val="uk-UA"/>
        </w:rPr>
        <w:t>ь</w:t>
      </w:r>
      <w:r w:rsidRPr="00F70D15">
        <w:rPr>
          <w:lang w:val="uk-UA"/>
        </w:rPr>
        <w:t xml:space="preserve">ної власності у складі нематеріальних активів. Проблемні </w:t>
      </w:r>
      <w:r>
        <w:rPr>
          <w:lang w:val="uk-UA"/>
        </w:rPr>
        <w:t xml:space="preserve">питання. – </w:t>
      </w:r>
      <w:r w:rsidRPr="00F70D15">
        <w:rPr>
          <w:lang w:val="uk-UA"/>
        </w:rPr>
        <w:t>Світ, 1999, квітень, №15</w:t>
      </w:r>
      <w:r w:rsidRPr="00F70D15">
        <w:t>. –</w:t>
      </w:r>
      <w:r w:rsidRPr="00F70D15">
        <w:rPr>
          <w:lang w:val="uk-UA"/>
        </w:rPr>
        <w:t xml:space="preserve"> С. 6.</w:t>
      </w:r>
    </w:p>
    <w:p w:rsidR="00E00B2A" w:rsidRPr="00F70D15" w:rsidRDefault="00E00B2A" w:rsidP="003639B3">
      <w:pPr>
        <w:numPr>
          <w:ilvl w:val="0"/>
          <w:numId w:val="56"/>
        </w:numPr>
        <w:tabs>
          <w:tab w:val="clear" w:pos="720"/>
          <w:tab w:val="left" w:pos="981"/>
        </w:tabs>
        <w:suppressAutoHyphens w:val="0"/>
        <w:spacing w:line="312" w:lineRule="auto"/>
        <w:ind w:left="0" w:firstLine="360"/>
        <w:jc w:val="both"/>
      </w:pPr>
      <w:r w:rsidRPr="00F70D15">
        <w:t>Мухопад В.И. Лицензионная торговля: маркетинг, ценообразование, управление. – М.: ИНИЦ Роспатента, 2000. – 339 с.</w:t>
      </w:r>
    </w:p>
    <w:p w:rsidR="00E00B2A" w:rsidRPr="00F70D15" w:rsidRDefault="00E00B2A" w:rsidP="003639B3">
      <w:pPr>
        <w:numPr>
          <w:ilvl w:val="0"/>
          <w:numId w:val="56"/>
        </w:numPr>
        <w:tabs>
          <w:tab w:val="clear" w:pos="720"/>
          <w:tab w:val="left" w:pos="981"/>
        </w:tabs>
        <w:suppressAutoHyphens w:val="0"/>
        <w:spacing w:line="312" w:lineRule="auto"/>
        <w:ind w:left="0" w:firstLine="360"/>
        <w:jc w:val="both"/>
      </w:pPr>
      <w:r w:rsidRPr="00F70D15">
        <w:t>Надлежащая производственная практика лекарственных средств. /Под ред. Н.А. Ляпунова, Л.А. Загория, В.П. Георгиевского, Е.П. Безуглой. – К.: МОРИОН, 1999. – 896 с.</w:t>
      </w:r>
    </w:p>
    <w:p w:rsidR="00E00B2A" w:rsidRPr="00F70D15" w:rsidRDefault="00E00B2A" w:rsidP="003639B3">
      <w:pPr>
        <w:numPr>
          <w:ilvl w:val="0"/>
          <w:numId w:val="56"/>
        </w:numPr>
        <w:tabs>
          <w:tab w:val="clear" w:pos="720"/>
          <w:tab w:val="left" w:pos="981"/>
        </w:tabs>
        <w:suppressAutoHyphens w:val="0"/>
        <w:spacing w:line="312" w:lineRule="auto"/>
        <w:ind w:left="0" w:firstLine="360"/>
        <w:jc w:val="both"/>
      </w:pPr>
      <w:r w:rsidRPr="00F70D15">
        <w:rPr>
          <w:lang w:val="uk-UA"/>
        </w:rPr>
        <w:t>Наказ Держкоммедбіопрому України „Про порядок створення та п</w:t>
      </w:r>
      <w:r w:rsidRPr="00F70D15">
        <w:rPr>
          <w:lang w:val="uk-UA"/>
        </w:rPr>
        <w:t>о</w:t>
      </w:r>
      <w:r w:rsidRPr="00F70D15">
        <w:rPr>
          <w:lang w:val="uk-UA"/>
        </w:rPr>
        <w:t>становки на виробництво лікарських засобів” від 4 вересня 1996 р</w:t>
      </w:r>
      <w:r w:rsidRPr="00F70D15">
        <w:t>. –</w:t>
      </w:r>
      <w:r w:rsidRPr="00F70D15">
        <w:rPr>
          <w:lang w:val="uk-UA"/>
        </w:rPr>
        <w:t xml:space="preserve"> №87.</w:t>
      </w:r>
    </w:p>
    <w:p w:rsidR="00E00B2A" w:rsidRPr="00F70D15" w:rsidRDefault="00E00B2A" w:rsidP="003639B3">
      <w:pPr>
        <w:numPr>
          <w:ilvl w:val="0"/>
          <w:numId w:val="56"/>
        </w:numPr>
        <w:tabs>
          <w:tab w:val="clear" w:pos="720"/>
          <w:tab w:val="left" w:pos="981"/>
        </w:tabs>
        <w:suppressAutoHyphens w:val="0"/>
        <w:spacing w:line="312" w:lineRule="auto"/>
        <w:ind w:left="0" w:firstLine="360"/>
        <w:jc w:val="both"/>
      </w:pPr>
      <w:r w:rsidRPr="00F70D15">
        <w:rPr>
          <w:lang w:val="uk-UA"/>
        </w:rPr>
        <w:t>Наукова та інноваційна діяльність в Україні. – К.: Держкомстат Укра</w:t>
      </w:r>
      <w:r w:rsidRPr="00F70D15">
        <w:rPr>
          <w:lang w:val="uk-UA"/>
        </w:rPr>
        <w:t>ї</w:t>
      </w:r>
      <w:r w:rsidRPr="00F70D15">
        <w:rPr>
          <w:lang w:val="uk-UA"/>
        </w:rPr>
        <w:t>ни</w:t>
      </w:r>
      <w:r>
        <w:t>,</w:t>
      </w:r>
      <w:r w:rsidRPr="00F70D15">
        <w:rPr>
          <w:lang w:val="uk-UA"/>
        </w:rPr>
        <w:t xml:space="preserve"> 2004. – 205 с.</w:t>
      </w:r>
    </w:p>
    <w:p w:rsidR="00E00B2A" w:rsidRPr="00F70D15" w:rsidRDefault="00E00B2A" w:rsidP="003639B3">
      <w:pPr>
        <w:numPr>
          <w:ilvl w:val="0"/>
          <w:numId w:val="56"/>
        </w:numPr>
        <w:tabs>
          <w:tab w:val="clear" w:pos="720"/>
          <w:tab w:val="left" w:pos="981"/>
        </w:tabs>
        <w:suppressAutoHyphens w:val="0"/>
        <w:spacing w:line="312" w:lineRule="auto"/>
        <w:ind w:left="0" w:firstLine="360"/>
        <w:jc w:val="both"/>
      </w:pPr>
      <w:r w:rsidRPr="00F70D15">
        <w:rPr>
          <w:lang w:val="uk-UA"/>
        </w:rPr>
        <w:t>Наукова та інноваційна діяльність в Україні. Стат. зб. – К.: Держком</w:t>
      </w:r>
      <w:r w:rsidRPr="00F70D15">
        <w:rPr>
          <w:lang w:val="uk-UA"/>
        </w:rPr>
        <w:t>с</w:t>
      </w:r>
      <w:r w:rsidRPr="00F70D15">
        <w:rPr>
          <w:lang w:val="uk-UA"/>
        </w:rPr>
        <w:t>тат України, 2000</w:t>
      </w:r>
      <w:r w:rsidRPr="00F70D15">
        <w:t>. –</w:t>
      </w:r>
      <w:r w:rsidRPr="00F70D15">
        <w:rPr>
          <w:lang w:val="uk-UA"/>
        </w:rPr>
        <w:t xml:space="preserve"> 269 с.</w:t>
      </w:r>
    </w:p>
    <w:p w:rsidR="00E00B2A" w:rsidRPr="00F70D15" w:rsidRDefault="00E00B2A" w:rsidP="003639B3">
      <w:pPr>
        <w:numPr>
          <w:ilvl w:val="0"/>
          <w:numId w:val="56"/>
        </w:numPr>
        <w:tabs>
          <w:tab w:val="clear" w:pos="720"/>
          <w:tab w:val="left" w:pos="981"/>
        </w:tabs>
        <w:suppressAutoHyphens w:val="0"/>
        <w:spacing w:line="312" w:lineRule="auto"/>
        <w:ind w:left="0" w:firstLine="360"/>
        <w:jc w:val="both"/>
      </w:pPr>
      <w:r w:rsidRPr="00F70D15">
        <w:rPr>
          <w:lang w:val="uk-UA"/>
        </w:rPr>
        <w:t>Національний стандарт №1 „Загальні засади оцінки майна і майнових прав” Затверджено постановою КМ України від 10.09.2003 р., №1440.</w:t>
      </w:r>
      <w:r>
        <w:rPr>
          <w:lang w:val="uk-UA"/>
        </w:rPr>
        <w:t xml:space="preserve"> // Офіційний вісник. – 2004. – № 2. – Ст. 329.</w:t>
      </w:r>
    </w:p>
    <w:p w:rsidR="00E00B2A" w:rsidRPr="00F70D15" w:rsidRDefault="00E00B2A" w:rsidP="003639B3">
      <w:pPr>
        <w:numPr>
          <w:ilvl w:val="0"/>
          <w:numId w:val="56"/>
        </w:numPr>
        <w:tabs>
          <w:tab w:val="clear" w:pos="720"/>
          <w:tab w:val="left" w:pos="981"/>
        </w:tabs>
        <w:suppressAutoHyphens w:val="0"/>
        <w:spacing w:line="312" w:lineRule="auto"/>
        <w:ind w:left="0" w:firstLine="360"/>
        <w:jc w:val="both"/>
      </w:pPr>
      <w:r w:rsidRPr="00F70D15">
        <w:t xml:space="preserve">Немченко А.С. Фармацевтическое </w:t>
      </w:r>
      <w:r>
        <w:t xml:space="preserve">ценообразование. – Х.: Радар, </w:t>
      </w:r>
      <w:r w:rsidRPr="00F70D15">
        <w:t>1999. – 290 с.</w:t>
      </w:r>
    </w:p>
    <w:p w:rsidR="00E00B2A" w:rsidRPr="00F70D15" w:rsidRDefault="00E00B2A" w:rsidP="003639B3">
      <w:pPr>
        <w:numPr>
          <w:ilvl w:val="0"/>
          <w:numId w:val="56"/>
        </w:numPr>
        <w:tabs>
          <w:tab w:val="clear" w:pos="720"/>
          <w:tab w:val="left" w:pos="981"/>
        </w:tabs>
        <w:suppressAutoHyphens w:val="0"/>
        <w:spacing w:line="312" w:lineRule="auto"/>
        <w:ind w:left="0" w:firstLine="360"/>
        <w:jc w:val="both"/>
      </w:pPr>
      <w:r>
        <w:rPr>
          <w:lang w:val="uk-UA"/>
        </w:rPr>
        <w:t>Несторенко О., Соло</w:t>
      </w:r>
      <w:r w:rsidRPr="00F70D15">
        <w:rPr>
          <w:lang w:val="uk-UA"/>
        </w:rPr>
        <w:t>щук М. Деякі аспекти передачі прав на об’єкти права інтелектуальної власності в умовах дії нового Цивільного кодексу. // Право України. – 2004. – №3. – С. 68-70.</w:t>
      </w:r>
    </w:p>
    <w:p w:rsidR="00E00B2A" w:rsidRPr="00F70D15" w:rsidRDefault="00E00B2A" w:rsidP="003639B3">
      <w:pPr>
        <w:numPr>
          <w:ilvl w:val="0"/>
          <w:numId w:val="56"/>
        </w:numPr>
        <w:tabs>
          <w:tab w:val="clear" w:pos="720"/>
          <w:tab w:val="left" w:pos="981"/>
        </w:tabs>
        <w:suppressAutoHyphens w:val="0"/>
        <w:spacing w:line="312" w:lineRule="auto"/>
        <w:ind w:left="0" w:firstLine="360"/>
        <w:jc w:val="both"/>
      </w:pPr>
      <w:r w:rsidRPr="00F70D15">
        <w:lastRenderedPageBreak/>
        <w:t>Нижерадзе Т.И., Чубенко А.В. Анализ состояния внедрения новых л</w:t>
      </w:r>
      <w:r w:rsidRPr="00F70D15">
        <w:t>е</w:t>
      </w:r>
      <w:r w:rsidRPr="00F70D15">
        <w:t>карственных сре</w:t>
      </w:r>
      <w:proofErr w:type="gramStart"/>
      <w:r w:rsidRPr="00F70D15">
        <w:t>дств в р</w:t>
      </w:r>
      <w:proofErr w:type="gramEnd"/>
      <w:r w:rsidRPr="00F70D15">
        <w:t>азвитых странах за 1998 г.</w:t>
      </w:r>
      <w:r>
        <w:rPr>
          <w:lang w:val="uk-UA"/>
        </w:rPr>
        <w:t xml:space="preserve"> </w:t>
      </w:r>
      <w:r w:rsidRPr="00F70D15">
        <w:t>// Провизор. – 1999. – №13. – С. 13-16.</w:t>
      </w:r>
    </w:p>
    <w:p w:rsidR="00E00B2A" w:rsidRPr="00F70D15" w:rsidRDefault="00E00B2A" w:rsidP="003639B3">
      <w:pPr>
        <w:numPr>
          <w:ilvl w:val="0"/>
          <w:numId w:val="56"/>
        </w:numPr>
        <w:tabs>
          <w:tab w:val="clear" w:pos="720"/>
          <w:tab w:val="left" w:pos="981"/>
        </w:tabs>
        <w:suppressAutoHyphens w:val="0"/>
        <w:spacing w:line="312" w:lineRule="auto"/>
        <w:ind w:left="0" w:firstLine="360"/>
        <w:jc w:val="both"/>
      </w:pPr>
      <w:r w:rsidRPr="00F70D15">
        <w:t>Новосельцев О.В. Оценка рыночной стоимости интеллектуальной со</w:t>
      </w:r>
      <w:r w:rsidRPr="00F70D15">
        <w:t>б</w:t>
      </w:r>
      <w:r w:rsidRPr="00F70D15">
        <w:t>ственности. – М.: ИНИЦ Роспатента, 2002. – 252 с.</w:t>
      </w:r>
    </w:p>
    <w:p w:rsidR="00E00B2A" w:rsidRPr="00F70D15" w:rsidRDefault="00E00B2A" w:rsidP="003639B3">
      <w:pPr>
        <w:numPr>
          <w:ilvl w:val="0"/>
          <w:numId w:val="56"/>
        </w:numPr>
        <w:tabs>
          <w:tab w:val="clear" w:pos="720"/>
          <w:tab w:val="left" w:pos="981"/>
        </w:tabs>
        <w:suppressAutoHyphens w:val="0"/>
        <w:spacing w:line="312" w:lineRule="auto"/>
        <w:ind w:left="0" w:firstLine="360"/>
        <w:jc w:val="both"/>
      </w:pPr>
      <w:r w:rsidRPr="00F70D15">
        <w:rPr>
          <w:lang w:val="uk-UA"/>
        </w:rPr>
        <w:t>Нормативні документи зі створення та функціонування технопарків та інноваційних структур. Зб. – К.: ДВПП Мін науки України</w:t>
      </w:r>
      <w:r>
        <w:t xml:space="preserve">, </w:t>
      </w:r>
      <w:r w:rsidRPr="00F70D15">
        <w:rPr>
          <w:lang w:val="uk-UA"/>
        </w:rPr>
        <w:t>1997</w:t>
      </w:r>
      <w:r w:rsidRPr="00F70D15">
        <w:t>. –</w:t>
      </w:r>
      <w:r w:rsidRPr="00F70D15">
        <w:rPr>
          <w:lang w:val="uk-UA"/>
        </w:rPr>
        <w:t xml:space="preserve"> 31 с. </w:t>
      </w:r>
    </w:p>
    <w:p w:rsidR="00E00B2A" w:rsidRPr="006C4938" w:rsidRDefault="00E00B2A" w:rsidP="003639B3">
      <w:pPr>
        <w:numPr>
          <w:ilvl w:val="0"/>
          <w:numId w:val="56"/>
        </w:numPr>
        <w:tabs>
          <w:tab w:val="clear" w:pos="720"/>
          <w:tab w:val="left" w:pos="981"/>
        </w:tabs>
        <w:suppressAutoHyphens w:val="0"/>
        <w:spacing w:line="312" w:lineRule="auto"/>
        <w:ind w:left="0" w:firstLine="360"/>
        <w:jc w:val="both"/>
        <w:rPr>
          <w:lang w:val="uk-UA"/>
        </w:rPr>
      </w:pPr>
      <w:r w:rsidRPr="00F70D15">
        <w:rPr>
          <w:lang w:val="uk-UA"/>
        </w:rPr>
        <w:t xml:space="preserve">Олейко В.М. Економіко-математичні моделі визначення ставок роялті. // Комп’ютерна математика. Оптимізація обчислень: Зб. наук. праць. – </w:t>
      </w:r>
      <w:r>
        <w:rPr>
          <w:lang w:val="uk-UA"/>
        </w:rPr>
        <w:t>Т</w:t>
      </w:r>
      <w:r w:rsidRPr="00F70D15">
        <w:rPr>
          <w:lang w:val="uk-UA"/>
        </w:rPr>
        <w:t>.2. – К.: НАН України, Інститут кібернетики ім. В.М. Глушкова, 2001. – С. 301-309.</w:t>
      </w:r>
    </w:p>
    <w:p w:rsidR="00E00B2A" w:rsidRPr="00C7252E" w:rsidRDefault="00E00B2A" w:rsidP="003639B3">
      <w:pPr>
        <w:numPr>
          <w:ilvl w:val="0"/>
          <w:numId w:val="56"/>
        </w:numPr>
        <w:tabs>
          <w:tab w:val="clear" w:pos="720"/>
          <w:tab w:val="left" w:pos="981"/>
        </w:tabs>
        <w:suppressAutoHyphens w:val="0"/>
        <w:spacing w:line="312" w:lineRule="auto"/>
        <w:ind w:left="0" w:firstLine="360"/>
        <w:jc w:val="both"/>
        <w:rPr>
          <w:lang w:val="uk-UA"/>
        </w:rPr>
      </w:pPr>
      <w:r w:rsidRPr="00F70D15">
        <w:t>Основы интеллектуальной собстве</w:t>
      </w:r>
      <w:r>
        <w:t xml:space="preserve">нности./ Под. Ред. Зинова </w:t>
      </w:r>
      <w:r>
        <w:rPr>
          <w:lang w:val="uk-UA"/>
        </w:rPr>
        <w:t>В.Г</w:t>
      </w:r>
      <w:r>
        <w:t xml:space="preserve">. – К.: Изд. дом ИнЮре, </w:t>
      </w:r>
      <w:r w:rsidRPr="00F70D15">
        <w:t>1999. – 600 с.</w:t>
      </w:r>
      <w:r w:rsidRPr="00C7252E">
        <w:rPr>
          <w:lang w:val="uk-UA"/>
        </w:rPr>
        <w:t xml:space="preserve"> </w:t>
      </w:r>
    </w:p>
    <w:p w:rsidR="00E00B2A" w:rsidRPr="009D51C3" w:rsidRDefault="00E00B2A" w:rsidP="003639B3">
      <w:pPr>
        <w:numPr>
          <w:ilvl w:val="0"/>
          <w:numId w:val="56"/>
        </w:numPr>
        <w:tabs>
          <w:tab w:val="clear" w:pos="720"/>
          <w:tab w:val="left" w:pos="981"/>
        </w:tabs>
        <w:suppressAutoHyphens w:val="0"/>
        <w:spacing w:line="312" w:lineRule="auto"/>
        <w:ind w:left="0" w:firstLine="360"/>
        <w:jc w:val="both"/>
        <w:rPr>
          <w:lang w:val="uk-UA"/>
        </w:rPr>
      </w:pPr>
      <w:r w:rsidRPr="00F70D15">
        <w:rPr>
          <w:lang w:val="uk-UA"/>
        </w:rPr>
        <w:t>Оцінка інтелектуальної власності: Бухгалтерський облік та оподатк</w:t>
      </w:r>
      <w:r w:rsidRPr="00F70D15">
        <w:rPr>
          <w:lang w:val="uk-UA"/>
        </w:rPr>
        <w:t>у</w:t>
      </w:r>
      <w:r w:rsidRPr="00F70D15">
        <w:rPr>
          <w:lang w:val="uk-UA"/>
        </w:rPr>
        <w:t>вання / за ред. О.Б. Бутніка-Сіверського, О.Д. Святоцького. – К.: Вид. дім Ін</w:t>
      </w:r>
      <w:r w:rsidRPr="00F70D15">
        <w:rPr>
          <w:lang w:val="uk-UA"/>
        </w:rPr>
        <w:t>Ю</w:t>
      </w:r>
      <w:r w:rsidRPr="00F70D15">
        <w:rPr>
          <w:lang w:val="uk-UA"/>
        </w:rPr>
        <w:t>ре, 1999. – 352 с.</w:t>
      </w:r>
    </w:p>
    <w:p w:rsidR="00E00B2A" w:rsidRPr="00F70D15" w:rsidRDefault="00E00B2A" w:rsidP="003639B3">
      <w:pPr>
        <w:numPr>
          <w:ilvl w:val="0"/>
          <w:numId w:val="56"/>
        </w:numPr>
        <w:tabs>
          <w:tab w:val="clear" w:pos="720"/>
          <w:tab w:val="left" w:pos="981"/>
        </w:tabs>
        <w:suppressAutoHyphens w:val="0"/>
        <w:spacing w:line="312" w:lineRule="auto"/>
        <w:ind w:left="0" w:firstLine="360"/>
        <w:jc w:val="both"/>
      </w:pPr>
      <w:r w:rsidRPr="00F70D15">
        <w:t>Оценка интеллектуальной собственности: Уч. пос. / Под ред. С.А. Смирнова. – М.: Финансы и статистика, 2002. – 352 с.</w:t>
      </w:r>
    </w:p>
    <w:p w:rsidR="00E00B2A" w:rsidRPr="00F70D15" w:rsidRDefault="00E00B2A" w:rsidP="003639B3">
      <w:pPr>
        <w:numPr>
          <w:ilvl w:val="0"/>
          <w:numId w:val="56"/>
        </w:numPr>
        <w:tabs>
          <w:tab w:val="clear" w:pos="720"/>
          <w:tab w:val="left" w:pos="981"/>
        </w:tabs>
        <w:suppressAutoHyphens w:val="0"/>
        <w:spacing w:line="312" w:lineRule="auto"/>
        <w:ind w:left="0" w:firstLine="360"/>
        <w:jc w:val="both"/>
      </w:pPr>
      <w:r w:rsidRPr="00F70D15">
        <w:rPr>
          <w:lang w:val="uk-UA"/>
        </w:rPr>
        <w:t>Паскуаль К. Роль захисту інтелектуальної власності в розвитку Укр</w:t>
      </w:r>
      <w:r w:rsidRPr="00F70D15">
        <w:rPr>
          <w:lang w:val="uk-UA"/>
        </w:rPr>
        <w:t>а</w:t>
      </w:r>
      <w:r w:rsidRPr="00F70D15">
        <w:rPr>
          <w:lang w:val="uk-UA"/>
        </w:rPr>
        <w:t>їни // Інтелектуальний капітал. – 2002. – №3. – С. 11-14.</w:t>
      </w:r>
    </w:p>
    <w:p w:rsidR="00E00B2A" w:rsidRPr="00920480" w:rsidRDefault="00E00B2A" w:rsidP="003639B3">
      <w:pPr>
        <w:numPr>
          <w:ilvl w:val="0"/>
          <w:numId w:val="56"/>
        </w:numPr>
        <w:tabs>
          <w:tab w:val="clear" w:pos="720"/>
          <w:tab w:val="left" w:pos="981"/>
        </w:tabs>
        <w:suppressAutoHyphens w:val="0"/>
        <w:spacing w:line="312" w:lineRule="auto"/>
        <w:ind w:left="0" w:firstLine="360"/>
        <w:jc w:val="both"/>
      </w:pPr>
      <w:r w:rsidRPr="00920480">
        <w:t>Пивень Е.П. Научно-практические подходы к оценке стоимости научно-технической продукции по подготовке договора на создание лекарстве</w:t>
      </w:r>
      <w:r w:rsidRPr="00920480">
        <w:t>н</w:t>
      </w:r>
      <w:r w:rsidRPr="00920480">
        <w:t>ного средства и продаже лицензии. // Фармаком. – 2004. – №2. – С. 93-99.</w:t>
      </w:r>
    </w:p>
    <w:p w:rsidR="00E00B2A" w:rsidRPr="00920480" w:rsidRDefault="00E00B2A" w:rsidP="003639B3">
      <w:pPr>
        <w:numPr>
          <w:ilvl w:val="0"/>
          <w:numId w:val="56"/>
        </w:numPr>
        <w:tabs>
          <w:tab w:val="clear" w:pos="720"/>
          <w:tab w:val="left" w:pos="981"/>
        </w:tabs>
        <w:suppressAutoHyphens w:val="0"/>
        <w:spacing w:line="312" w:lineRule="auto"/>
        <w:ind w:left="0" w:firstLine="360"/>
        <w:jc w:val="both"/>
      </w:pPr>
      <w:r w:rsidRPr="00920480">
        <w:t>Пивень Е.П. Разработка научных подходов к оценке конкурентосп</w:t>
      </w:r>
      <w:r w:rsidRPr="00920480">
        <w:t>о</w:t>
      </w:r>
      <w:r w:rsidRPr="00920480">
        <w:t xml:space="preserve">собности технологий производства лекарственных средств. // Фараком. – 2004. – №1. – С. 93-100. </w:t>
      </w:r>
    </w:p>
    <w:p w:rsidR="00E00B2A" w:rsidRPr="00897F48" w:rsidRDefault="00E00B2A" w:rsidP="003639B3">
      <w:pPr>
        <w:numPr>
          <w:ilvl w:val="0"/>
          <w:numId w:val="56"/>
        </w:numPr>
        <w:tabs>
          <w:tab w:val="clear" w:pos="720"/>
          <w:tab w:val="left" w:pos="981"/>
        </w:tabs>
        <w:suppressAutoHyphens w:val="0"/>
        <w:spacing w:line="312" w:lineRule="auto"/>
        <w:ind w:left="0" w:firstLine="360"/>
        <w:jc w:val="both"/>
        <w:rPr>
          <w:lang w:val="uk-UA"/>
        </w:rPr>
      </w:pPr>
      <w:r w:rsidRPr="00897F48">
        <w:rPr>
          <w:lang w:val="uk-UA"/>
        </w:rPr>
        <w:t>Підопригора О.А. Підопригора О.О. Право інтелектуальної власності України. Навч. пос. для студентів юрид. вузів і ф-тетів ун-тів. – К.: Юрінком І</w:t>
      </w:r>
      <w:r w:rsidRPr="00897F48">
        <w:rPr>
          <w:lang w:val="uk-UA"/>
        </w:rPr>
        <w:t>н</w:t>
      </w:r>
      <w:r w:rsidRPr="00897F48">
        <w:rPr>
          <w:lang w:val="uk-UA"/>
        </w:rPr>
        <w:t>тер,  1998. – 336 с.</w:t>
      </w:r>
    </w:p>
    <w:p w:rsidR="00E00B2A" w:rsidRPr="00F70D15" w:rsidRDefault="00E00B2A" w:rsidP="003639B3">
      <w:pPr>
        <w:numPr>
          <w:ilvl w:val="0"/>
          <w:numId w:val="56"/>
        </w:numPr>
        <w:tabs>
          <w:tab w:val="clear" w:pos="720"/>
          <w:tab w:val="left" w:pos="981"/>
        </w:tabs>
        <w:suppressAutoHyphens w:val="0"/>
        <w:spacing w:line="312" w:lineRule="auto"/>
        <w:ind w:left="0" w:firstLine="360"/>
        <w:jc w:val="both"/>
      </w:pPr>
      <w:r w:rsidRPr="00F70D15">
        <w:rPr>
          <w:lang w:val="uk-UA"/>
        </w:rPr>
        <w:t>Пічкур О., Крижанівський О. Проблемні питання правової охорони об’єктів права інтелектуальної власності. // Інтелектуальна власність. – 2003</w:t>
      </w:r>
      <w:r w:rsidRPr="00F70D15">
        <w:t>. –</w:t>
      </w:r>
      <w:r w:rsidRPr="00F70D15">
        <w:rPr>
          <w:lang w:val="uk-UA"/>
        </w:rPr>
        <w:t xml:space="preserve"> №8</w:t>
      </w:r>
      <w:r w:rsidRPr="00F70D15">
        <w:t>. –</w:t>
      </w:r>
      <w:r w:rsidRPr="00F70D15">
        <w:rPr>
          <w:lang w:val="uk-UA"/>
        </w:rPr>
        <w:t xml:space="preserve"> С. 23-34.</w:t>
      </w:r>
    </w:p>
    <w:p w:rsidR="00E00B2A" w:rsidRPr="00F70D15" w:rsidRDefault="00E00B2A" w:rsidP="003639B3">
      <w:pPr>
        <w:numPr>
          <w:ilvl w:val="0"/>
          <w:numId w:val="56"/>
        </w:numPr>
        <w:tabs>
          <w:tab w:val="clear" w:pos="720"/>
          <w:tab w:val="left" w:pos="981"/>
        </w:tabs>
        <w:suppressAutoHyphens w:val="0"/>
        <w:spacing w:line="312" w:lineRule="auto"/>
        <w:ind w:left="0" w:firstLine="360"/>
        <w:jc w:val="both"/>
      </w:pPr>
      <w:r w:rsidRPr="00F70D15">
        <w:t>Перерва П.Г. Экономико-правовая характеристика объектов интелле</w:t>
      </w:r>
      <w:r w:rsidRPr="00F70D15">
        <w:t>к</w:t>
      </w:r>
      <w:r w:rsidRPr="00F70D15">
        <w:t>туаль</w:t>
      </w:r>
      <w:r>
        <w:t>ной собственности. – Х.: ХГПУ,</w:t>
      </w:r>
      <w:r w:rsidRPr="00F70D15">
        <w:t xml:space="preserve"> 1999. – 42 с.</w:t>
      </w:r>
    </w:p>
    <w:p w:rsidR="00E00B2A" w:rsidRPr="00ED2D83" w:rsidRDefault="00E00B2A" w:rsidP="003639B3">
      <w:pPr>
        <w:numPr>
          <w:ilvl w:val="0"/>
          <w:numId w:val="56"/>
        </w:numPr>
        <w:tabs>
          <w:tab w:val="clear" w:pos="720"/>
          <w:tab w:val="left" w:pos="981"/>
        </w:tabs>
        <w:suppressAutoHyphens w:val="0"/>
        <w:spacing w:line="312" w:lineRule="auto"/>
        <w:ind w:left="0" w:firstLine="360"/>
        <w:jc w:val="both"/>
      </w:pPr>
      <w:r w:rsidRPr="00F70D15">
        <w:t>Перминов С.Б., Петров А.И. Малые научно-технические фирмы (зар</w:t>
      </w:r>
      <w:r w:rsidRPr="00F70D15">
        <w:t>у</w:t>
      </w:r>
      <w:r w:rsidRPr="00F70D15">
        <w:t>бежный и отече</w:t>
      </w:r>
      <w:r>
        <w:t xml:space="preserve">ственный опыт). – М.: Знание, </w:t>
      </w:r>
      <w:r w:rsidRPr="00F70D15">
        <w:t xml:space="preserve">1990. – </w:t>
      </w:r>
      <w:r w:rsidRPr="00F70D15">
        <w:rPr>
          <w:lang w:val="uk-UA"/>
        </w:rPr>
        <w:t>49 </w:t>
      </w:r>
      <w:r w:rsidRPr="00F70D15">
        <w:t>с.</w:t>
      </w:r>
    </w:p>
    <w:p w:rsidR="00E00B2A" w:rsidRPr="00F70D15" w:rsidRDefault="00E00B2A" w:rsidP="003639B3">
      <w:pPr>
        <w:numPr>
          <w:ilvl w:val="0"/>
          <w:numId w:val="56"/>
        </w:numPr>
        <w:tabs>
          <w:tab w:val="clear" w:pos="720"/>
          <w:tab w:val="left" w:pos="981"/>
        </w:tabs>
        <w:suppressAutoHyphens w:val="0"/>
        <w:spacing w:line="312" w:lineRule="auto"/>
        <w:ind w:left="0" w:firstLine="360"/>
        <w:jc w:val="both"/>
      </w:pPr>
      <w:r>
        <w:rPr>
          <w:lang w:val="uk-UA"/>
        </w:rPr>
        <w:t xml:space="preserve">Пономаренко М.С., Загорій В.А., Огородник В.В. та ін. Основні питання стратегії розвитку фармацевтичного виробництва. // Фармацевтичний журнал. – 2002. </w:t>
      </w:r>
      <w:r w:rsidRPr="00F70D15">
        <w:rPr>
          <w:lang w:val="uk-UA"/>
        </w:rPr>
        <w:t>–</w:t>
      </w:r>
      <w:r>
        <w:rPr>
          <w:lang w:val="uk-UA"/>
        </w:rPr>
        <w:t xml:space="preserve"> №1. – С.4-7.</w:t>
      </w:r>
    </w:p>
    <w:p w:rsidR="00E00B2A" w:rsidRPr="00761A51" w:rsidRDefault="00E00B2A" w:rsidP="003639B3">
      <w:pPr>
        <w:numPr>
          <w:ilvl w:val="0"/>
          <w:numId w:val="56"/>
        </w:numPr>
        <w:tabs>
          <w:tab w:val="clear" w:pos="720"/>
          <w:tab w:val="left" w:pos="981"/>
        </w:tabs>
        <w:suppressAutoHyphens w:val="0"/>
        <w:spacing w:line="312" w:lineRule="auto"/>
        <w:ind w:left="0" w:firstLine="360"/>
        <w:jc w:val="both"/>
      </w:pPr>
      <w:r w:rsidRPr="00F70D15">
        <w:rPr>
          <w:lang w:val="uk-UA"/>
        </w:rPr>
        <w:t>Порядок експертної оцінки нематеріальних активів / Наказ Фонду Де</w:t>
      </w:r>
      <w:r w:rsidRPr="00F70D15">
        <w:rPr>
          <w:lang w:val="uk-UA"/>
        </w:rPr>
        <w:t>р</w:t>
      </w:r>
      <w:r w:rsidRPr="00F70D15">
        <w:rPr>
          <w:lang w:val="uk-UA"/>
        </w:rPr>
        <w:t>жавного майна України, Державний комітет з питань науки і технології, від 27.07.95 р., №969/97.</w:t>
      </w:r>
      <w:r w:rsidRPr="00F70D15">
        <w:t xml:space="preserve"> </w:t>
      </w:r>
    </w:p>
    <w:p w:rsidR="00E00B2A" w:rsidRPr="00920480" w:rsidRDefault="00E00B2A" w:rsidP="003639B3">
      <w:pPr>
        <w:numPr>
          <w:ilvl w:val="0"/>
          <w:numId w:val="56"/>
        </w:numPr>
        <w:tabs>
          <w:tab w:val="clear" w:pos="720"/>
          <w:tab w:val="left" w:pos="981"/>
        </w:tabs>
        <w:suppressAutoHyphens w:val="0"/>
        <w:spacing w:line="312" w:lineRule="auto"/>
        <w:ind w:left="0" w:firstLine="360"/>
        <w:jc w:val="both"/>
      </w:pPr>
      <w:r w:rsidRPr="00920480">
        <w:rPr>
          <w:lang w:val="uk-UA"/>
        </w:rPr>
        <w:t>Посилкіна О.В. Інноваційно-інвестиційний розвиток фармацевтичн</w:t>
      </w:r>
      <w:r w:rsidRPr="00920480">
        <w:rPr>
          <w:lang w:val="uk-UA"/>
        </w:rPr>
        <w:t>о</w:t>
      </w:r>
      <w:r w:rsidRPr="00920480">
        <w:rPr>
          <w:lang w:val="uk-UA"/>
        </w:rPr>
        <w:t>го виробництва: проблеми фінансового забезпечення: Монографія / М-во охорони здоров</w:t>
      </w:r>
      <w:r w:rsidRPr="00920480">
        <w:t>’</w:t>
      </w:r>
      <w:r w:rsidRPr="00920480">
        <w:rPr>
          <w:lang w:val="uk-UA"/>
        </w:rPr>
        <w:t>я україни, - Х.: Вид-во НфаУ: Золоті сторінки, 2002. – 528 с.</w:t>
      </w:r>
    </w:p>
    <w:p w:rsidR="00E00B2A" w:rsidRDefault="00E00B2A" w:rsidP="003639B3">
      <w:pPr>
        <w:numPr>
          <w:ilvl w:val="0"/>
          <w:numId w:val="56"/>
        </w:numPr>
        <w:tabs>
          <w:tab w:val="clear" w:pos="720"/>
          <w:tab w:val="left" w:pos="981"/>
        </w:tabs>
        <w:suppressAutoHyphens w:val="0"/>
        <w:spacing w:line="312" w:lineRule="auto"/>
        <w:ind w:left="0" w:firstLine="360"/>
        <w:jc w:val="both"/>
        <w:rPr>
          <w:lang w:val="uk-UA"/>
        </w:rPr>
      </w:pPr>
      <w:r w:rsidRPr="00F70D15">
        <w:rPr>
          <w:lang w:val="uk-UA"/>
        </w:rPr>
        <w:t>Посилкіна О.В., Тіманюк В.М. Актуальність розвитку процесів комерціалізації інтелектуальної власності у фармації // пріоритети організаці</w:t>
      </w:r>
      <w:r w:rsidRPr="00F70D15">
        <w:rPr>
          <w:lang w:val="uk-UA"/>
        </w:rPr>
        <w:t>й</w:t>
      </w:r>
      <w:r w:rsidRPr="00F70D15">
        <w:rPr>
          <w:lang w:val="uk-UA"/>
        </w:rPr>
        <w:t>но-економічної науки та освіти у розвитку вітчизняної фармації. Матеріали наук.-практ. конф. (3-4 березня 2005р., м. Харків). – Х.: Вид-во НфаУ, 2005. – С. 135-140.</w:t>
      </w:r>
      <w:r w:rsidRPr="0072550F">
        <w:rPr>
          <w:lang w:val="uk-UA"/>
        </w:rPr>
        <w:t xml:space="preserve"> </w:t>
      </w:r>
    </w:p>
    <w:p w:rsidR="00E00B2A" w:rsidRPr="0072550F" w:rsidRDefault="00E00B2A" w:rsidP="003639B3">
      <w:pPr>
        <w:numPr>
          <w:ilvl w:val="0"/>
          <w:numId w:val="56"/>
        </w:numPr>
        <w:tabs>
          <w:tab w:val="clear" w:pos="720"/>
          <w:tab w:val="left" w:pos="981"/>
        </w:tabs>
        <w:suppressAutoHyphens w:val="0"/>
        <w:spacing w:line="312" w:lineRule="auto"/>
        <w:ind w:left="0" w:firstLine="360"/>
        <w:jc w:val="both"/>
        <w:rPr>
          <w:lang w:val="uk-UA"/>
        </w:rPr>
      </w:pPr>
      <w:r w:rsidRPr="00920480">
        <w:rPr>
          <w:lang w:val="uk-UA"/>
        </w:rPr>
        <w:lastRenderedPageBreak/>
        <w:t xml:space="preserve">Посилкіна О.В., Тіманюк В.М. </w:t>
      </w:r>
      <w:r>
        <w:rPr>
          <w:lang w:val="uk-UA"/>
        </w:rPr>
        <w:t>Визначення ці</w:t>
      </w:r>
      <w:r w:rsidRPr="00920480">
        <w:rPr>
          <w:lang w:val="uk-UA"/>
        </w:rPr>
        <w:t>ни лицензії у фармації: Мет</w:t>
      </w:r>
      <w:r w:rsidRPr="00920480">
        <w:rPr>
          <w:lang w:val="uk-UA"/>
        </w:rPr>
        <w:t>о</w:t>
      </w:r>
      <w:r w:rsidRPr="00920480">
        <w:rPr>
          <w:lang w:val="uk-UA"/>
        </w:rPr>
        <w:t xml:space="preserve">дичні рекомендації. – Х.: Вид-во НфаУ. – 2006. – 24с. </w:t>
      </w:r>
    </w:p>
    <w:p w:rsidR="00E00B2A" w:rsidRPr="0072550F" w:rsidRDefault="00E00B2A" w:rsidP="003639B3">
      <w:pPr>
        <w:numPr>
          <w:ilvl w:val="0"/>
          <w:numId w:val="56"/>
        </w:numPr>
        <w:tabs>
          <w:tab w:val="clear" w:pos="720"/>
          <w:tab w:val="left" w:pos="981"/>
        </w:tabs>
        <w:suppressAutoHyphens w:val="0"/>
        <w:spacing w:line="312" w:lineRule="auto"/>
        <w:ind w:left="0" w:firstLine="360"/>
        <w:jc w:val="both"/>
        <w:rPr>
          <w:lang w:val="uk-UA"/>
        </w:rPr>
      </w:pPr>
      <w:r w:rsidRPr="00F70D15">
        <w:rPr>
          <w:lang w:val="uk-UA"/>
        </w:rPr>
        <w:t>Посилкіна О.В., Тіманюк В.М. Методичні підходи до оцінки соці</w:t>
      </w:r>
      <w:r w:rsidRPr="00F70D15">
        <w:rPr>
          <w:lang w:val="uk-UA"/>
        </w:rPr>
        <w:t>а</w:t>
      </w:r>
      <w:r w:rsidRPr="00F70D15">
        <w:rPr>
          <w:lang w:val="uk-UA"/>
        </w:rPr>
        <w:t>льно-економічної ефективності фармацевтичного виробництва // Створення, виробництво, стандартизація та фармакоекономічні дослідження нових л</w:t>
      </w:r>
      <w:r w:rsidRPr="00F70D15">
        <w:rPr>
          <w:lang w:val="uk-UA"/>
        </w:rPr>
        <w:t>і</w:t>
      </w:r>
      <w:r w:rsidRPr="00F70D15">
        <w:rPr>
          <w:lang w:val="uk-UA"/>
        </w:rPr>
        <w:t xml:space="preserve">карських засобів та біологічно активних добавок: </w:t>
      </w:r>
      <w:r w:rsidRPr="00F70D15">
        <w:rPr>
          <w:lang w:val="en-US"/>
        </w:rPr>
        <w:t>II</w:t>
      </w:r>
      <w:r w:rsidRPr="00F70D15">
        <w:rPr>
          <w:lang w:val="uk-UA"/>
        </w:rPr>
        <w:t xml:space="preserve"> Міжнародна наук.-пра</w:t>
      </w:r>
      <w:r>
        <w:rPr>
          <w:lang w:val="uk-UA"/>
        </w:rPr>
        <w:t xml:space="preserve">кт. конф. – м.Х.: Вид-во НфаУ, </w:t>
      </w:r>
      <w:r w:rsidRPr="00F70D15">
        <w:rPr>
          <w:lang w:val="uk-UA"/>
        </w:rPr>
        <w:t xml:space="preserve"> 2006. – С. 275-276.</w:t>
      </w:r>
    </w:p>
    <w:p w:rsidR="00E00B2A" w:rsidRPr="0072550F" w:rsidRDefault="00E00B2A" w:rsidP="003639B3">
      <w:pPr>
        <w:numPr>
          <w:ilvl w:val="0"/>
          <w:numId w:val="56"/>
        </w:numPr>
        <w:tabs>
          <w:tab w:val="clear" w:pos="720"/>
          <w:tab w:val="left" w:pos="981"/>
        </w:tabs>
        <w:suppressAutoHyphens w:val="0"/>
        <w:spacing w:line="312" w:lineRule="auto"/>
        <w:ind w:left="0" w:firstLine="360"/>
        <w:jc w:val="both"/>
        <w:rPr>
          <w:lang w:val="uk-UA"/>
        </w:rPr>
      </w:pPr>
      <w:r w:rsidRPr="00920480">
        <w:rPr>
          <w:lang w:val="uk-UA"/>
        </w:rPr>
        <w:t>Посилкіна О.В., Тіманюк В.М. Розробка патентної стратегії фармаце</w:t>
      </w:r>
      <w:r w:rsidRPr="00920480">
        <w:rPr>
          <w:lang w:val="uk-UA"/>
        </w:rPr>
        <w:t>в</w:t>
      </w:r>
      <w:r w:rsidRPr="00920480">
        <w:rPr>
          <w:lang w:val="uk-UA"/>
        </w:rPr>
        <w:t>тичного підприємства в ринкових умовах господарювання // Фармацевт</w:t>
      </w:r>
      <w:r w:rsidRPr="00920480">
        <w:rPr>
          <w:lang w:val="uk-UA"/>
        </w:rPr>
        <w:t>и</w:t>
      </w:r>
      <w:r w:rsidRPr="00920480">
        <w:rPr>
          <w:lang w:val="uk-UA"/>
        </w:rPr>
        <w:t>чний журнал. – 2005. – №4. – С. 48-52.</w:t>
      </w:r>
    </w:p>
    <w:p w:rsidR="00E00B2A" w:rsidRPr="00E00B2A" w:rsidRDefault="00E00B2A" w:rsidP="003639B3">
      <w:pPr>
        <w:numPr>
          <w:ilvl w:val="0"/>
          <w:numId w:val="56"/>
        </w:numPr>
        <w:tabs>
          <w:tab w:val="clear" w:pos="720"/>
          <w:tab w:val="left" w:pos="981"/>
        </w:tabs>
        <w:suppressAutoHyphens w:val="0"/>
        <w:spacing w:line="312" w:lineRule="auto"/>
        <w:ind w:left="0" w:firstLine="360"/>
        <w:jc w:val="both"/>
        <w:rPr>
          <w:lang w:val="uk-UA"/>
        </w:rPr>
      </w:pPr>
      <w:r w:rsidRPr="00920480">
        <w:rPr>
          <w:lang w:val="uk-UA"/>
        </w:rPr>
        <w:t>Посилкіна О.В., Тіманюк В.М. Управління процесами комерціалізації інтелектуальної власності у фармацевтичній галузі: Методичні рекоме</w:t>
      </w:r>
      <w:r w:rsidRPr="00920480">
        <w:rPr>
          <w:lang w:val="uk-UA"/>
        </w:rPr>
        <w:t>н</w:t>
      </w:r>
      <w:r w:rsidRPr="00920480">
        <w:rPr>
          <w:lang w:val="uk-UA"/>
        </w:rPr>
        <w:t>дації. – Х.: Вид-во НфаУ, 2003. – 23с.</w:t>
      </w:r>
    </w:p>
    <w:p w:rsidR="00E00B2A" w:rsidRPr="00E00B2A" w:rsidRDefault="00E00B2A" w:rsidP="003639B3">
      <w:pPr>
        <w:numPr>
          <w:ilvl w:val="0"/>
          <w:numId w:val="56"/>
        </w:numPr>
        <w:tabs>
          <w:tab w:val="clear" w:pos="720"/>
          <w:tab w:val="left" w:pos="981"/>
        </w:tabs>
        <w:suppressAutoHyphens w:val="0"/>
        <w:spacing w:line="312" w:lineRule="auto"/>
        <w:ind w:left="0" w:firstLine="360"/>
        <w:jc w:val="both"/>
        <w:rPr>
          <w:lang w:val="uk-UA"/>
        </w:rPr>
      </w:pPr>
      <w:r w:rsidRPr="00F70D15">
        <w:rPr>
          <w:lang w:val="uk-UA"/>
        </w:rPr>
        <w:t>Посилкіна О.В., Тіманюк В.М. Формування системи оцінки необхідн</w:t>
      </w:r>
      <w:r w:rsidRPr="00F70D15">
        <w:rPr>
          <w:lang w:val="uk-UA"/>
        </w:rPr>
        <w:t>о</w:t>
      </w:r>
      <w:r w:rsidRPr="00F70D15">
        <w:rPr>
          <w:lang w:val="uk-UA"/>
        </w:rPr>
        <w:t>го рівня охорони об</w:t>
      </w:r>
      <w:r w:rsidRPr="00E00B2A">
        <w:rPr>
          <w:lang w:val="uk-UA"/>
        </w:rPr>
        <w:t>’</w:t>
      </w:r>
      <w:r w:rsidRPr="00F70D15">
        <w:rPr>
          <w:lang w:val="uk-UA"/>
        </w:rPr>
        <w:t>єктів інтелектуальної власності у фармації. // Меди</w:t>
      </w:r>
      <w:r w:rsidRPr="00F70D15">
        <w:rPr>
          <w:lang w:val="uk-UA"/>
        </w:rPr>
        <w:t>ч</w:t>
      </w:r>
      <w:r w:rsidRPr="00F70D15">
        <w:rPr>
          <w:lang w:val="uk-UA"/>
        </w:rPr>
        <w:t xml:space="preserve">на освіта. – 2004. – №1. – С. 63-64. </w:t>
      </w:r>
    </w:p>
    <w:p w:rsidR="00E00B2A" w:rsidRPr="009511DA" w:rsidRDefault="00E00B2A" w:rsidP="003639B3">
      <w:pPr>
        <w:numPr>
          <w:ilvl w:val="0"/>
          <w:numId w:val="56"/>
        </w:numPr>
        <w:tabs>
          <w:tab w:val="clear" w:pos="720"/>
          <w:tab w:val="left" w:pos="981"/>
        </w:tabs>
        <w:suppressAutoHyphens w:val="0"/>
        <w:spacing w:line="312" w:lineRule="auto"/>
        <w:ind w:left="0" w:firstLine="360"/>
        <w:jc w:val="both"/>
      </w:pPr>
      <w:r w:rsidRPr="00920480">
        <w:t>Посылкина О.В., Тиманюк В.Н. Проблемы и перспективы инновацио</w:t>
      </w:r>
      <w:r w:rsidRPr="00920480">
        <w:t>н</w:t>
      </w:r>
      <w:r w:rsidRPr="00920480">
        <w:t xml:space="preserve">ной деятельности в фармации в условиях переходного периода // </w:t>
      </w:r>
      <w:r>
        <w:rPr>
          <w:lang w:val="uk-UA"/>
        </w:rPr>
        <w:t>Лікарська справа./</w:t>
      </w:r>
      <w:r w:rsidRPr="00920480">
        <w:t>Врачебное дело. – 2003.</w:t>
      </w:r>
      <w:r>
        <w:rPr>
          <w:lang w:val="uk-UA"/>
        </w:rPr>
        <w:t xml:space="preserve"> – № 2.</w:t>
      </w:r>
      <w:r w:rsidRPr="00920480">
        <w:t xml:space="preserve"> – С.</w:t>
      </w:r>
      <w:r w:rsidRPr="00920480">
        <w:rPr>
          <w:lang w:val="uk-UA"/>
        </w:rPr>
        <w:t xml:space="preserve"> </w:t>
      </w:r>
      <w:r w:rsidRPr="00920480">
        <w:t>106-109.</w:t>
      </w:r>
    </w:p>
    <w:p w:rsidR="00E00B2A" w:rsidRPr="00920480" w:rsidRDefault="00E00B2A" w:rsidP="003639B3">
      <w:pPr>
        <w:numPr>
          <w:ilvl w:val="0"/>
          <w:numId w:val="56"/>
        </w:numPr>
        <w:tabs>
          <w:tab w:val="clear" w:pos="720"/>
          <w:tab w:val="left" w:pos="981"/>
        </w:tabs>
        <w:suppressAutoHyphens w:val="0"/>
        <w:spacing w:line="312" w:lineRule="auto"/>
        <w:ind w:left="0" w:firstLine="360"/>
        <w:jc w:val="both"/>
      </w:pPr>
      <w:r w:rsidRPr="00920480">
        <w:t>Посылкина О.В., Тиманюк В.Н. Экономико-правовые аспекты в области коммерциализации объектов интеллектуальной собственности в фа</w:t>
      </w:r>
      <w:r w:rsidRPr="00920480">
        <w:t>р</w:t>
      </w:r>
      <w:r w:rsidRPr="00920480">
        <w:t xml:space="preserve">мации // </w:t>
      </w:r>
      <w:r>
        <w:rPr>
          <w:lang w:val="uk-UA"/>
        </w:rPr>
        <w:t>Фармацевтичний часопис</w:t>
      </w:r>
      <w:r w:rsidRPr="00920480">
        <w:rPr>
          <w:lang w:val="uk-UA"/>
        </w:rPr>
        <w:t xml:space="preserve">. – 2006. </w:t>
      </w:r>
      <w:r w:rsidRPr="00F70D15">
        <w:rPr>
          <w:lang w:val="uk-UA"/>
        </w:rPr>
        <w:t>–</w:t>
      </w:r>
      <w:r w:rsidRPr="00920480">
        <w:rPr>
          <w:lang w:val="uk-UA"/>
        </w:rPr>
        <w:t xml:space="preserve"> №</w:t>
      </w:r>
      <w:r>
        <w:rPr>
          <w:lang w:val="uk-UA"/>
        </w:rPr>
        <w:t>1</w:t>
      </w:r>
      <w:r w:rsidRPr="00920480">
        <w:rPr>
          <w:lang w:val="uk-UA"/>
        </w:rPr>
        <w:t>. – С.</w:t>
      </w:r>
      <w:r>
        <w:rPr>
          <w:lang w:val="uk-UA"/>
        </w:rPr>
        <w:t>28-30</w:t>
      </w:r>
      <w:r w:rsidRPr="00920480">
        <w:rPr>
          <w:lang w:val="uk-UA"/>
        </w:rPr>
        <w:t>.</w:t>
      </w:r>
    </w:p>
    <w:p w:rsidR="00E00B2A" w:rsidRPr="00F70D15" w:rsidRDefault="00E00B2A" w:rsidP="003639B3">
      <w:pPr>
        <w:numPr>
          <w:ilvl w:val="0"/>
          <w:numId w:val="56"/>
        </w:numPr>
        <w:tabs>
          <w:tab w:val="clear" w:pos="720"/>
          <w:tab w:val="left" w:pos="981"/>
        </w:tabs>
        <w:suppressAutoHyphens w:val="0"/>
        <w:spacing w:line="312" w:lineRule="auto"/>
        <w:ind w:left="0" w:firstLine="360"/>
        <w:jc w:val="both"/>
      </w:pPr>
      <w:r w:rsidRPr="00F70D15">
        <w:rPr>
          <w:lang w:val="uk-UA"/>
        </w:rPr>
        <w:t>Ратушин Ю.А. Економічні основи організованих ринків інтелектуал</w:t>
      </w:r>
      <w:r w:rsidRPr="00F70D15">
        <w:rPr>
          <w:lang w:val="uk-UA"/>
        </w:rPr>
        <w:t>ь</w:t>
      </w:r>
      <w:r w:rsidRPr="00F70D15">
        <w:rPr>
          <w:lang w:val="uk-UA"/>
        </w:rPr>
        <w:t>ної власності як напрямок комерціалізації досліджень і розробок // Підприємниц</w:t>
      </w:r>
      <w:r w:rsidRPr="00F70D15">
        <w:rPr>
          <w:lang w:val="uk-UA"/>
        </w:rPr>
        <w:t>т</w:t>
      </w:r>
      <w:r w:rsidRPr="00F70D15">
        <w:rPr>
          <w:lang w:val="uk-UA"/>
        </w:rPr>
        <w:t>во, господарство і право</w:t>
      </w:r>
      <w:r w:rsidRPr="00F70D15">
        <w:t>. –</w:t>
      </w:r>
      <w:r w:rsidRPr="00F70D15">
        <w:rPr>
          <w:lang w:val="uk-UA"/>
        </w:rPr>
        <w:t xml:space="preserve"> 2001</w:t>
      </w:r>
      <w:r w:rsidRPr="00F70D15">
        <w:t>. –</w:t>
      </w:r>
      <w:r w:rsidRPr="00F70D15">
        <w:rPr>
          <w:lang w:val="uk-UA"/>
        </w:rPr>
        <w:t xml:space="preserve"> №4</w:t>
      </w:r>
      <w:r w:rsidRPr="00F70D15">
        <w:t>. –</w:t>
      </w:r>
      <w:r w:rsidRPr="00F70D15">
        <w:rPr>
          <w:lang w:val="uk-UA"/>
        </w:rPr>
        <w:t xml:space="preserve"> С. 64-68.</w:t>
      </w:r>
    </w:p>
    <w:p w:rsidR="00E00B2A" w:rsidRPr="00F70D15" w:rsidRDefault="00E00B2A" w:rsidP="003639B3">
      <w:pPr>
        <w:numPr>
          <w:ilvl w:val="0"/>
          <w:numId w:val="56"/>
        </w:numPr>
        <w:tabs>
          <w:tab w:val="clear" w:pos="720"/>
          <w:tab w:val="left" w:pos="981"/>
        </w:tabs>
        <w:suppressAutoHyphens w:val="0"/>
        <w:spacing w:line="312" w:lineRule="auto"/>
        <w:ind w:left="0" w:firstLine="360"/>
        <w:jc w:val="both"/>
      </w:pPr>
      <w:r w:rsidRPr="00F70D15">
        <w:t>Ридер В.О. О некоторых закономерностях инновационного процесса в условиях рыночн</w:t>
      </w:r>
      <w:r>
        <w:t>ой экономики. // Ремедиум.</w:t>
      </w:r>
      <w:r w:rsidRPr="00F70D15">
        <w:t xml:space="preserve"> –1999. –</w:t>
      </w:r>
      <w:r>
        <w:rPr>
          <w:lang w:val="uk-UA"/>
        </w:rPr>
        <w:t xml:space="preserve"> №4. –</w:t>
      </w:r>
      <w:r w:rsidRPr="00F70D15">
        <w:t xml:space="preserve"> </w:t>
      </w:r>
      <w:r w:rsidRPr="00F70D15">
        <w:rPr>
          <w:lang w:val="uk-UA"/>
        </w:rPr>
        <w:t>С</w:t>
      </w:r>
      <w:r>
        <w:t>. 46-48</w:t>
      </w:r>
      <w:r>
        <w:rPr>
          <w:lang w:val="uk-UA"/>
        </w:rPr>
        <w:t>.</w:t>
      </w:r>
    </w:p>
    <w:p w:rsidR="00E00B2A" w:rsidRPr="00F70D15" w:rsidRDefault="00E00B2A" w:rsidP="003639B3">
      <w:pPr>
        <w:numPr>
          <w:ilvl w:val="0"/>
          <w:numId w:val="56"/>
        </w:numPr>
        <w:tabs>
          <w:tab w:val="clear" w:pos="720"/>
          <w:tab w:val="left" w:pos="981"/>
        </w:tabs>
        <w:suppressAutoHyphens w:val="0"/>
        <w:spacing w:line="312" w:lineRule="auto"/>
        <w:ind w:left="0" w:firstLine="360"/>
        <w:jc w:val="both"/>
      </w:pPr>
      <w:r w:rsidRPr="00F70D15">
        <w:rPr>
          <w:lang w:val="uk-UA"/>
        </w:rPr>
        <w:t xml:space="preserve">Річний звіт 2004. Державний департамент інтелектуальної власності. Офіційне видання. </w:t>
      </w:r>
      <w:r>
        <w:rPr>
          <w:lang w:val="uk-UA"/>
        </w:rPr>
        <w:t xml:space="preserve"> – </w:t>
      </w:r>
      <w:r w:rsidRPr="00F70D15">
        <w:rPr>
          <w:lang w:val="uk-UA"/>
        </w:rPr>
        <w:t>К.: 2005</w:t>
      </w:r>
      <w:r w:rsidRPr="00F70D15">
        <w:t>. –</w:t>
      </w:r>
      <w:r w:rsidRPr="00F70D15">
        <w:rPr>
          <w:lang w:val="uk-UA"/>
        </w:rPr>
        <w:t xml:space="preserve"> 92 с.</w:t>
      </w:r>
    </w:p>
    <w:p w:rsidR="00E00B2A" w:rsidRPr="00F70D15" w:rsidRDefault="00E00B2A" w:rsidP="003639B3">
      <w:pPr>
        <w:numPr>
          <w:ilvl w:val="0"/>
          <w:numId w:val="56"/>
        </w:numPr>
        <w:tabs>
          <w:tab w:val="clear" w:pos="720"/>
          <w:tab w:val="left" w:pos="981"/>
        </w:tabs>
        <w:suppressAutoHyphens w:val="0"/>
        <w:spacing w:line="312" w:lineRule="auto"/>
        <w:ind w:left="0" w:firstLine="360"/>
        <w:jc w:val="both"/>
      </w:pPr>
      <w:r w:rsidRPr="00F70D15">
        <w:t xml:space="preserve">Романец Ю.В. Система договоров </w:t>
      </w:r>
      <w:r>
        <w:t xml:space="preserve">в гражданском праве. М.: Юристъ, </w:t>
      </w:r>
      <w:r w:rsidRPr="00F70D15">
        <w:t xml:space="preserve"> 2001. – 69 с.</w:t>
      </w:r>
    </w:p>
    <w:p w:rsidR="00E00B2A" w:rsidRPr="009D51C3" w:rsidRDefault="00E00B2A" w:rsidP="003639B3">
      <w:pPr>
        <w:numPr>
          <w:ilvl w:val="0"/>
          <w:numId w:val="56"/>
        </w:numPr>
        <w:tabs>
          <w:tab w:val="clear" w:pos="720"/>
          <w:tab w:val="left" w:pos="981"/>
        </w:tabs>
        <w:suppressAutoHyphens w:val="0"/>
        <w:spacing w:line="312" w:lineRule="auto"/>
        <w:ind w:left="0" w:firstLine="360"/>
        <w:jc w:val="both"/>
        <w:rPr>
          <w:lang w:val="uk-UA"/>
        </w:rPr>
      </w:pPr>
      <w:r w:rsidRPr="00F70D15">
        <w:rPr>
          <w:lang w:val="uk-UA"/>
        </w:rPr>
        <w:t>Сажинець С. Роялті від операцій з нематеріальними активами: нарах</w:t>
      </w:r>
      <w:r w:rsidRPr="00F70D15">
        <w:rPr>
          <w:lang w:val="uk-UA"/>
        </w:rPr>
        <w:t>у</w:t>
      </w:r>
      <w:r w:rsidRPr="00F70D15">
        <w:rPr>
          <w:lang w:val="uk-UA"/>
        </w:rPr>
        <w:t>вання, документування, оподаткування та облік. // Бухгалтерський облік та а</w:t>
      </w:r>
      <w:r w:rsidRPr="00F70D15">
        <w:rPr>
          <w:lang w:val="uk-UA"/>
        </w:rPr>
        <w:t>у</w:t>
      </w:r>
      <w:r w:rsidRPr="00F70D15">
        <w:rPr>
          <w:lang w:val="uk-UA"/>
        </w:rPr>
        <w:t>дит. – 2005</w:t>
      </w:r>
      <w:r w:rsidRPr="009D51C3">
        <w:rPr>
          <w:lang w:val="uk-UA"/>
        </w:rPr>
        <w:t>. –</w:t>
      </w:r>
      <w:r w:rsidRPr="00F70D15">
        <w:rPr>
          <w:lang w:val="uk-UA"/>
        </w:rPr>
        <w:t xml:space="preserve"> №3</w:t>
      </w:r>
      <w:r w:rsidRPr="009D51C3">
        <w:rPr>
          <w:lang w:val="uk-UA"/>
        </w:rPr>
        <w:t>. –</w:t>
      </w:r>
      <w:r w:rsidRPr="00F70D15">
        <w:rPr>
          <w:lang w:val="uk-UA"/>
        </w:rPr>
        <w:t xml:space="preserve"> С. 9-12.</w:t>
      </w:r>
    </w:p>
    <w:p w:rsidR="00E00B2A" w:rsidRPr="009D51C3" w:rsidRDefault="00E00B2A" w:rsidP="003639B3">
      <w:pPr>
        <w:numPr>
          <w:ilvl w:val="0"/>
          <w:numId w:val="56"/>
        </w:numPr>
        <w:tabs>
          <w:tab w:val="clear" w:pos="720"/>
          <w:tab w:val="left" w:pos="981"/>
        </w:tabs>
        <w:suppressAutoHyphens w:val="0"/>
        <w:spacing w:line="312" w:lineRule="auto"/>
        <w:ind w:left="0" w:firstLine="360"/>
        <w:jc w:val="both"/>
      </w:pPr>
      <w:r w:rsidRPr="00F70D15">
        <w:rPr>
          <w:lang w:val="uk-UA"/>
        </w:rPr>
        <w:t>Самордкин В</w:t>
      </w:r>
      <w:r w:rsidRPr="00F70D15">
        <w:t>. Оценка рыночной стоимости предмета лицензии. // И</w:t>
      </w:r>
      <w:r w:rsidRPr="00F70D15">
        <w:t>н</w:t>
      </w:r>
      <w:r w:rsidRPr="00F70D15">
        <w:t xml:space="preserve">теллектуальная собственность. – 1997. – №3-4. – </w:t>
      </w:r>
      <w:r w:rsidRPr="00F70D15">
        <w:rPr>
          <w:lang w:val="uk-UA"/>
        </w:rPr>
        <w:t>С</w:t>
      </w:r>
      <w:r w:rsidRPr="00F70D15">
        <w:t>. 2-10.</w:t>
      </w:r>
      <w:r w:rsidRPr="009D51C3">
        <w:t xml:space="preserve"> </w:t>
      </w:r>
    </w:p>
    <w:p w:rsidR="00E00B2A" w:rsidRPr="00781853" w:rsidRDefault="00E00B2A" w:rsidP="003639B3">
      <w:pPr>
        <w:numPr>
          <w:ilvl w:val="0"/>
          <w:numId w:val="56"/>
        </w:numPr>
        <w:tabs>
          <w:tab w:val="clear" w:pos="720"/>
          <w:tab w:val="left" w:pos="981"/>
        </w:tabs>
        <w:suppressAutoHyphens w:val="0"/>
        <w:spacing w:line="312" w:lineRule="auto"/>
        <w:ind w:left="0" w:firstLine="360"/>
        <w:jc w:val="both"/>
      </w:pPr>
      <w:r w:rsidRPr="00F70D15">
        <w:t>Санто Б. Инновация как средство экономического развития. – М.: Пр</w:t>
      </w:r>
      <w:r w:rsidRPr="00F70D15">
        <w:t>о</w:t>
      </w:r>
      <w:r>
        <w:t xml:space="preserve">гресс, </w:t>
      </w:r>
      <w:r w:rsidRPr="00F70D15">
        <w:t>1990. – 296 с.</w:t>
      </w:r>
    </w:p>
    <w:p w:rsidR="00E00B2A" w:rsidRPr="00897F48" w:rsidRDefault="00E00B2A" w:rsidP="003639B3">
      <w:pPr>
        <w:numPr>
          <w:ilvl w:val="0"/>
          <w:numId w:val="56"/>
        </w:numPr>
        <w:tabs>
          <w:tab w:val="clear" w:pos="720"/>
          <w:tab w:val="left" w:pos="1090"/>
        </w:tabs>
        <w:suppressAutoHyphens w:val="0"/>
        <w:spacing w:line="312" w:lineRule="auto"/>
        <w:ind w:left="0" w:firstLine="360"/>
        <w:jc w:val="both"/>
      </w:pPr>
      <w:r w:rsidRPr="00897F48">
        <w:t>Сб. Интеллектуальные ресурсы. Интеллектуальная собственность. И</w:t>
      </w:r>
      <w:r w:rsidRPr="00897F48">
        <w:t>н</w:t>
      </w:r>
      <w:r w:rsidRPr="00897F48">
        <w:t>теллектуальный капитал / Сост. и общ</w:t>
      </w:r>
      <w:proofErr w:type="gramStart"/>
      <w:r w:rsidRPr="00897F48">
        <w:t>.</w:t>
      </w:r>
      <w:proofErr w:type="gramEnd"/>
      <w:r w:rsidRPr="00897F48">
        <w:t xml:space="preserve"> </w:t>
      </w:r>
      <w:proofErr w:type="gramStart"/>
      <w:r w:rsidRPr="00897F48">
        <w:t>р</w:t>
      </w:r>
      <w:proofErr w:type="gramEnd"/>
      <w:r w:rsidRPr="00897F48">
        <w:t>ед. В.Г. Зинов. – М.: АНХ,  2001. – 424 с.</w:t>
      </w:r>
    </w:p>
    <w:p w:rsidR="00E00B2A" w:rsidRPr="009D51C3" w:rsidRDefault="00E00B2A" w:rsidP="003639B3">
      <w:pPr>
        <w:numPr>
          <w:ilvl w:val="0"/>
          <w:numId w:val="56"/>
        </w:numPr>
        <w:tabs>
          <w:tab w:val="clear" w:pos="720"/>
          <w:tab w:val="left" w:pos="981"/>
        </w:tabs>
        <w:suppressAutoHyphens w:val="0"/>
        <w:spacing w:line="312" w:lineRule="auto"/>
        <w:ind w:left="0" w:firstLine="360"/>
        <w:jc w:val="both"/>
      </w:pPr>
      <w:r w:rsidRPr="00F70D15">
        <w:t>Середа П.И., Лопач С.М., Чубенко А.В. Построение рейтинга для сра</w:t>
      </w:r>
      <w:r w:rsidRPr="00F70D15">
        <w:t>в</w:t>
      </w:r>
      <w:r w:rsidRPr="00F70D15">
        <w:t xml:space="preserve">нения препаратов. // </w:t>
      </w:r>
      <w:r w:rsidRPr="00F70D15">
        <w:rPr>
          <w:lang w:val="uk-UA"/>
        </w:rPr>
        <w:t>Фармакологічний вісник</w:t>
      </w:r>
      <w:r w:rsidRPr="00F70D15">
        <w:t>. –</w:t>
      </w:r>
      <w:r w:rsidRPr="00F70D15">
        <w:rPr>
          <w:lang w:val="uk-UA"/>
        </w:rPr>
        <w:t xml:space="preserve"> 1999</w:t>
      </w:r>
      <w:r w:rsidRPr="00F70D15">
        <w:t>. –</w:t>
      </w:r>
      <w:r w:rsidRPr="00F70D15">
        <w:rPr>
          <w:lang w:val="uk-UA"/>
        </w:rPr>
        <w:t xml:space="preserve"> №1</w:t>
      </w:r>
      <w:r w:rsidRPr="00F70D15">
        <w:t>. –</w:t>
      </w:r>
      <w:r w:rsidRPr="00F70D15">
        <w:rPr>
          <w:lang w:val="uk-UA"/>
        </w:rPr>
        <w:t xml:space="preserve"> С. 76-79.</w:t>
      </w:r>
      <w:r w:rsidRPr="009D51C3">
        <w:t xml:space="preserve"> </w:t>
      </w:r>
    </w:p>
    <w:p w:rsidR="00E00B2A" w:rsidRPr="0072550F" w:rsidRDefault="00E00B2A" w:rsidP="003639B3">
      <w:pPr>
        <w:numPr>
          <w:ilvl w:val="0"/>
          <w:numId w:val="56"/>
        </w:numPr>
        <w:tabs>
          <w:tab w:val="clear" w:pos="720"/>
          <w:tab w:val="left" w:pos="981"/>
        </w:tabs>
        <w:suppressAutoHyphens w:val="0"/>
        <w:spacing w:line="312" w:lineRule="auto"/>
        <w:ind w:left="0" w:firstLine="360"/>
        <w:jc w:val="both"/>
      </w:pPr>
      <w:r w:rsidRPr="00F70D15">
        <w:lastRenderedPageBreak/>
        <w:t>Скорняков Э.П. Как оценить коммерческую значимость из</w:t>
      </w:r>
      <w:r w:rsidRPr="00F70D15">
        <w:t>о</w:t>
      </w:r>
      <w:r>
        <w:t>бретения. – М.: ВНИИПИ,</w:t>
      </w:r>
      <w:r w:rsidRPr="00F70D15">
        <w:t xml:space="preserve"> 1996. – 60 с.</w:t>
      </w:r>
    </w:p>
    <w:p w:rsidR="00E00B2A" w:rsidRPr="0072550F" w:rsidRDefault="00E00B2A" w:rsidP="003639B3">
      <w:pPr>
        <w:numPr>
          <w:ilvl w:val="0"/>
          <w:numId w:val="56"/>
        </w:numPr>
        <w:tabs>
          <w:tab w:val="clear" w:pos="720"/>
          <w:tab w:val="left" w:pos="981"/>
        </w:tabs>
        <w:suppressAutoHyphens w:val="0"/>
        <w:spacing w:line="312" w:lineRule="auto"/>
        <w:ind w:left="0" w:firstLine="360"/>
        <w:jc w:val="both"/>
        <w:rPr>
          <w:lang w:val="uk-UA"/>
        </w:rPr>
      </w:pPr>
      <w:r>
        <w:rPr>
          <w:lang w:val="uk-UA"/>
        </w:rPr>
        <w:t xml:space="preserve">Слободянюк М.М., Жадько С.В. Інноваційні аспекти формування структури товарної номенклатури фармацевтичного підприємства. // Створення, виробництво, стандартизація, фармакоекономічні дослідження лікарських засобів та біологічно активних добавок: Тези доп. // Міжнародної наук.-практ. конф. (12-13 жовтня 2006р). – Х.: Вид-во НФаУ, 2006. – С.227-228. </w:t>
      </w:r>
    </w:p>
    <w:p w:rsidR="00E00B2A" w:rsidRPr="00F70D15" w:rsidRDefault="00E00B2A" w:rsidP="003639B3">
      <w:pPr>
        <w:numPr>
          <w:ilvl w:val="0"/>
          <w:numId w:val="56"/>
        </w:numPr>
        <w:tabs>
          <w:tab w:val="clear" w:pos="720"/>
          <w:tab w:val="left" w:pos="981"/>
        </w:tabs>
        <w:suppressAutoHyphens w:val="0"/>
        <w:spacing w:line="312" w:lineRule="auto"/>
        <w:ind w:left="0" w:firstLine="360"/>
        <w:jc w:val="both"/>
        <w:rPr>
          <w:lang w:val="uk-UA"/>
        </w:rPr>
      </w:pPr>
      <w:r w:rsidRPr="00F70D15">
        <w:rPr>
          <w:lang w:val="uk-UA"/>
        </w:rPr>
        <w:t xml:space="preserve">Становлення фармації України як галузі в сучасних ринкових умовах. Доповідь міністра охорони здоров’я Р.В. Богатирьової на </w:t>
      </w:r>
      <w:r w:rsidRPr="00F70D15">
        <w:rPr>
          <w:lang w:val="en-US"/>
        </w:rPr>
        <w:t>V</w:t>
      </w:r>
      <w:r w:rsidRPr="00F70D15">
        <w:rPr>
          <w:lang w:val="uk-UA"/>
        </w:rPr>
        <w:t xml:space="preserve"> з’їзді фарм</w:t>
      </w:r>
      <w:r w:rsidRPr="00F70D15">
        <w:rPr>
          <w:lang w:val="uk-UA"/>
        </w:rPr>
        <w:t>а</w:t>
      </w:r>
      <w:r w:rsidRPr="00F70D15">
        <w:rPr>
          <w:lang w:val="uk-UA"/>
        </w:rPr>
        <w:t xml:space="preserve">цевтів </w:t>
      </w:r>
      <w:r>
        <w:rPr>
          <w:lang w:val="uk-UA"/>
        </w:rPr>
        <w:t xml:space="preserve">України. // Ліки України. – </w:t>
      </w:r>
      <w:r w:rsidRPr="00F70D15">
        <w:rPr>
          <w:lang w:val="uk-UA"/>
        </w:rPr>
        <w:t>1999. – №7-8. – С. 6-9.</w:t>
      </w:r>
    </w:p>
    <w:p w:rsidR="00E00B2A" w:rsidRPr="00F70D15" w:rsidRDefault="00E00B2A" w:rsidP="003639B3">
      <w:pPr>
        <w:numPr>
          <w:ilvl w:val="0"/>
          <w:numId w:val="56"/>
        </w:numPr>
        <w:tabs>
          <w:tab w:val="clear" w:pos="720"/>
          <w:tab w:val="left" w:pos="981"/>
        </w:tabs>
        <w:suppressAutoHyphens w:val="0"/>
        <w:spacing w:line="312" w:lineRule="auto"/>
        <w:ind w:left="0" w:firstLine="360"/>
        <w:jc w:val="both"/>
      </w:pPr>
      <w:r w:rsidRPr="00F70D15">
        <w:t xml:space="preserve">Технические парки и инкубаторы бизнеса. / Фидлер </w:t>
      </w:r>
      <w:r>
        <w:t>Х. // Мир науки. –  1992. – Т</w:t>
      </w:r>
      <w:r w:rsidRPr="00F70D15">
        <w:t xml:space="preserve">.36. – №4. – </w:t>
      </w:r>
      <w:r w:rsidRPr="00F70D15">
        <w:rPr>
          <w:lang w:val="uk-UA"/>
        </w:rPr>
        <w:t>С</w:t>
      </w:r>
      <w:r w:rsidRPr="00F70D15">
        <w:t>. 21-23.</w:t>
      </w:r>
    </w:p>
    <w:p w:rsidR="00E00B2A" w:rsidRPr="00F70D15" w:rsidRDefault="00E00B2A" w:rsidP="003639B3">
      <w:pPr>
        <w:numPr>
          <w:ilvl w:val="0"/>
          <w:numId w:val="56"/>
        </w:numPr>
        <w:tabs>
          <w:tab w:val="clear" w:pos="720"/>
          <w:tab w:val="left" w:pos="981"/>
        </w:tabs>
        <w:suppressAutoHyphens w:val="0"/>
        <w:spacing w:line="312" w:lineRule="auto"/>
        <w:ind w:left="0" w:firstLine="360"/>
        <w:jc w:val="both"/>
      </w:pPr>
      <w:r w:rsidRPr="00F70D15">
        <w:t xml:space="preserve">Технополис по-киевски. / Гладий А. // ММ Деньки и технологии. – 2002. – №3. – </w:t>
      </w:r>
      <w:r w:rsidRPr="00F70D15">
        <w:rPr>
          <w:lang w:val="uk-UA"/>
        </w:rPr>
        <w:t>С</w:t>
      </w:r>
      <w:r w:rsidRPr="00F70D15">
        <w:t>. 18-24.</w:t>
      </w:r>
    </w:p>
    <w:p w:rsidR="00E00B2A" w:rsidRPr="00F70D15" w:rsidRDefault="00E00B2A" w:rsidP="003639B3">
      <w:pPr>
        <w:numPr>
          <w:ilvl w:val="0"/>
          <w:numId w:val="56"/>
        </w:numPr>
        <w:tabs>
          <w:tab w:val="clear" w:pos="720"/>
          <w:tab w:val="left" w:pos="981"/>
        </w:tabs>
        <w:suppressAutoHyphens w:val="0"/>
        <w:spacing w:line="312" w:lineRule="auto"/>
        <w:ind w:left="0" w:firstLine="360"/>
        <w:jc w:val="both"/>
      </w:pPr>
      <w:r w:rsidRPr="00F70D15">
        <w:t xml:space="preserve">Тиманюк В.Н., Зверева К.Ю. Анализ инновационной деятельности в фармацевтической отрасли. // Исследование и </w:t>
      </w:r>
      <w:r>
        <w:t>оптим</w:t>
      </w:r>
      <w:r w:rsidRPr="00920480">
        <w:t>изация</w:t>
      </w:r>
      <w:r w:rsidRPr="00F70D15">
        <w:t xml:space="preserve"> экономических проце</w:t>
      </w:r>
      <w:r>
        <w:t>ссов. Вестник ХГПУ, - Харьков, 1998. – В</w:t>
      </w:r>
      <w:r w:rsidRPr="00F70D15">
        <w:t xml:space="preserve">ып. 19, </w:t>
      </w:r>
      <w:r>
        <w:rPr>
          <w:lang w:val="uk-UA"/>
        </w:rPr>
        <w:t>ч</w:t>
      </w:r>
      <w:r w:rsidRPr="00F70D15">
        <w:t xml:space="preserve">.3. – С. 46-51. </w:t>
      </w:r>
    </w:p>
    <w:p w:rsidR="00E00B2A" w:rsidRPr="00F70D15" w:rsidRDefault="00E00B2A" w:rsidP="003639B3">
      <w:pPr>
        <w:numPr>
          <w:ilvl w:val="0"/>
          <w:numId w:val="56"/>
        </w:numPr>
        <w:tabs>
          <w:tab w:val="clear" w:pos="720"/>
          <w:tab w:val="left" w:pos="981"/>
        </w:tabs>
        <w:suppressAutoHyphens w:val="0"/>
        <w:spacing w:line="312" w:lineRule="auto"/>
        <w:ind w:left="0" w:firstLine="360"/>
        <w:jc w:val="both"/>
      </w:pPr>
      <w:r w:rsidRPr="00F70D15">
        <w:t>Тиманюк В.Н., Зверева К.Ю. Особенности изучения рынка и конкурентоспособности лекарственных препаратов. // Экономическая оценка конкуре</w:t>
      </w:r>
      <w:r w:rsidRPr="00F70D15">
        <w:t>н</w:t>
      </w:r>
      <w:r w:rsidRPr="00F70D15">
        <w:t>тоспособности продукции (услуг): материалы нау</w:t>
      </w:r>
      <w:r>
        <w:t>чн</w:t>
      </w:r>
      <w:proofErr w:type="gramStart"/>
      <w:r>
        <w:t>.-</w:t>
      </w:r>
      <w:proofErr w:type="gramEnd"/>
      <w:r>
        <w:t>практ. конф. – Харьков,</w:t>
      </w:r>
      <w:r w:rsidRPr="00F70D15">
        <w:t xml:space="preserve"> 1998. – С. 54-57.</w:t>
      </w:r>
    </w:p>
    <w:p w:rsidR="00E00B2A" w:rsidRPr="00F70D15" w:rsidRDefault="00E00B2A" w:rsidP="003639B3">
      <w:pPr>
        <w:numPr>
          <w:ilvl w:val="0"/>
          <w:numId w:val="56"/>
        </w:numPr>
        <w:tabs>
          <w:tab w:val="clear" w:pos="720"/>
          <w:tab w:val="left" w:pos="981"/>
        </w:tabs>
        <w:suppressAutoHyphens w:val="0"/>
        <w:spacing w:line="312" w:lineRule="auto"/>
        <w:ind w:left="0" w:firstLine="360"/>
        <w:jc w:val="both"/>
        <w:rPr>
          <w:b/>
          <w:lang w:val="uk-UA"/>
        </w:rPr>
      </w:pPr>
      <w:r w:rsidRPr="00F70D15">
        <w:rPr>
          <w:lang w:val="uk-UA"/>
        </w:rPr>
        <w:t xml:space="preserve">Тіманюк В.М., Жуковіна О.В., Жуковін В.І., Зайцев О.І. Створення і використання автоматизованої системи бази даних при проведенні патенто-кон’юнктурних досліджень в області </w:t>
      </w:r>
      <w:r>
        <w:rPr>
          <w:lang w:val="uk-UA"/>
        </w:rPr>
        <w:t>одержання і застосування цеоліті</w:t>
      </w:r>
      <w:r w:rsidRPr="00F70D15">
        <w:rPr>
          <w:lang w:val="uk-UA"/>
        </w:rPr>
        <w:t>в. - А</w:t>
      </w:r>
      <w:r w:rsidRPr="00F70D15">
        <w:rPr>
          <w:lang w:val="uk-UA"/>
        </w:rPr>
        <w:t>к</w:t>
      </w:r>
      <w:r w:rsidRPr="00F70D15">
        <w:rPr>
          <w:lang w:val="uk-UA"/>
        </w:rPr>
        <w:t xml:space="preserve">туальні питання фармацевтичної та медичної </w:t>
      </w:r>
      <w:r>
        <w:rPr>
          <w:lang w:val="uk-UA"/>
        </w:rPr>
        <w:t>науки та практики. Зб. наук. пр. – Запоріжжя: Вид-во ЗД МУ,  2004. – В</w:t>
      </w:r>
      <w:r w:rsidRPr="00F70D15">
        <w:rPr>
          <w:lang w:val="uk-UA"/>
        </w:rPr>
        <w:t xml:space="preserve">ип. </w:t>
      </w:r>
      <w:r w:rsidRPr="00F70D15">
        <w:rPr>
          <w:lang w:val="en-US"/>
        </w:rPr>
        <w:t>XII</w:t>
      </w:r>
      <w:r>
        <w:rPr>
          <w:lang w:val="uk-UA"/>
        </w:rPr>
        <w:t>, т</w:t>
      </w:r>
      <w:r w:rsidRPr="00F70D15">
        <w:rPr>
          <w:lang w:val="uk-UA"/>
        </w:rPr>
        <w:t>ом №1</w:t>
      </w:r>
      <w:r>
        <w:rPr>
          <w:lang w:val="uk-UA"/>
        </w:rPr>
        <w:t>.</w:t>
      </w:r>
      <w:r w:rsidRPr="00F70D15">
        <w:rPr>
          <w:lang w:val="uk-UA"/>
        </w:rPr>
        <w:t xml:space="preserve"> – С. 309-314.</w:t>
      </w:r>
    </w:p>
    <w:p w:rsidR="00E00B2A" w:rsidRPr="00F70D15" w:rsidRDefault="00E00B2A" w:rsidP="003639B3">
      <w:pPr>
        <w:numPr>
          <w:ilvl w:val="0"/>
          <w:numId w:val="56"/>
        </w:numPr>
        <w:tabs>
          <w:tab w:val="clear" w:pos="720"/>
          <w:tab w:val="left" w:pos="981"/>
        </w:tabs>
        <w:suppressAutoHyphens w:val="0"/>
        <w:spacing w:line="312" w:lineRule="auto"/>
        <w:ind w:left="0" w:firstLine="360"/>
        <w:jc w:val="both"/>
        <w:rPr>
          <w:b/>
          <w:lang w:val="uk-UA"/>
        </w:rPr>
      </w:pPr>
      <w:r w:rsidRPr="00F70D15">
        <w:rPr>
          <w:lang w:val="uk-UA"/>
        </w:rPr>
        <w:t>Тіманюк В.М. Методологічні підходи до оцінки вартості прав на об’єкти інтелектуальної власності. // Інтелектуальна власність у медицині та біології: сучас</w:t>
      </w:r>
      <w:r>
        <w:rPr>
          <w:lang w:val="uk-UA"/>
        </w:rPr>
        <w:t>ний стан та шляхи розвитку: Мате</w:t>
      </w:r>
      <w:r w:rsidRPr="00F70D15">
        <w:rPr>
          <w:lang w:val="uk-UA"/>
        </w:rPr>
        <w:t xml:space="preserve">ріали </w:t>
      </w:r>
      <w:r>
        <w:rPr>
          <w:lang w:val="uk-UA"/>
        </w:rPr>
        <w:t xml:space="preserve">наук.-практ. конф. – Харків, </w:t>
      </w:r>
      <w:r w:rsidRPr="00F70D15">
        <w:rPr>
          <w:lang w:val="uk-UA"/>
        </w:rPr>
        <w:t>2006.</w:t>
      </w:r>
      <w:r>
        <w:rPr>
          <w:lang w:val="uk-UA"/>
        </w:rPr>
        <w:t xml:space="preserve"> </w:t>
      </w:r>
      <w:r w:rsidRPr="00F70D15">
        <w:rPr>
          <w:lang w:val="uk-UA"/>
        </w:rPr>
        <w:t>– С. 132-146.</w:t>
      </w:r>
    </w:p>
    <w:p w:rsidR="00E00B2A" w:rsidRPr="00F70D15" w:rsidRDefault="00E00B2A" w:rsidP="003639B3">
      <w:pPr>
        <w:numPr>
          <w:ilvl w:val="0"/>
          <w:numId w:val="56"/>
        </w:numPr>
        <w:tabs>
          <w:tab w:val="clear" w:pos="720"/>
          <w:tab w:val="left" w:pos="981"/>
        </w:tabs>
        <w:suppressAutoHyphens w:val="0"/>
        <w:spacing w:line="312" w:lineRule="auto"/>
        <w:ind w:left="0" w:firstLine="360"/>
        <w:jc w:val="both"/>
        <w:rPr>
          <w:lang w:val="uk-UA"/>
        </w:rPr>
      </w:pPr>
      <w:r w:rsidRPr="00F70D15">
        <w:rPr>
          <w:lang w:val="uk-UA"/>
        </w:rPr>
        <w:t>Тіманюк В.М., Немченко А.С., Зверєва К.Ю. Основні аспекти іннов</w:t>
      </w:r>
      <w:r w:rsidRPr="00F70D15">
        <w:rPr>
          <w:lang w:val="uk-UA"/>
        </w:rPr>
        <w:t>а</w:t>
      </w:r>
      <w:r w:rsidRPr="00F70D15">
        <w:rPr>
          <w:lang w:val="uk-UA"/>
        </w:rPr>
        <w:t>ційної політики ведучих фармацевтичних фірм. // Вісник фармації. – 2000. – №2. – С. 44-49.</w:t>
      </w:r>
    </w:p>
    <w:p w:rsidR="00E00B2A" w:rsidRPr="00F70D15" w:rsidRDefault="00E00B2A" w:rsidP="003639B3">
      <w:pPr>
        <w:numPr>
          <w:ilvl w:val="0"/>
          <w:numId w:val="56"/>
        </w:numPr>
        <w:tabs>
          <w:tab w:val="clear" w:pos="720"/>
          <w:tab w:val="left" w:pos="981"/>
        </w:tabs>
        <w:suppressAutoHyphens w:val="0"/>
        <w:spacing w:line="312" w:lineRule="auto"/>
        <w:ind w:left="0" w:firstLine="360"/>
        <w:jc w:val="both"/>
        <w:rPr>
          <w:lang w:val="uk-UA"/>
        </w:rPr>
      </w:pPr>
      <w:r w:rsidRPr="00F70D15">
        <w:rPr>
          <w:lang w:val="uk-UA"/>
        </w:rPr>
        <w:t xml:space="preserve">Тиманюк В.Н. </w:t>
      </w:r>
      <w:r w:rsidRPr="00920480">
        <w:t xml:space="preserve">Особенности коммерциализации инновационных и информационных технологий в фармации. // Вчені </w:t>
      </w:r>
      <w:r w:rsidRPr="00F70D15">
        <w:rPr>
          <w:lang w:val="uk-UA"/>
        </w:rPr>
        <w:t xml:space="preserve">записки. Харківський </w:t>
      </w:r>
      <w:r>
        <w:rPr>
          <w:lang w:val="uk-UA"/>
        </w:rPr>
        <w:t>і</w:t>
      </w:r>
      <w:r>
        <w:rPr>
          <w:lang w:val="uk-UA"/>
        </w:rPr>
        <w:t>н</w:t>
      </w:r>
      <w:r>
        <w:rPr>
          <w:lang w:val="uk-UA"/>
        </w:rPr>
        <w:t>ститут управління. – 2002. – В</w:t>
      </w:r>
      <w:r w:rsidRPr="00F70D15">
        <w:rPr>
          <w:lang w:val="uk-UA"/>
        </w:rPr>
        <w:t xml:space="preserve">ип. №9. – С. 153-158. </w:t>
      </w:r>
    </w:p>
    <w:p w:rsidR="00E00B2A" w:rsidRPr="00F70D15" w:rsidRDefault="00E00B2A" w:rsidP="003639B3">
      <w:pPr>
        <w:numPr>
          <w:ilvl w:val="0"/>
          <w:numId w:val="56"/>
        </w:numPr>
        <w:tabs>
          <w:tab w:val="clear" w:pos="720"/>
          <w:tab w:val="left" w:pos="981"/>
        </w:tabs>
        <w:suppressAutoHyphens w:val="0"/>
        <w:spacing w:line="312" w:lineRule="auto"/>
        <w:ind w:left="0" w:firstLine="360"/>
        <w:jc w:val="both"/>
        <w:rPr>
          <w:lang w:val="uk-UA"/>
        </w:rPr>
      </w:pPr>
      <w:r w:rsidRPr="00F70D15">
        <w:rPr>
          <w:lang w:val="uk-UA"/>
        </w:rPr>
        <w:t xml:space="preserve">Тиманюк В.Н. </w:t>
      </w:r>
      <w:r w:rsidRPr="00F70D15">
        <w:t>Повышение роли специалиста по инновационной де</w:t>
      </w:r>
      <w:r w:rsidRPr="00F70D15">
        <w:t>я</w:t>
      </w:r>
      <w:r w:rsidRPr="00F70D15">
        <w:t xml:space="preserve">тельности в фармации. // </w:t>
      </w:r>
      <w:r w:rsidRPr="00F70D15">
        <w:rPr>
          <w:lang w:val="uk-UA"/>
        </w:rPr>
        <w:t>Проблеми підготовки фахівців з інтелектуальної вла</w:t>
      </w:r>
      <w:r w:rsidRPr="00F70D15">
        <w:rPr>
          <w:lang w:val="uk-UA"/>
        </w:rPr>
        <w:t>с</w:t>
      </w:r>
      <w:r w:rsidRPr="00F70D15">
        <w:rPr>
          <w:lang w:val="uk-UA"/>
        </w:rPr>
        <w:t xml:space="preserve">ності в Україні: Матеріали </w:t>
      </w:r>
      <w:r w:rsidRPr="00F70D15">
        <w:rPr>
          <w:lang w:val="en-US"/>
        </w:rPr>
        <w:t>III</w:t>
      </w:r>
      <w:r w:rsidRPr="00F70D15">
        <w:rPr>
          <w:lang w:val="uk-UA"/>
        </w:rPr>
        <w:t xml:space="preserve"> Всеукраїнської наук.-практ. конф. – м</w:t>
      </w:r>
      <w:proofErr w:type="gramStart"/>
      <w:r w:rsidRPr="00F70D15">
        <w:rPr>
          <w:lang w:val="uk-UA"/>
        </w:rPr>
        <w:t>.К</w:t>
      </w:r>
      <w:proofErr w:type="gramEnd"/>
      <w:r w:rsidRPr="00F70D15">
        <w:rPr>
          <w:lang w:val="uk-UA"/>
        </w:rPr>
        <w:t>иїв</w:t>
      </w:r>
      <w:r>
        <w:rPr>
          <w:lang w:val="uk-UA"/>
        </w:rPr>
        <w:t xml:space="preserve">, </w:t>
      </w:r>
      <w:r w:rsidRPr="00F70D15">
        <w:rPr>
          <w:lang w:val="uk-UA"/>
        </w:rPr>
        <w:t xml:space="preserve"> 2003. – С. 58-61.</w:t>
      </w:r>
    </w:p>
    <w:p w:rsidR="00E00B2A" w:rsidRPr="00F70D15" w:rsidRDefault="00E00B2A" w:rsidP="003639B3">
      <w:pPr>
        <w:numPr>
          <w:ilvl w:val="0"/>
          <w:numId w:val="56"/>
        </w:numPr>
        <w:tabs>
          <w:tab w:val="clear" w:pos="720"/>
          <w:tab w:val="left" w:pos="981"/>
          <w:tab w:val="left" w:pos="3136"/>
        </w:tabs>
        <w:suppressAutoHyphens w:val="0"/>
        <w:spacing w:line="312" w:lineRule="auto"/>
        <w:ind w:left="0" w:firstLine="360"/>
        <w:jc w:val="both"/>
        <w:rPr>
          <w:lang w:val="uk-UA"/>
        </w:rPr>
      </w:pPr>
      <w:r w:rsidRPr="00F70D15">
        <w:rPr>
          <w:lang w:val="uk-UA"/>
        </w:rPr>
        <w:t>Тіманюк В.Н., Посилкіна О.В. Аналіз патентів України з метою визн</w:t>
      </w:r>
      <w:r w:rsidRPr="00F70D15">
        <w:rPr>
          <w:lang w:val="uk-UA"/>
        </w:rPr>
        <w:t>а</w:t>
      </w:r>
      <w:r w:rsidRPr="00F70D15">
        <w:rPr>
          <w:lang w:val="uk-UA"/>
        </w:rPr>
        <w:t>чення пріоритетних наукових напрямків у фармакології та фармації. // Здобутки та перспективи розвитку управління фармацевтичними організац</w:t>
      </w:r>
      <w:r w:rsidRPr="00F70D15">
        <w:rPr>
          <w:lang w:val="uk-UA"/>
        </w:rPr>
        <w:t>і</w:t>
      </w:r>
      <w:r w:rsidRPr="00F70D15">
        <w:rPr>
          <w:lang w:val="uk-UA"/>
        </w:rPr>
        <w:t>ями в умовах ринкової економіки: матеріал</w:t>
      </w:r>
      <w:r>
        <w:rPr>
          <w:lang w:val="uk-UA"/>
        </w:rPr>
        <w:t xml:space="preserve">и наук.-практ. конф. – Харків, </w:t>
      </w:r>
      <w:r w:rsidRPr="00F70D15">
        <w:rPr>
          <w:lang w:val="uk-UA"/>
        </w:rPr>
        <w:t xml:space="preserve"> 2003. – С. 87-89.</w:t>
      </w:r>
    </w:p>
    <w:p w:rsidR="00E00B2A" w:rsidRPr="00F70D15" w:rsidRDefault="00E00B2A" w:rsidP="003639B3">
      <w:pPr>
        <w:numPr>
          <w:ilvl w:val="0"/>
          <w:numId w:val="56"/>
        </w:numPr>
        <w:tabs>
          <w:tab w:val="clear" w:pos="720"/>
          <w:tab w:val="left" w:pos="981"/>
        </w:tabs>
        <w:suppressAutoHyphens w:val="0"/>
        <w:spacing w:line="312" w:lineRule="auto"/>
        <w:ind w:left="0" w:firstLine="360"/>
        <w:jc w:val="both"/>
        <w:rPr>
          <w:lang w:val="uk-UA"/>
        </w:rPr>
      </w:pPr>
      <w:r w:rsidRPr="00F70D15">
        <w:rPr>
          <w:lang w:val="uk-UA"/>
        </w:rPr>
        <w:lastRenderedPageBreak/>
        <w:t xml:space="preserve">Тиманюк В.Н., Посилкина </w:t>
      </w:r>
      <w:r w:rsidRPr="00920480">
        <w:t>О.В., Гладух Е.В. Коммерциализация р</w:t>
      </w:r>
      <w:r w:rsidRPr="00920480">
        <w:t>е</w:t>
      </w:r>
      <w:r w:rsidRPr="00920480">
        <w:t>зультатов интеллектуальной деятельности</w:t>
      </w:r>
      <w:r>
        <w:t xml:space="preserve"> в фармации. // Лікарська спр</w:t>
      </w:r>
      <w:r>
        <w:rPr>
          <w:lang w:val="uk-UA"/>
        </w:rPr>
        <w:t>ава</w:t>
      </w:r>
      <w:r>
        <w:t>.</w:t>
      </w:r>
      <w:r>
        <w:rPr>
          <w:lang w:val="uk-UA"/>
        </w:rPr>
        <w:t>/</w:t>
      </w:r>
      <w:r w:rsidRPr="00920480">
        <w:t>Враче</w:t>
      </w:r>
      <w:r w:rsidRPr="00920480">
        <w:t>б</w:t>
      </w:r>
      <w:r w:rsidRPr="00920480">
        <w:t>ное дело. –   2002. –</w:t>
      </w:r>
      <w:r>
        <w:rPr>
          <w:lang w:val="uk-UA"/>
        </w:rPr>
        <w:t xml:space="preserve"> </w:t>
      </w:r>
      <w:r w:rsidRPr="00920480">
        <w:t xml:space="preserve">№2.  </w:t>
      </w:r>
      <w:r w:rsidRPr="00F70D15">
        <w:rPr>
          <w:lang w:val="uk-UA"/>
        </w:rPr>
        <w:t>–</w:t>
      </w:r>
      <w:r w:rsidRPr="00920480">
        <w:t xml:space="preserve"> С. 16-19.</w:t>
      </w:r>
    </w:p>
    <w:p w:rsidR="00E00B2A" w:rsidRPr="00F70D15" w:rsidRDefault="00E00B2A" w:rsidP="003639B3">
      <w:pPr>
        <w:numPr>
          <w:ilvl w:val="0"/>
          <w:numId w:val="56"/>
        </w:numPr>
        <w:tabs>
          <w:tab w:val="clear" w:pos="720"/>
          <w:tab w:val="left" w:pos="981"/>
        </w:tabs>
        <w:suppressAutoHyphens w:val="0"/>
        <w:spacing w:line="312" w:lineRule="auto"/>
        <w:ind w:left="0" w:firstLine="360"/>
        <w:jc w:val="both"/>
        <w:rPr>
          <w:lang w:val="uk-UA"/>
        </w:rPr>
      </w:pPr>
      <w:r w:rsidRPr="00F70D15">
        <w:rPr>
          <w:lang w:val="uk-UA"/>
        </w:rPr>
        <w:t>Тиманюк</w:t>
      </w:r>
      <w:r w:rsidRPr="00F70D15">
        <w:t xml:space="preserve"> В.М. Проблема выбора лицензионных стратегий. // </w:t>
      </w:r>
      <w:r w:rsidRPr="00F70D15">
        <w:rPr>
          <w:lang w:val="uk-UA"/>
        </w:rPr>
        <w:t>Досягнення сучасної та перспективи її розвитку у новому тисячолі</w:t>
      </w:r>
      <w:proofErr w:type="gramStart"/>
      <w:r w:rsidRPr="00F70D15">
        <w:rPr>
          <w:lang w:val="uk-UA"/>
        </w:rPr>
        <w:t>тт</w:t>
      </w:r>
      <w:proofErr w:type="gramEnd"/>
      <w:r w:rsidRPr="00F70D15">
        <w:rPr>
          <w:lang w:val="uk-UA"/>
        </w:rPr>
        <w:t xml:space="preserve">і: Матеріали </w:t>
      </w:r>
      <w:r w:rsidRPr="00F70D15">
        <w:rPr>
          <w:lang w:val="en-US"/>
        </w:rPr>
        <w:t>V</w:t>
      </w:r>
      <w:r w:rsidRPr="00F70D15">
        <w:rPr>
          <w:lang w:val="uk-UA"/>
        </w:rPr>
        <w:t xml:space="preserve"> нац. з</w:t>
      </w:r>
      <w:r w:rsidRPr="00F70D15">
        <w:t>’</w:t>
      </w:r>
      <w:r w:rsidRPr="00F70D15">
        <w:rPr>
          <w:lang w:val="uk-UA"/>
        </w:rPr>
        <w:t>ї</w:t>
      </w:r>
      <w:r w:rsidRPr="00F70D15">
        <w:rPr>
          <w:lang w:val="uk-UA"/>
        </w:rPr>
        <w:t>з</w:t>
      </w:r>
      <w:r w:rsidRPr="00F70D15">
        <w:rPr>
          <w:lang w:val="uk-UA"/>
        </w:rPr>
        <w:t>ду фармацевті</w:t>
      </w:r>
      <w:r>
        <w:rPr>
          <w:lang w:val="uk-UA"/>
        </w:rPr>
        <w:t>в України. – Х.: Вид-во УкрФа,</w:t>
      </w:r>
      <w:r w:rsidRPr="00F70D15">
        <w:rPr>
          <w:lang w:val="uk-UA"/>
        </w:rPr>
        <w:t xml:space="preserve"> 1999. – С. 252.</w:t>
      </w:r>
    </w:p>
    <w:p w:rsidR="00E00B2A" w:rsidRPr="00F70D15" w:rsidRDefault="00E00B2A" w:rsidP="003639B3">
      <w:pPr>
        <w:numPr>
          <w:ilvl w:val="0"/>
          <w:numId w:val="56"/>
        </w:numPr>
        <w:tabs>
          <w:tab w:val="clear" w:pos="720"/>
          <w:tab w:val="left" w:pos="981"/>
        </w:tabs>
        <w:suppressAutoHyphens w:val="0"/>
        <w:spacing w:line="312" w:lineRule="auto"/>
        <w:ind w:left="0" w:firstLine="360"/>
        <w:jc w:val="both"/>
        <w:rPr>
          <w:lang w:val="uk-UA"/>
        </w:rPr>
      </w:pPr>
      <w:r w:rsidRPr="00F70D15">
        <w:t>Тиманюк В.Н. Формирование рынка лицензий промышленной собс</w:t>
      </w:r>
      <w:r w:rsidRPr="00F70D15">
        <w:t>т</w:t>
      </w:r>
      <w:r w:rsidRPr="00F70D15">
        <w:t xml:space="preserve">венности. // </w:t>
      </w:r>
      <w:r w:rsidRPr="00F70D15">
        <w:rPr>
          <w:lang w:val="uk-UA"/>
        </w:rPr>
        <w:t xml:space="preserve">Досягнення сучасної та перспективи її розвитку у новому тисячолітті: Матеріали </w:t>
      </w:r>
      <w:r w:rsidRPr="00F70D15">
        <w:rPr>
          <w:lang w:val="en-US"/>
        </w:rPr>
        <w:t>V</w:t>
      </w:r>
      <w:r w:rsidRPr="00F70D15">
        <w:rPr>
          <w:lang w:val="uk-UA"/>
        </w:rPr>
        <w:t xml:space="preserve"> нац. з</w:t>
      </w:r>
      <w:r w:rsidRPr="00F70D15">
        <w:t>’</w:t>
      </w:r>
      <w:r w:rsidRPr="00F70D15">
        <w:rPr>
          <w:lang w:val="uk-UA"/>
        </w:rPr>
        <w:t>ї</w:t>
      </w:r>
      <w:r w:rsidRPr="00F70D15">
        <w:rPr>
          <w:lang w:val="uk-UA"/>
        </w:rPr>
        <w:t>з</w:t>
      </w:r>
      <w:r w:rsidRPr="00F70D15">
        <w:rPr>
          <w:lang w:val="uk-UA"/>
        </w:rPr>
        <w:t>ду фармацевті</w:t>
      </w:r>
      <w:r>
        <w:rPr>
          <w:lang w:val="uk-UA"/>
        </w:rPr>
        <w:t>в України. – Х.: Вид-во УкрФа,</w:t>
      </w:r>
      <w:r w:rsidRPr="00F70D15">
        <w:rPr>
          <w:lang w:val="uk-UA"/>
        </w:rPr>
        <w:t xml:space="preserve"> 1999. – С. 253.</w:t>
      </w:r>
    </w:p>
    <w:p w:rsidR="00E00B2A" w:rsidRPr="00F70D15" w:rsidRDefault="00E00B2A" w:rsidP="003639B3">
      <w:pPr>
        <w:numPr>
          <w:ilvl w:val="0"/>
          <w:numId w:val="56"/>
        </w:numPr>
        <w:tabs>
          <w:tab w:val="clear" w:pos="720"/>
          <w:tab w:val="left" w:pos="981"/>
        </w:tabs>
        <w:suppressAutoHyphens w:val="0"/>
        <w:spacing w:line="312" w:lineRule="auto"/>
        <w:ind w:left="0" w:firstLine="360"/>
        <w:jc w:val="both"/>
        <w:rPr>
          <w:lang w:val="uk-UA"/>
        </w:rPr>
      </w:pPr>
      <w:r w:rsidRPr="00F70D15">
        <w:rPr>
          <w:lang w:val="uk-UA"/>
        </w:rPr>
        <w:t xml:space="preserve">Тіманюк В.М. Шляхи реалізації промислової власності. // Досягнення сучасної фармації в медичну практику: Матеріали </w:t>
      </w:r>
      <w:r>
        <w:rPr>
          <w:lang w:val="uk-UA"/>
        </w:rPr>
        <w:t>наук.-практ. конф. – Харків,</w:t>
      </w:r>
      <w:r w:rsidRPr="00F70D15">
        <w:rPr>
          <w:lang w:val="uk-UA"/>
        </w:rPr>
        <w:t xml:space="preserve"> 1996. – С. 416-417.</w:t>
      </w:r>
    </w:p>
    <w:p w:rsidR="00E00B2A" w:rsidRPr="00F70D15" w:rsidRDefault="00E00B2A" w:rsidP="003639B3">
      <w:pPr>
        <w:numPr>
          <w:ilvl w:val="0"/>
          <w:numId w:val="56"/>
        </w:numPr>
        <w:tabs>
          <w:tab w:val="clear" w:pos="720"/>
          <w:tab w:val="left" w:pos="981"/>
        </w:tabs>
        <w:suppressAutoHyphens w:val="0"/>
        <w:spacing w:line="312" w:lineRule="auto"/>
        <w:ind w:left="0" w:firstLine="360"/>
        <w:jc w:val="both"/>
        <w:rPr>
          <w:lang w:val="uk-UA"/>
        </w:rPr>
      </w:pPr>
      <w:r w:rsidRPr="00F70D15">
        <w:t xml:space="preserve">Тиманюк В.Н., Янгаева Д.Х. </w:t>
      </w:r>
      <w:r>
        <w:rPr>
          <w:lang w:val="uk-UA"/>
        </w:rPr>
        <w:t>В</w:t>
      </w:r>
      <w:r w:rsidRPr="00F70D15">
        <w:t>опросы организации и коммерциализ</w:t>
      </w:r>
      <w:r w:rsidRPr="00F70D15">
        <w:t>а</w:t>
      </w:r>
      <w:r w:rsidRPr="00F70D15">
        <w:t>ции информационных технологий в спектре реализации инновационной п</w:t>
      </w:r>
      <w:r w:rsidRPr="00F70D15">
        <w:t>о</w:t>
      </w:r>
      <w:r w:rsidRPr="00F70D15">
        <w:t xml:space="preserve">литики. // </w:t>
      </w:r>
      <w:r w:rsidRPr="00F70D15">
        <w:rPr>
          <w:lang w:val="uk-UA"/>
        </w:rPr>
        <w:t>Наукові інформаційні проблеми забезпечення інноваційних проц</w:t>
      </w:r>
      <w:r w:rsidRPr="00F70D15">
        <w:rPr>
          <w:lang w:val="uk-UA"/>
        </w:rPr>
        <w:t>е</w:t>
      </w:r>
      <w:r w:rsidRPr="00F70D15">
        <w:rPr>
          <w:lang w:val="uk-UA"/>
        </w:rPr>
        <w:t>сів у галузі: Матеріали</w:t>
      </w:r>
      <w:r>
        <w:rPr>
          <w:lang w:val="uk-UA"/>
        </w:rPr>
        <w:t xml:space="preserve"> наук.-практ. конф. – Київ, </w:t>
      </w:r>
      <w:r w:rsidRPr="00F70D15">
        <w:rPr>
          <w:lang w:val="uk-UA"/>
        </w:rPr>
        <w:t>2002. – С. 95-99.</w:t>
      </w:r>
    </w:p>
    <w:p w:rsidR="00E00B2A" w:rsidRPr="00F70D15" w:rsidRDefault="00E00B2A" w:rsidP="003639B3">
      <w:pPr>
        <w:numPr>
          <w:ilvl w:val="0"/>
          <w:numId w:val="56"/>
        </w:numPr>
        <w:tabs>
          <w:tab w:val="clear" w:pos="720"/>
          <w:tab w:val="left" w:pos="981"/>
        </w:tabs>
        <w:suppressAutoHyphens w:val="0"/>
        <w:spacing w:line="312" w:lineRule="auto"/>
        <w:ind w:left="0" w:firstLine="360"/>
        <w:jc w:val="both"/>
        <w:rPr>
          <w:lang w:val="uk-UA"/>
        </w:rPr>
      </w:pPr>
      <w:r w:rsidRPr="00F70D15">
        <w:rPr>
          <w:lang w:val="uk-UA"/>
        </w:rPr>
        <w:t>Тімощук Л. Інноваційне винахідництво та передумови його активіз</w:t>
      </w:r>
      <w:r w:rsidRPr="00F70D15">
        <w:rPr>
          <w:lang w:val="uk-UA"/>
        </w:rPr>
        <w:t>а</w:t>
      </w:r>
      <w:r w:rsidRPr="00F70D15">
        <w:rPr>
          <w:lang w:val="uk-UA"/>
        </w:rPr>
        <w:t>ції в Україні. // Інтелектуальна вла</w:t>
      </w:r>
      <w:r w:rsidRPr="00F70D15">
        <w:rPr>
          <w:lang w:val="uk-UA"/>
        </w:rPr>
        <w:t>с</w:t>
      </w:r>
      <w:r w:rsidRPr="00F70D15">
        <w:rPr>
          <w:lang w:val="uk-UA"/>
        </w:rPr>
        <w:t>ність. – 2000. – №2. – С. 31-35.</w:t>
      </w:r>
    </w:p>
    <w:p w:rsidR="00E00B2A" w:rsidRDefault="00E00B2A" w:rsidP="003639B3">
      <w:pPr>
        <w:numPr>
          <w:ilvl w:val="0"/>
          <w:numId w:val="56"/>
        </w:numPr>
        <w:tabs>
          <w:tab w:val="clear" w:pos="720"/>
          <w:tab w:val="num" w:pos="0"/>
          <w:tab w:val="left" w:pos="1080"/>
        </w:tabs>
        <w:suppressAutoHyphens w:val="0"/>
        <w:spacing w:line="360" w:lineRule="auto"/>
        <w:ind w:left="0" w:firstLine="360"/>
        <w:jc w:val="both"/>
        <w:rPr>
          <w:lang w:val="uk-UA"/>
        </w:rPr>
      </w:pPr>
      <w:r w:rsidRPr="00F70D15">
        <w:rPr>
          <w:lang w:val="uk-UA"/>
        </w:rPr>
        <w:t xml:space="preserve">Тимофієнко Л.П. Договірні аспекти торгівлі інтелектуальною власністю. </w:t>
      </w:r>
      <w:r>
        <w:rPr>
          <w:lang w:val="uk-UA"/>
        </w:rPr>
        <w:t>//</w:t>
      </w:r>
      <w:r w:rsidRPr="00F70D15">
        <w:rPr>
          <w:lang w:val="uk-UA"/>
        </w:rPr>
        <w:t>Українське коме</w:t>
      </w:r>
      <w:r w:rsidRPr="00F70D15">
        <w:rPr>
          <w:lang w:val="uk-UA"/>
        </w:rPr>
        <w:t>р</w:t>
      </w:r>
      <w:r w:rsidRPr="00F70D15">
        <w:rPr>
          <w:lang w:val="uk-UA"/>
        </w:rPr>
        <w:t>ційне право. – 20</w:t>
      </w:r>
      <w:r>
        <w:rPr>
          <w:lang w:val="uk-UA"/>
        </w:rPr>
        <w:t xml:space="preserve">00. – №1. </w:t>
      </w:r>
      <w:r w:rsidRPr="00F70D15">
        <w:rPr>
          <w:lang w:val="uk-UA"/>
        </w:rPr>
        <w:t>– С. 68-89.</w:t>
      </w:r>
      <w:r w:rsidRPr="006C4938">
        <w:rPr>
          <w:lang w:val="uk-UA"/>
        </w:rPr>
        <w:t xml:space="preserve"> </w:t>
      </w:r>
    </w:p>
    <w:p w:rsidR="00E00B2A" w:rsidRPr="00F70D15" w:rsidRDefault="00E00B2A" w:rsidP="003639B3">
      <w:pPr>
        <w:numPr>
          <w:ilvl w:val="0"/>
          <w:numId w:val="56"/>
        </w:numPr>
        <w:tabs>
          <w:tab w:val="clear" w:pos="720"/>
          <w:tab w:val="num" w:pos="0"/>
          <w:tab w:val="left" w:pos="1080"/>
        </w:tabs>
        <w:suppressAutoHyphens w:val="0"/>
        <w:spacing w:line="360" w:lineRule="auto"/>
        <w:ind w:left="0" w:firstLine="360"/>
        <w:jc w:val="both"/>
        <w:rPr>
          <w:lang w:val="uk-UA"/>
        </w:rPr>
      </w:pPr>
      <w:r w:rsidRPr="00AD0518">
        <w:rPr>
          <w:lang w:val="uk-UA"/>
        </w:rPr>
        <w:t>Толочко В.М.,</w:t>
      </w:r>
      <w:r>
        <w:rPr>
          <w:lang w:val="uk-UA"/>
        </w:rPr>
        <w:t xml:space="preserve"> Сятиня М.Л., Тихонов О.І. Дослідження організаційних аспектів побудови вітчизняного фармацевтичного ринку // Вісник Фармації – 2001. – №2. – С.36-39.</w:t>
      </w:r>
    </w:p>
    <w:p w:rsidR="00E00B2A" w:rsidRPr="00865ECA" w:rsidRDefault="00E00B2A" w:rsidP="003639B3">
      <w:pPr>
        <w:numPr>
          <w:ilvl w:val="0"/>
          <w:numId w:val="56"/>
        </w:numPr>
        <w:tabs>
          <w:tab w:val="clear" w:pos="720"/>
          <w:tab w:val="left" w:pos="981"/>
        </w:tabs>
        <w:suppressAutoHyphens w:val="0"/>
        <w:spacing w:line="312" w:lineRule="auto"/>
        <w:ind w:left="0" w:firstLine="360"/>
        <w:jc w:val="both"/>
      </w:pPr>
      <w:r w:rsidRPr="00F70D15">
        <w:t>Устинова Е.А., Челышева О.В. Правовая охрана изобретений в о</w:t>
      </w:r>
      <w:r w:rsidRPr="00F70D15">
        <w:t>б</w:t>
      </w:r>
      <w:r w:rsidRPr="00F70D15">
        <w:t>ласти химии. – М.: ВНИИПИ, 1995. – 37 с.</w:t>
      </w:r>
      <w:r w:rsidRPr="00865ECA">
        <w:t xml:space="preserve"> </w:t>
      </w:r>
    </w:p>
    <w:p w:rsidR="00E00B2A" w:rsidRPr="00865ECA" w:rsidRDefault="00E00B2A" w:rsidP="003639B3">
      <w:pPr>
        <w:numPr>
          <w:ilvl w:val="0"/>
          <w:numId w:val="56"/>
        </w:numPr>
        <w:tabs>
          <w:tab w:val="clear" w:pos="720"/>
          <w:tab w:val="left" w:pos="981"/>
        </w:tabs>
        <w:suppressAutoHyphens w:val="0"/>
        <w:spacing w:line="312" w:lineRule="auto"/>
        <w:ind w:left="0" w:firstLine="360"/>
        <w:jc w:val="both"/>
      </w:pPr>
      <w:r w:rsidRPr="00F70D15">
        <w:t>Фарминдекс’97. Лекарственные препараты. – К.: НПП «МОРИОН ЛТД», 1997. – 1030 с.</w:t>
      </w:r>
      <w:r w:rsidRPr="009D51C3">
        <w:rPr>
          <w:lang w:val="uk-UA"/>
        </w:rPr>
        <w:t xml:space="preserve"> </w:t>
      </w:r>
    </w:p>
    <w:p w:rsidR="00E00B2A" w:rsidRPr="00D11C3B" w:rsidRDefault="00E00B2A" w:rsidP="003639B3">
      <w:pPr>
        <w:numPr>
          <w:ilvl w:val="0"/>
          <w:numId w:val="56"/>
        </w:numPr>
        <w:tabs>
          <w:tab w:val="clear" w:pos="720"/>
          <w:tab w:val="left" w:pos="981"/>
        </w:tabs>
        <w:suppressAutoHyphens w:val="0"/>
        <w:spacing w:line="312" w:lineRule="auto"/>
        <w:ind w:left="0" w:firstLine="360"/>
        <w:jc w:val="both"/>
      </w:pPr>
      <w:r w:rsidRPr="00F70D15">
        <w:t>Фармацевтические патенты: эконо</w:t>
      </w:r>
      <w:r>
        <w:t xml:space="preserve">мические и социальные аспекты. </w:t>
      </w:r>
      <w:r>
        <w:rPr>
          <w:lang w:val="uk-UA"/>
        </w:rPr>
        <w:t>//</w:t>
      </w:r>
      <w:r>
        <w:t xml:space="preserve"> Фарматека</w:t>
      </w:r>
      <w:r w:rsidRPr="00F70D15">
        <w:t xml:space="preserve"> . – 2000. – №4. – </w:t>
      </w:r>
      <w:r w:rsidRPr="00F70D15">
        <w:rPr>
          <w:lang w:val="uk-UA"/>
        </w:rPr>
        <w:t>С</w:t>
      </w:r>
      <w:r w:rsidRPr="00F70D15">
        <w:t>. 10-12.</w:t>
      </w:r>
    </w:p>
    <w:p w:rsidR="00E00B2A" w:rsidRPr="00F70D15" w:rsidRDefault="00E00B2A" w:rsidP="003639B3">
      <w:pPr>
        <w:numPr>
          <w:ilvl w:val="0"/>
          <w:numId w:val="56"/>
        </w:numPr>
        <w:tabs>
          <w:tab w:val="clear" w:pos="720"/>
          <w:tab w:val="left" w:pos="981"/>
        </w:tabs>
        <w:suppressAutoHyphens w:val="0"/>
        <w:spacing w:line="312" w:lineRule="auto"/>
        <w:ind w:left="0" w:firstLine="360"/>
        <w:jc w:val="both"/>
      </w:pPr>
      <w:r w:rsidRPr="00F70D15">
        <w:t xml:space="preserve">Фелицына С., Богачева А. Принудительное лицензирование патентов на фармацевтические препараты в Европейском Союзе // </w:t>
      </w:r>
      <w:r w:rsidRPr="00F70D15">
        <w:rPr>
          <w:lang w:val="uk-UA"/>
        </w:rPr>
        <w:t>Інтелектуальна вла</w:t>
      </w:r>
      <w:r w:rsidRPr="00F70D15">
        <w:rPr>
          <w:lang w:val="uk-UA"/>
        </w:rPr>
        <w:t>с</w:t>
      </w:r>
      <w:r w:rsidRPr="00F70D15">
        <w:rPr>
          <w:lang w:val="uk-UA"/>
        </w:rPr>
        <w:t>ність</w:t>
      </w:r>
      <w:r w:rsidRPr="00F70D15">
        <w:t>. –</w:t>
      </w:r>
      <w:r w:rsidRPr="00F70D15">
        <w:rPr>
          <w:lang w:val="uk-UA"/>
        </w:rPr>
        <w:t xml:space="preserve"> 2005</w:t>
      </w:r>
      <w:r w:rsidRPr="00F70D15">
        <w:t>. –</w:t>
      </w:r>
      <w:r w:rsidRPr="00F70D15">
        <w:rPr>
          <w:lang w:val="uk-UA"/>
        </w:rPr>
        <w:t xml:space="preserve"> №9</w:t>
      </w:r>
      <w:r w:rsidRPr="00F70D15">
        <w:t>. –</w:t>
      </w:r>
      <w:r w:rsidRPr="00F70D15">
        <w:rPr>
          <w:lang w:val="uk-UA"/>
        </w:rPr>
        <w:t xml:space="preserve"> С. 49-52.</w:t>
      </w:r>
    </w:p>
    <w:p w:rsidR="00E00B2A" w:rsidRPr="00F70D15" w:rsidRDefault="00E00B2A" w:rsidP="003639B3">
      <w:pPr>
        <w:numPr>
          <w:ilvl w:val="0"/>
          <w:numId w:val="56"/>
        </w:numPr>
        <w:tabs>
          <w:tab w:val="clear" w:pos="720"/>
          <w:tab w:val="left" w:pos="981"/>
        </w:tabs>
        <w:suppressAutoHyphens w:val="0"/>
        <w:spacing w:line="312" w:lineRule="auto"/>
        <w:ind w:left="0" w:firstLine="360"/>
        <w:jc w:val="both"/>
      </w:pPr>
      <w:r w:rsidRPr="00F70D15">
        <w:rPr>
          <w:lang w:val="uk-UA"/>
        </w:rPr>
        <w:t xml:space="preserve">Фогель А.Я. </w:t>
      </w:r>
      <w:r w:rsidRPr="00F70D15">
        <w:t>Патентная охрана фармацевтических изделий в капитал</w:t>
      </w:r>
      <w:r w:rsidRPr="00F70D15">
        <w:t>и</w:t>
      </w:r>
      <w:r w:rsidRPr="00F70D15">
        <w:t xml:space="preserve">стических странах. </w:t>
      </w:r>
      <w:r>
        <w:rPr>
          <w:lang w:val="uk-UA"/>
        </w:rPr>
        <w:t xml:space="preserve"> – </w:t>
      </w:r>
      <w:r w:rsidRPr="00F70D15">
        <w:t>М.: ТИП СССР, 1988. – 195 с.</w:t>
      </w:r>
    </w:p>
    <w:p w:rsidR="00E00B2A" w:rsidRPr="00F70D15" w:rsidRDefault="00E00B2A" w:rsidP="003639B3">
      <w:pPr>
        <w:numPr>
          <w:ilvl w:val="0"/>
          <w:numId w:val="56"/>
        </w:numPr>
        <w:tabs>
          <w:tab w:val="clear" w:pos="720"/>
          <w:tab w:val="left" w:pos="981"/>
        </w:tabs>
        <w:suppressAutoHyphens w:val="0"/>
        <w:spacing w:line="312" w:lineRule="auto"/>
        <w:ind w:left="0" w:firstLine="360"/>
        <w:jc w:val="both"/>
      </w:pPr>
      <w:r w:rsidRPr="00F70D15">
        <w:t>Хучек М. Инновации на предприятиях и их в</w:t>
      </w:r>
      <w:r>
        <w:t xml:space="preserve">недрение, управление. </w:t>
      </w:r>
      <w:r>
        <w:rPr>
          <w:lang w:val="uk-UA"/>
        </w:rPr>
        <w:t xml:space="preserve">– </w:t>
      </w:r>
      <w:r>
        <w:t>М.: Луч</w:t>
      </w:r>
      <w:r>
        <w:rPr>
          <w:lang w:val="uk-UA"/>
        </w:rPr>
        <w:t xml:space="preserve">, </w:t>
      </w:r>
      <w:r w:rsidRPr="00F70D15">
        <w:t xml:space="preserve"> 1992. – 67 с.</w:t>
      </w:r>
    </w:p>
    <w:p w:rsidR="00E00B2A" w:rsidRPr="00F70D15" w:rsidRDefault="00E00B2A" w:rsidP="003639B3">
      <w:pPr>
        <w:numPr>
          <w:ilvl w:val="0"/>
          <w:numId w:val="56"/>
        </w:numPr>
        <w:tabs>
          <w:tab w:val="clear" w:pos="720"/>
          <w:tab w:val="left" w:pos="981"/>
        </w:tabs>
        <w:suppressAutoHyphens w:val="0"/>
        <w:spacing w:line="312" w:lineRule="auto"/>
        <w:ind w:left="0" w:firstLine="360"/>
        <w:jc w:val="both"/>
      </w:pPr>
      <w:r w:rsidRPr="00F70D15">
        <w:rPr>
          <w:lang w:val="uk-UA"/>
        </w:rPr>
        <w:t>Чеботарьов В., Бутяєва А. Формування ринку інтелектуальної вла</w:t>
      </w:r>
      <w:r w:rsidRPr="00F70D15">
        <w:rPr>
          <w:lang w:val="uk-UA"/>
        </w:rPr>
        <w:t>с</w:t>
      </w:r>
      <w:r w:rsidRPr="00F70D15">
        <w:rPr>
          <w:lang w:val="uk-UA"/>
        </w:rPr>
        <w:t>ності в Україні. // Інтелектуальна власність. – 2003</w:t>
      </w:r>
      <w:r w:rsidRPr="00F70D15">
        <w:t>. –</w:t>
      </w:r>
      <w:r w:rsidRPr="00F70D15">
        <w:rPr>
          <w:lang w:val="uk-UA"/>
        </w:rPr>
        <w:t xml:space="preserve"> №9</w:t>
      </w:r>
      <w:r w:rsidRPr="00F70D15">
        <w:t>. –</w:t>
      </w:r>
      <w:r w:rsidRPr="00F70D15">
        <w:rPr>
          <w:lang w:val="uk-UA"/>
        </w:rPr>
        <w:t xml:space="preserve"> С. 9-12.</w:t>
      </w:r>
    </w:p>
    <w:p w:rsidR="00E00B2A" w:rsidRPr="00F70D15" w:rsidRDefault="00E00B2A" w:rsidP="003639B3">
      <w:pPr>
        <w:numPr>
          <w:ilvl w:val="0"/>
          <w:numId w:val="56"/>
        </w:numPr>
        <w:tabs>
          <w:tab w:val="clear" w:pos="720"/>
          <w:tab w:val="left" w:pos="981"/>
        </w:tabs>
        <w:suppressAutoHyphens w:val="0"/>
        <w:spacing w:line="312" w:lineRule="auto"/>
        <w:ind w:left="0" w:firstLine="360"/>
        <w:jc w:val="both"/>
      </w:pPr>
      <w:r w:rsidRPr="00F70D15">
        <w:rPr>
          <w:lang w:val="uk-UA"/>
        </w:rPr>
        <w:t>Чеботарьов В., Цибульов В. Про методику оцінки прав на об’єкти інт</w:t>
      </w:r>
      <w:r w:rsidRPr="00F70D15">
        <w:rPr>
          <w:lang w:val="uk-UA"/>
        </w:rPr>
        <w:t>е</w:t>
      </w:r>
      <w:r w:rsidRPr="00F70D15">
        <w:rPr>
          <w:lang w:val="uk-UA"/>
        </w:rPr>
        <w:t>лектуальної власності, що не поставлені на бухгалтерський облік. // Інтелекту</w:t>
      </w:r>
      <w:r w:rsidRPr="00F70D15">
        <w:rPr>
          <w:lang w:val="uk-UA"/>
        </w:rPr>
        <w:t>а</w:t>
      </w:r>
      <w:r w:rsidRPr="00F70D15">
        <w:rPr>
          <w:lang w:val="uk-UA"/>
        </w:rPr>
        <w:t>льна власність</w:t>
      </w:r>
      <w:r w:rsidRPr="00F70D15">
        <w:t>. –</w:t>
      </w:r>
      <w:r w:rsidRPr="00F70D15">
        <w:rPr>
          <w:lang w:val="uk-UA"/>
        </w:rPr>
        <w:t xml:space="preserve"> 2002</w:t>
      </w:r>
      <w:r w:rsidRPr="00F70D15">
        <w:t>. –</w:t>
      </w:r>
      <w:r w:rsidRPr="00F70D15">
        <w:rPr>
          <w:lang w:val="uk-UA"/>
        </w:rPr>
        <w:t xml:space="preserve"> №1</w:t>
      </w:r>
      <w:r w:rsidRPr="00F70D15">
        <w:t>. –</w:t>
      </w:r>
      <w:r w:rsidRPr="00F70D15">
        <w:rPr>
          <w:lang w:val="uk-UA"/>
        </w:rPr>
        <w:t xml:space="preserve"> С. 29-32.</w:t>
      </w:r>
    </w:p>
    <w:p w:rsidR="00E00B2A" w:rsidRPr="00920C80" w:rsidRDefault="00E00B2A" w:rsidP="003639B3">
      <w:pPr>
        <w:numPr>
          <w:ilvl w:val="0"/>
          <w:numId w:val="56"/>
        </w:numPr>
        <w:tabs>
          <w:tab w:val="clear" w:pos="720"/>
          <w:tab w:val="num" w:pos="0"/>
          <w:tab w:val="left" w:pos="1080"/>
        </w:tabs>
        <w:suppressAutoHyphens w:val="0"/>
        <w:spacing w:line="360" w:lineRule="auto"/>
        <w:ind w:left="0" w:firstLine="360"/>
        <w:rPr>
          <w:lang w:val="uk-UA"/>
        </w:rPr>
      </w:pPr>
      <w:r>
        <w:rPr>
          <w:lang w:val="uk-UA"/>
        </w:rPr>
        <w:t xml:space="preserve">Черних В.П. Фармація </w:t>
      </w:r>
      <w:r>
        <w:rPr>
          <w:lang w:val="en-US"/>
        </w:rPr>
        <w:t>XXI</w:t>
      </w:r>
      <w:r>
        <w:rPr>
          <w:lang w:val="uk-UA"/>
        </w:rPr>
        <w:t xml:space="preserve"> століття // Ліки і здоров’я. – 2002. – №31. – С.1-2.</w:t>
      </w:r>
    </w:p>
    <w:p w:rsidR="00E00B2A" w:rsidRPr="009D51C3" w:rsidRDefault="00E00B2A" w:rsidP="003639B3">
      <w:pPr>
        <w:numPr>
          <w:ilvl w:val="0"/>
          <w:numId w:val="56"/>
        </w:numPr>
        <w:tabs>
          <w:tab w:val="clear" w:pos="720"/>
          <w:tab w:val="left" w:pos="981"/>
        </w:tabs>
        <w:suppressAutoHyphens w:val="0"/>
        <w:spacing w:line="312" w:lineRule="auto"/>
        <w:ind w:left="0" w:firstLine="360"/>
        <w:jc w:val="both"/>
      </w:pPr>
      <w:r w:rsidRPr="00F70D15">
        <w:rPr>
          <w:lang w:val="uk-UA"/>
        </w:rPr>
        <w:lastRenderedPageBreak/>
        <w:t xml:space="preserve">Чубенко А.В., Абидов </w:t>
      </w:r>
      <w:r w:rsidRPr="00F70D15">
        <w:t>М.Т., Фисенко В.П., Лапач С.Н. Методы колич</w:t>
      </w:r>
      <w:r w:rsidRPr="00F70D15">
        <w:t>е</w:t>
      </w:r>
      <w:r w:rsidRPr="00F70D15">
        <w:t>ственного анализа эффективности лекар</w:t>
      </w:r>
      <w:r>
        <w:t>ственных средств. – М.: НЦЭПЛ</w:t>
      </w:r>
      <w:r>
        <w:rPr>
          <w:lang w:val="uk-UA"/>
        </w:rPr>
        <w:t>,</w:t>
      </w:r>
      <w:r w:rsidRPr="00F70D15">
        <w:t xml:space="preserve"> 1999. – 194 с.</w:t>
      </w:r>
      <w:r w:rsidRPr="009D51C3">
        <w:t xml:space="preserve"> </w:t>
      </w:r>
    </w:p>
    <w:p w:rsidR="00E00B2A" w:rsidRPr="00F70D15" w:rsidRDefault="00E00B2A" w:rsidP="003639B3">
      <w:pPr>
        <w:numPr>
          <w:ilvl w:val="0"/>
          <w:numId w:val="56"/>
        </w:numPr>
        <w:tabs>
          <w:tab w:val="clear" w:pos="720"/>
          <w:tab w:val="left" w:pos="981"/>
        </w:tabs>
        <w:suppressAutoHyphens w:val="0"/>
        <w:spacing w:line="312" w:lineRule="auto"/>
        <w:ind w:left="0" w:firstLine="360"/>
        <w:jc w:val="both"/>
      </w:pPr>
      <w:r w:rsidRPr="00F70D15">
        <w:rPr>
          <w:lang w:val="uk-UA"/>
        </w:rPr>
        <w:t>Чубенко А.В., Покровська С.В. Аналіз перспективних досліджень та створення нових лікарських засобів в Україні. // ІІ Національний з’їзд фармак</w:t>
      </w:r>
      <w:r w:rsidRPr="00F70D15">
        <w:rPr>
          <w:lang w:val="uk-UA"/>
        </w:rPr>
        <w:t>о</w:t>
      </w:r>
      <w:r w:rsidRPr="00F70D15">
        <w:rPr>
          <w:lang w:val="uk-UA"/>
        </w:rPr>
        <w:t>логів України. Тези доп. – К.: 2001. – С. 275.</w:t>
      </w:r>
    </w:p>
    <w:p w:rsidR="00E00B2A" w:rsidRDefault="00E00B2A" w:rsidP="003639B3">
      <w:pPr>
        <w:numPr>
          <w:ilvl w:val="0"/>
          <w:numId w:val="56"/>
        </w:numPr>
        <w:tabs>
          <w:tab w:val="clear" w:pos="720"/>
          <w:tab w:val="left" w:pos="981"/>
        </w:tabs>
        <w:suppressAutoHyphens w:val="0"/>
        <w:spacing w:line="312" w:lineRule="auto"/>
        <w:ind w:left="0" w:firstLine="360"/>
        <w:jc w:val="both"/>
      </w:pPr>
      <w:r w:rsidRPr="00F70D15">
        <w:rPr>
          <w:lang w:val="uk-UA"/>
        </w:rPr>
        <w:t>Шинкаренко М. Показники діяльності в сфері охорони промислової власності: підсумки 2000 року. // Інт</w:t>
      </w:r>
      <w:r w:rsidRPr="00F70D15">
        <w:rPr>
          <w:lang w:val="uk-UA"/>
        </w:rPr>
        <w:t>е</w:t>
      </w:r>
      <w:r w:rsidRPr="00F70D15">
        <w:rPr>
          <w:lang w:val="uk-UA"/>
        </w:rPr>
        <w:t>лектуальна власність</w:t>
      </w:r>
      <w:r w:rsidRPr="00F70D15">
        <w:t>. –</w:t>
      </w:r>
      <w:r w:rsidRPr="00F70D15">
        <w:rPr>
          <w:lang w:val="uk-UA"/>
        </w:rPr>
        <w:t xml:space="preserve"> 2001</w:t>
      </w:r>
      <w:r w:rsidRPr="00F70D15">
        <w:t>. –</w:t>
      </w:r>
      <w:r w:rsidRPr="00F70D15">
        <w:rPr>
          <w:lang w:val="uk-UA"/>
        </w:rPr>
        <w:t xml:space="preserve"> №4</w:t>
      </w:r>
      <w:r w:rsidRPr="00F70D15">
        <w:t>. –</w:t>
      </w:r>
      <w:r w:rsidRPr="00F70D15">
        <w:rPr>
          <w:lang w:val="uk-UA"/>
        </w:rPr>
        <w:t xml:space="preserve"> С. 19-26.</w:t>
      </w:r>
    </w:p>
    <w:p w:rsidR="00E00B2A" w:rsidRPr="002E4F9E" w:rsidRDefault="00E00B2A" w:rsidP="003639B3">
      <w:pPr>
        <w:numPr>
          <w:ilvl w:val="0"/>
          <w:numId w:val="56"/>
        </w:numPr>
        <w:tabs>
          <w:tab w:val="clear" w:pos="720"/>
          <w:tab w:val="left" w:pos="981"/>
        </w:tabs>
        <w:suppressAutoHyphens w:val="0"/>
        <w:spacing w:line="312" w:lineRule="auto"/>
        <w:ind w:left="0" w:firstLine="360"/>
        <w:jc w:val="both"/>
        <w:rPr>
          <w:lang w:val="en-US"/>
        </w:rPr>
      </w:pPr>
      <w:hyperlink r:id="rId10" w:tooltip="Andrew Gowers" w:history="1">
        <w:r w:rsidRPr="000571B6">
          <w:rPr>
            <w:rStyle w:val="af1"/>
            <w:color w:val="auto"/>
            <w:lang w:val="en"/>
          </w:rPr>
          <w:t>Andrew Gowers</w:t>
        </w:r>
      </w:hyperlink>
      <w:r>
        <w:rPr>
          <w:lang w:val="en"/>
        </w:rPr>
        <w:t xml:space="preserve">. </w:t>
      </w:r>
      <w:r w:rsidRPr="000571B6">
        <w:rPr>
          <w:lang w:val="en"/>
        </w:rPr>
        <w:t>Gowers R</w:t>
      </w:r>
      <w:r>
        <w:rPr>
          <w:lang w:val="en"/>
        </w:rPr>
        <w:t>eview of Intellectual Property.</w:t>
      </w:r>
      <w:r w:rsidRPr="000571B6">
        <w:rPr>
          <w:lang w:val="en-US"/>
        </w:rPr>
        <w:t xml:space="preserve"> //</w:t>
      </w:r>
      <w:r>
        <w:rPr>
          <w:lang w:val="en"/>
        </w:rPr>
        <w:t xml:space="preserve"> Her Majesty's Treasury</w:t>
      </w:r>
      <w:r w:rsidRPr="000571B6">
        <w:rPr>
          <w:lang w:val="en-US"/>
        </w:rPr>
        <w:t xml:space="preserve">. </w:t>
      </w:r>
      <w:proofErr w:type="gramStart"/>
      <w:r w:rsidRPr="000571B6">
        <w:rPr>
          <w:lang w:val="en-US"/>
        </w:rPr>
        <w:t xml:space="preserve">– </w:t>
      </w:r>
      <w:r>
        <w:rPr>
          <w:lang w:val="en"/>
        </w:rPr>
        <w:t xml:space="preserve"> </w:t>
      </w:r>
      <w:r w:rsidRPr="000571B6">
        <w:rPr>
          <w:lang w:val="en"/>
        </w:rPr>
        <w:t>2006</w:t>
      </w:r>
      <w:proofErr w:type="gramEnd"/>
      <w:r w:rsidRPr="000571B6">
        <w:rPr>
          <w:lang w:val="en-US"/>
        </w:rPr>
        <w:t xml:space="preserve">. – №12. – </w:t>
      </w:r>
      <w:proofErr w:type="gramStart"/>
      <w:r>
        <w:t>Р</w:t>
      </w:r>
      <w:r w:rsidRPr="000571B6">
        <w:rPr>
          <w:lang w:val="en-US"/>
        </w:rPr>
        <w:t>. 13</w:t>
      </w:r>
      <w:proofErr w:type="gramEnd"/>
      <w:r w:rsidRPr="000571B6">
        <w:rPr>
          <w:lang w:val="en-US"/>
        </w:rPr>
        <w:t>-21.</w:t>
      </w:r>
    </w:p>
    <w:p w:rsidR="00E00B2A" w:rsidRPr="00F70D15" w:rsidRDefault="00E00B2A" w:rsidP="003639B3">
      <w:pPr>
        <w:numPr>
          <w:ilvl w:val="0"/>
          <w:numId w:val="56"/>
        </w:numPr>
        <w:tabs>
          <w:tab w:val="clear" w:pos="720"/>
          <w:tab w:val="num" w:pos="0"/>
          <w:tab w:val="left" w:pos="981"/>
        </w:tabs>
        <w:suppressAutoHyphens w:val="0"/>
        <w:spacing w:line="360" w:lineRule="auto"/>
        <w:ind w:left="0" w:firstLine="360"/>
        <w:jc w:val="both"/>
        <w:rPr>
          <w:szCs w:val="28"/>
          <w:lang w:val="en-US"/>
        </w:rPr>
      </w:pPr>
      <w:r w:rsidRPr="00F70D15">
        <w:rPr>
          <w:szCs w:val="28"/>
          <w:lang w:val="en-US"/>
        </w:rPr>
        <w:t>Dispute settlement Reports. 1996, vol.1. – WTO, Genera, 1998. – 294 p /-ISBN 92-870-1207-5.</w:t>
      </w:r>
    </w:p>
    <w:p w:rsidR="00E00B2A" w:rsidRPr="00F70D15" w:rsidRDefault="00E00B2A" w:rsidP="003639B3">
      <w:pPr>
        <w:numPr>
          <w:ilvl w:val="0"/>
          <w:numId w:val="56"/>
        </w:numPr>
        <w:tabs>
          <w:tab w:val="left" w:pos="981"/>
        </w:tabs>
        <w:suppressAutoHyphens w:val="0"/>
        <w:spacing w:line="360" w:lineRule="auto"/>
        <w:ind w:left="0" w:firstLine="360"/>
        <w:jc w:val="both"/>
        <w:rPr>
          <w:szCs w:val="28"/>
          <w:lang w:val="en-US"/>
        </w:rPr>
      </w:pPr>
      <w:r w:rsidRPr="00F70D15">
        <w:rPr>
          <w:szCs w:val="28"/>
          <w:lang w:val="en-US"/>
        </w:rPr>
        <w:t>Dreus. Drug discovery: A historical perspective. Sc</w:t>
      </w:r>
      <w:r w:rsidRPr="00F70D15">
        <w:rPr>
          <w:szCs w:val="28"/>
          <w:lang w:val="en-US"/>
        </w:rPr>
        <w:t>i</w:t>
      </w:r>
      <w:r w:rsidRPr="00F70D15">
        <w:rPr>
          <w:szCs w:val="28"/>
          <w:lang w:val="en-US"/>
        </w:rPr>
        <w:t>ence. 2000. – P. 1960-1964.</w:t>
      </w:r>
    </w:p>
    <w:p w:rsidR="00E00B2A" w:rsidRPr="00F70D15" w:rsidRDefault="00E00B2A" w:rsidP="003639B3">
      <w:pPr>
        <w:numPr>
          <w:ilvl w:val="0"/>
          <w:numId w:val="56"/>
        </w:numPr>
        <w:tabs>
          <w:tab w:val="left" w:pos="981"/>
        </w:tabs>
        <w:suppressAutoHyphens w:val="0"/>
        <w:spacing w:line="360" w:lineRule="auto"/>
        <w:ind w:left="0" w:firstLine="360"/>
        <w:jc w:val="both"/>
        <w:rPr>
          <w:szCs w:val="28"/>
          <w:lang w:val="en-US"/>
        </w:rPr>
      </w:pPr>
      <w:r w:rsidRPr="00F70D15">
        <w:rPr>
          <w:szCs w:val="28"/>
          <w:lang w:val="en-US"/>
        </w:rPr>
        <w:t>Edvinsson G. L., Malone M.S. / Intellectual Capital. – Harper Business, 1997. – 73 p.</w:t>
      </w:r>
    </w:p>
    <w:p w:rsidR="00E00B2A" w:rsidRPr="00F70D15" w:rsidRDefault="00E00B2A" w:rsidP="003639B3">
      <w:pPr>
        <w:numPr>
          <w:ilvl w:val="0"/>
          <w:numId w:val="56"/>
        </w:numPr>
        <w:tabs>
          <w:tab w:val="left" w:pos="981"/>
        </w:tabs>
        <w:suppressAutoHyphens w:val="0"/>
        <w:spacing w:line="360" w:lineRule="auto"/>
        <w:ind w:left="0" w:firstLine="360"/>
        <w:jc w:val="both"/>
        <w:rPr>
          <w:szCs w:val="28"/>
          <w:lang w:val="en-US"/>
        </w:rPr>
      </w:pPr>
      <w:r w:rsidRPr="00F70D15">
        <w:rPr>
          <w:szCs w:val="28"/>
          <w:lang w:val="en-US"/>
        </w:rPr>
        <w:t>Clemento A. New and integrated approaches to successful asseverated drug development. Drug Information Journal</w:t>
      </w:r>
      <w:r w:rsidRPr="00F70D15">
        <w:rPr>
          <w:szCs w:val="28"/>
          <w:lang w:val="uk-UA"/>
        </w:rPr>
        <w:t>,</w:t>
      </w:r>
      <w:r w:rsidRPr="00F70D15">
        <w:rPr>
          <w:szCs w:val="28"/>
          <w:lang w:val="en-US"/>
        </w:rPr>
        <w:t xml:space="preserve"> 1999. - </w:t>
      </w:r>
      <w:r w:rsidRPr="00F70D15">
        <w:rPr>
          <w:szCs w:val="28"/>
          <w:lang w:val="uk-UA"/>
        </w:rPr>
        <w:t>№</w:t>
      </w:r>
      <w:r w:rsidRPr="00F70D15">
        <w:rPr>
          <w:szCs w:val="28"/>
          <w:lang w:val="en-US"/>
        </w:rPr>
        <w:t xml:space="preserve"> 33. – </w:t>
      </w:r>
      <w:proofErr w:type="gramStart"/>
      <w:r w:rsidRPr="00F70D15">
        <w:rPr>
          <w:szCs w:val="28"/>
          <w:lang w:val="uk-UA"/>
        </w:rPr>
        <w:t>Р</w:t>
      </w:r>
      <w:r w:rsidRPr="00F70D15">
        <w:rPr>
          <w:szCs w:val="28"/>
          <w:lang w:val="en-US"/>
        </w:rPr>
        <w:t>. 709</w:t>
      </w:r>
      <w:proofErr w:type="gramEnd"/>
      <w:r w:rsidRPr="00F70D15">
        <w:rPr>
          <w:szCs w:val="28"/>
          <w:lang w:val="en-US"/>
        </w:rPr>
        <w:t>-713.</w:t>
      </w:r>
    </w:p>
    <w:p w:rsidR="00E00B2A" w:rsidRPr="00F70D15" w:rsidRDefault="00E00B2A" w:rsidP="003639B3">
      <w:pPr>
        <w:numPr>
          <w:ilvl w:val="0"/>
          <w:numId w:val="56"/>
        </w:numPr>
        <w:tabs>
          <w:tab w:val="left" w:pos="981"/>
        </w:tabs>
        <w:suppressAutoHyphens w:val="0"/>
        <w:spacing w:line="360" w:lineRule="auto"/>
        <w:ind w:left="0" w:firstLine="360"/>
        <w:jc w:val="both"/>
        <w:rPr>
          <w:szCs w:val="28"/>
          <w:lang w:val="en-US"/>
        </w:rPr>
      </w:pPr>
      <w:r w:rsidRPr="00F70D15">
        <w:rPr>
          <w:szCs w:val="28"/>
          <w:lang w:val="en-US"/>
        </w:rPr>
        <w:t>Glenn De Souza. Royally methods for intellectual property. ABI / I</w:t>
      </w:r>
      <w:r w:rsidRPr="00F70D15">
        <w:rPr>
          <w:szCs w:val="28"/>
          <w:lang w:val="en-US"/>
        </w:rPr>
        <w:t>N</w:t>
      </w:r>
      <w:r w:rsidRPr="00F70D15">
        <w:rPr>
          <w:szCs w:val="28"/>
          <w:lang w:val="en-US"/>
        </w:rPr>
        <w:t>FORM National Association of Business Economists 1997. Business Econ</w:t>
      </w:r>
      <w:r w:rsidRPr="00F70D15">
        <w:rPr>
          <w:szCs w:val="28"/>
          <w:lang w:val="en-US"/>
        </w:rPr>
        <w:t>o</w:t>
      </w:r>
      <w:r w:rsidRPr="00F70D15">
        <w:rPr>
          <w:szCs w:val="28"/>
          <w:lang w:val="en-US"/>
        </w:rPr>
        <w:t>mists 1997.</w:t>
      </w:r>
      <w:r w:rsidRPr="00F70D15">
        <w:rPr>
          <w:szCs w:val="28"/>
          <w:lang w:val="uk-UA"/>
        </w:rPr>
        <w:t xml:space="preserve"> – Р. 105-129.</w:t>
      </w:r>
    </w:p>
    <w:p w:rsidR="00E00B2A" w:rsidRPr="00F70D15" w:rsidRDefault="00E00B2A" w:rsidP="003639B3">
      <w:pPr>
        <w:numPr>
          <w:ilvl w:val="0"/>
          <w:numId w:val="56"/>
        </w:numPr>
        <w:tabs>
          <w:tab w:val="left" w:pos="981"/>
        </w:tabs>
        <w:suppressAutoHyphens w:val="0"/>
        <w:spacing w:line="360" w:lineRule="auto"/>
        <w:ind w:left="0" w:firstLine="360"/>
        <w:jc w:val="both"/>
        <w:rPr>
          <w:szCs w:val="28"/>
          <w:lang w:val="en-US"/>
        </w:rPr>
      </w:pPr>
      <w:r w:rsidRPr="00F70D15">
        <w:rPr>
          <w:szCs w:val="28"/>
          <w:lang w:val="en-US"/>
        </w:rPr>
        <w:t>Gordon V. Smith, Russell L. Parr. Intellectual Property: Licensing and Joint Venture Profit Strategic, 2</w:t>
      </w:r>
      <w:r w:rsidRPr="00F70D15">
        <w:rPr>
          <w:szCs w:val="28"/>
          <w:vertAlign w:val="superscript"/>
          <w:lang w:val="en-US"/>
        </w:rPr>
        <w:t>nd</w:t>
      </w:r>
      <w:r w:rsidRPr="00F70D15">
        <w:rPr>
          <w:szCs w:val="28"/>
          <w:lang w:val="en-US"/>
        </w:rPr>
        <w:t xml:space="preserve"> Edition. - New York: John Wiley &amp; Sons, 1998. – 214 p.</w:t>
      </w:r>
    </w:p>
    <w:p w:rsidR="00E00B2A" w:rsidRPr="00F70D15" w:rsidRDefault="00E00B2A" w:rsidP="003639B3">
      <w:pPr>
        <w:numPr>
          <w:ilvl w:val="0"/>
          <w:numId w:val="56"/>
        </w:numPr>
        <w:tabs>
          <w:tab w:val="left" w:pos="981"/>
        </w:tabs>
        <w:suppressAutoHyphens w:val="0"/>
        <w:spacing w:line="360" w:lineRule="auto"/>
        <w:ind w:left="0" w:firstLine="360"/>
        <w:jc w:val="both"/>
        <w:rPr>
          <w:szCs w:val="28"/>
          <w:lang w:val="en-US"/>
        </w:rPr>
      </w:pPr>
      <w:r w:rsidRPr="00F70D15">
        <w:rPr>
          <w:szCs w:val="28"/>
          <w:lang w:val="en-US"/>
        </w:rPr>
        <w:t>Gordon V. Smith, Russell L. Parr. Valuation of Intellectual Property and I</w:t>
      </w:r>
      <w:r w:rsidRPr="00F70D15">
        <w:rPr>
          <w:szCs w:val="28"/>
          <w:lang w:val="en-US"/>
        </w:rPr>
        <w:t>n</w:t>
      </w:r>
      <w:r w:rsidRPr="00F70D15">
        <w:rPr>
          <w:szCs w:val="28"/>
          <w:lang w:val="en-US"/>
        </w:rPr>
        <w:t>tanqible Assets, 2</w:t>
      </w:r>
      <w:r w:rsidRPr="00F70D15">
        <w:rPr>
          <w:szCs w:val="28"/>
          <w:vertAlign w:val="superscript"/>
          <w:lang w:val="en-US"/>
        </w:rPr>
        <w:t>nd</w:t>
      </w:r>
      <w:r w:rsidRPr="00F70D15">
        <w:rPr>
          <w:szCs w:val="28"/>
          <w:lang w:val="en-US"/>
        </w:rPr>
        <w:t xml:space="preserve"> Edition. - New York: John Wiley &amp; Sons, 1994. – 315 p. </w:t>
      </w:r>
    </w:p>
    <w:p w:rsidR="00E00B2A" w:rsidRPr="002E4F9E" w:rsidRDefault="00E00B2A" w:rsidP="003639B3">
      <w:pPr>
        <w:numPr>
          <w:ilvl w:val="0"/>
          <w:numId w:val="56"/>
        </w:numPr>
        <w:tabs>
          <w:tab w:val="left" w:pos="981"/>
        </w:tabs>
        <w:suppressAutoHyphens w:val="0"/>
        <w:spacing w:line="360" w:lineRule="auto"/>
        <w:ind w:left="0" w:firstLine="360"/>
        <w:jc w:val="both"/>
        <w:rPr>
          <w:szCs w:val="28"/>
          <w:lang w:val="en-US"/>
        </w:rPr>
      </w:pPr>
      <w:r w:rsidRPr="00F70D15">
        <w:rPr>
          <w:szCs w:val="28"/>
          <w:lang w:val="en-US"/>
        </w:rPr>
        <w:t>Jee Jewis C., Davidson Scott I/ Managing Intellectual Property Rights / John Wiley &amp; Sons, Ins. 1993. P. 95-180.</w:t>
      </w:r>
    </w:p>
    <w:p w:rsidR="00E00B2A" w:rsidRPr="002E4F9E" w:rsidRDefault="00E00B2A" w:rsidP="003639B3">
      <w:pPr>
        <w:numPr>
          <w:ilvl w:val="0"/>
          <w:numId w:val="56"/>
        </w:numPr>
        <w:tabs>
          <w:tab w:val="left" w:pos="981"/>
        </w:tabs>
        <w:suppressAutoHyphens w:val="0"/>
        <w:spacing w:line="360" w:lineRule="auto"/>
        <w:ind w:left="0" w:firstLine="360"/>
        <w:jc w:val="both"/>
        <w:rPr>
          <w:szCs w:val="28"/>
          <w:lang w:val="en-US"/>
        </w:rPr>
      </w:pPr>
      <w:hyperlink r:id="rId11" w:tooltip="Stephan Kinsella" w:history="1">
        <w:r w:rsidRPr="000571B6">
          <w:rPr>
            <w:rStyle w:val="af1"/>
            <w:color w:val="auto"/>
            <w:lang w:val="en"/>
          </w:rPr>
          <w:t>Kinsella, Stephan</w:t>
        </w:r>
      </w:hyperlink>
      <w:r>
        <w:rPr>
          <w:lang w:val="en"/>
        </w:rPr>
        <w:t>. Against Intellectual Property.</w:t>
      </w:r>
      <w:r w:rsidRPr="000571B6">
        <w:rPr>
          <w:lang w:val="en"/>
        </w:rPr>
        <w:t xml:space="preserve"> </w:t>
      </w:r>
      <w:r w:rsidRPr="000571B6">
        <w:rPr>
          <w:lang w:val="en-US"/>
        </w:rPr>
        <w:t xml:space="preserve">// </w:t>
      </w:r>
      <w:r w:rsidRPr="000571B6">
        <w:rPr>
          <w:iCs/>
          <w:lang w:val="en"/>
        </w:rPr>
        <w:t>Journal of Libertarian Studies</w:t>
      </w:r>
      <w:r w:rsidRPr="000571B6">
        <w:rPr>
          <w:iCs/>
          <w:lang w:val="en-US"/>
        </w:rPr>
        <w:t>.</w:t>
      </w:r>
      <w:r w:rsidRPr="000571B6">
        <w:rPr>
          <w:lang w:val="en"/>
        </w:rPr>
        <w:t xml:space="preserve"> </w:t>
      </w:r>
      <w:r w:rsidRPr="000571B6">
        <w:rPr>
          <w:lang w:val="en-US"/>
        </w:rPr>
        <w:t>–</w:t>
      </w:r>
      <w:r w:rsidRPr="000571B6">
        <w:rPr>
          <w:lang w:val="en"/>
        </w:rPr>
        <w:t xml:space="preserve"> </w:t>
      </w:r>
      <w:hyperlink r:id="rId12" w:tooltip="2001" w:history="1">
        <w:r w:rsidRPr="000571B6">
          <w:rPr>
            <w:rStyle w:val="af1"/>
            <w:color w:val="auto"/>
            <w:lang w:val="en"/>
          </w:rPr>
          <w:t>2001</w:t>
        </w:r>
      </w:hyperlink>
      <w:r w:rsidRPr="000571B6">
        <w:rPr>
          <w:lang w:val="en-US"/>
        </w:rPr>
        <w:t xml:space="preserve">. </w:t>
      </w:r>
      <w:r>
        <w:rPr>
          <w:lang w:val="en-US"/>
        </w:rPr>
        <w:t>–</w:t>
      </w:r>
      <w:r w:rsidRPr="000571B6">
        <w:rPr>
          <w:lang w:val="en-US"/>
        </w:rPr>
        <w:t xml:space="preserve"> №</w:t>
      </w:r>
      <w:r>
        <w:rPr>
          <w:lang w:val="en"/>
        </w:rPr>
        <w:t>15</w:t>
      </w:r>
      <w:r w:rsidRPr="000571B6">
        <w:rPr>
          <w:lang w:val="en-US"/>
        </w:rPr>
        <w:t xml:space="preserve">. – </w:t>
      </w:r>
      <w:r>
        <w:t>Р</w:t>
      </w:r>
      <w:r w:rsidRPr="000571B6">
        <w:rPr>
          <w:lang w:val="en-US"/>
        </w:rPr>
        <w:t>. 1-53.</w:t>
      </w:r>
      <w:r w:rsidRPr="000571B6">
        <w:rPr>
          <w:lang w:val="en"/>
        </w:rPr>
        <w:t xml:space="preserve"> </w:t>
      </w:r>
    </w:p>
    <w:p w:rsidR="00E00B2A" w:rsidRPr="00F70D15" w:rsidRDefault="00E00B2A" w:rsidP="003639B3">
      <w:pPr>
        <w:numPr>
          <w:ilvl w:val="0"/>
          <w:numId w:val="56"/>
        </w:numPr>
        <w:tabs>
          <w:tab w:val="left" w:pos="981"/>
        </w:tabs>
        <w:suppressAutoHyphens w:val="0"/>
        <w:spacing w:line="360" w:lineRule="auto"/>
        <w:ind w:left="0" w:firstLine="360"/>
        <w:jc w:val="both"/>
        <w:rPr>
          <w:szCs w:val="28"/>
          <w:lang w:val="en-US"/>
        </w:rPr>
      </w:pPr>
      <w:r w:rsidRPr="00F70D15">
        <w:rPr>
          <w:szCs w:val="28"/>
          <w:lang w:val="en-US"/>
        </w:rPr>
        <w:t xml:space="preserve">New Role of Intellectual Property in Commercial Transactions / Edited by Melvin Simensry and Janning G. Bryn / John Wiley &amp; Sons, Ins. New York, 1994. – </w:t>
      </w:r>
      <w:r w:rsidRPr="00F70D15">
        <w:rPr>
          <w:szCs w:val="28"/>
          <w:lang w:val="uk-UA"/>
        </w:rPr>
        <w:t>Р</w:t>
      </w:r>
      <w:r w:rsidRPr="00F70D15">
        <w:rPr>
          <w:szCs w:val="28"/>
          <w:lang w:val="en-US"/>
        </w:rPr>
        <w:t>.10-23.</w:t>
      </w:r>
    </w:p>
    <w:p w:rsidR="00E00B2A" w:rsidRPr="00F70D15" w:rsidRDefault="00E00B2A" w:rsidP="003639B3">
      <w:pPr>
        <w:numPr>
          <w:ilvl w:val="0"/>
          <w:numId w:val="56"/>
        </w:numPr>
        <w:tabs>
          <w:tab w:val="left" w:pos="981"/>
        </w:tabs>
        <w:suppressAutoHyphens w:val="0"/>
        <w:spacing w:line="360" w:lineRule="auto"/>
        <w:ind w:left="0" w:firstLine="360"/>
        <w:jc w:val="both"/>
        <w:rPr>
          <w:szCs w:val="28"/>
          <w:lang w:val="en-US"/>
        </w:rPr>
      </w:pPr>
      <w:r w:rsidRPr="00F70D15">
        <w:rPr>
          <w:szCs w:val="28"/>
          <w:lang w:val="en-US"/>
        </w:rPr>
        <w:t>Memullen I.A., Halprin D.A. New Technique for Quantifying Reasonable Royalty from Appropriate Case Jaw /</w:t>
      </w:r>
      <w:proofErr w:type="gramStart"/>
      <w:r w:rsidRPr="00F70D15">
        <w:rPr>
          <w:szCs w:val="28"/>
          <w:lang w:val="en-US"/>
        </w:rPr>
        <w:t>/  J</w:t>
      </w:r>
      <w:proofErr w:type="gramEnd"/>
      <w:r w:rsidRPr="00F70D15">
        <w:rPr>
          <w:szCs w:val="28"/>
          <w:lang w:val="en-US"/>
        </w:rPr>
        <w:t xml:space="preserve">. Pat. &amp; Trademark off Soc’y. – 1993. - </w:t>
      </w:r>
      <w:r w:rsidRPr="00F70D15">
        <w:rPr>
          <w:szCs w:val="28"/>
          <w:lang w:val="uk-UA"/>
        </w:rPr>
        <w:t xml:space="preserve">№ </w:t>
      </w:r>
      <w:r w:rsidRPr="00F70D15">
        <w:rPr>
          <w:szCs w:val="28"/>
          <w:lang w:val="en-US"/>
        </w:rPr>
        <w:t xml:space="preserve">75. – </w:t>
      </w:r>
      <w:r w:rsidRPr="00F70D15">
        <w:rPr>
          <w:szCs w:val="28"/>
          <w:lang w:val="uk-UA"/>
        </w:rPr>
        <w:t>Р</w:t>
      </w:r>
      <w:r w:rsidRPr="00F70D15">
        <w:rPr>
          <w:szCs w:val="28"/>
          <w:lang w:val="en-US"/>
        </w:rPr>
        <w:t>. 843, 846.</w:t>
      </w:r>
    </w:p>
    <w:p w:rsidR="00E00B2A" w:rsidRPr="002E4F9E" w:rsidRDefault="00E00B2A" w:rsidP="003639B3">
      <w:pPr>
        <w:numPr>
          <w:ilvl w:val="0"/>
          <w:numId w:val="56"/>
        </w:numPr>
        <w:tabs>
          <w:tab w:val="left" w:pos="981"/>
        </w:tabs>
        <w:suppressAutoHyphens w:val="0"/>
        <w:spacing w:line="360" w:lineRule="auto"/>
        <w:ind w:left="0" w:firstLine="360"/>
        <w:jc w:val="both"/>
        <w:rPr>
          <w:szCs w:val="28"/>
          <w:lang w:val="en-US"/>
        </w:rPr>
      </w:pPr>
      <w:r w:rsidRPr="00F70D15">
        <w:rPr>
          <w:szCs w:val="28"/>
          <w:lang w:val="en-US"/>
        </w:rPr>
        <w:t xml:space="preserve">Meurer M.I. An Economic Analysis of Royalty Terms in Patent Licenses // </w:t>
      </w:r>
      <w:proofErr w:type="gramStart"/>
      <w:r w:rsidRPr="00F70D15">
        <w:rPr>
          <w:szCs w:val="28"/>
          <w:lang w:val="en-US"/>
        </w:rPr>
        <w:t>minn</w:t>
      </w:r>
      <w:proofErr w:type="gramEnd"/>
      <w:r w:rsidRPr="00F70D15">
        <w:rPr>
          <w:szCs w:val="28"/>
          <w:lang w:val="en-US"/>
        </w:rPr>
        <w:t xml:space="preserve">. J. Rev. – 1993. - </w:t>
      </w:r>
      <w:r w:rsidRPr="00F70D15">
        <w:rPr>
          <w:szCs w:val="28"/>
          <w:lang w:val="uk-UA"/>
        </w:rPr>
        <w:t>№</w:t>
      </w:r>
      <w:r w:rsidRPr="00F70D15">
        <w:rPr>
          <w:szCs w:val="28"/>
          <w:lang w:val="en-US"/>
        </w:rPr>
        <w:t xml:space="preserve"> 67. –</w:t>
      </w:r>
      <w:r w:rsidRPr="00F70D15">
        <w:rPr>
          <w:szCs w:val="28"/>
          <w:lang w:val="uk-UA"/>
        </w:rPr>
        <w:t xml:space="preserve"> </w:t>
      </w:r>
      <w:r w:rsidRPr="00F70D15">
        <w:rPr>
          <w:szCs w:val="28"/>
          <w:lang w:val="en-US"/>
        </w:rPr>
        <w:t>P. 1198, 1201.</w:t>
      </w:r>
    </w:p>
    <w:p w:rsidR="00E00B2A" w:rsidRPr="002E4F9E" w:rsidRDefault="00E00B2A" w:rsidP="003639B3">
      <w:pPr>
        <w:numPr>
          <w:ilvl w:val="0"/>
          <w:numId w:val="56"/>
        </w:numPr>
        <w:tabs>
          <w:tab w:val="left" w:pos="981"/>
        </w:tabs>
        <w:suppressAutoHyphens w:val="0"/>
        <w:spacing w:line="360" w:lineRule="auto"/>
        <w:ind w:left="0" w:firstLine="360"/>
        <w:jc w:val="both"/>
        <w:rPr>
          <w:szCs w:val="28"/>
          <w:lang w:val="en-US"/>
        </w:rPr>
      </w:pPr>
      <w:r w:rsidRPr="000571B6">
        <w:rPr>
          <w:lang w:val="en"/>
        </w:rPr>
        <w:t xml:space="preserve">Miller, Arthur Raphael, and Michael H. Davis. </w:t>
      </w:r>
      <w:r w:rsidRPr="000571B6">
        <w:rPr>
          <w:iCs/>
          <w:lang w:val="en"/>
        </w:rPr>
        <w:t>Intellectual Property: Patents, Trademarks, and Copyright</w:t>
      </w:r>
      <w:r w:rsidRPr="000571B6">
        <w:rPr>
          <w:lang w:val="en"/>
        </w:rPr>
        <w:t xml:space="preserve">. 3rd </w:t>
      </w:r>
      <w:proofErr w:type="gramStart"/>
      <w:r w:rsidRPr="000571B6">
        <w:rPr>
          <w:lang w:val="en"/>
        </w:rPr>
        <w:t>ed</w:t>
      </w:r>
      <w:proofErr w:type="gramEnd"/>
      <w:r w:rsidRPr="000571B6">
        <w:rPr>
          <w:lang w:val="en"/>
        </w:rPr>
        <w:t xml:space="preserve">. New York: West/Wadsworth, </w:t>
      </w:r>
      <w:hyperlink r:id="rId13" w:tooltip="2000" w:history="1">
        <w:r w:rsidRPr="000571B6">
          <w:rPr>
            <w:rStyle w:val="af1"/>
            <w:color w:val="auto"/>
            <w:lang w:val="en"/>
          </w:rPr>
          <w:t>2000</w:t>
        </w:r>
      </w:hyperlink>
      <w:r>
        <w:t>. – 406 р.</w:t>
      </w:r>
    </w:p>
    <w:p w:rsidR="00E00B2A" w:rsidRPr="002E4F9E" w:rsidRDefault="00E00B2A" w:rsidP="003639B3">
      <w:pPr>
        <w:numPr>
          <w:ilvl w:val="0"/>
          <w:numId w:val="56"/>
        </w:numPr>
        <w:tabs>
          <w:tab w:val="left" w:pos="981"/>
        </w:tabs>
        <w:suppressAutoHyphens w:val="0"/>
        <w:spacing w:line="360" w:lineRule="auto"/>
        <w:ind w:left="0" w:firstLine="360"/>
        <w:jc w:val="both"/>
        <w:rPr>
          <w:szCs w:val="28"/>
          <w:lang w:val="en-US"/>
        </w:rPr>
      </w:pPr>
      <w:r w:rsidRPr="000571B6">
        <w:rPr>
          <w:lang w:val="en"/>
        </w:rPr>
        <w:t xml:space="preserve">Perelman, Michael. </w:t>
      </w:r>
      <w:r w:rsidRPr="000571B6">
        <w:rPr>
          <w:iCs/>
          <w:lang w:val="en"/>
        </w:rPr>
        <w:t>Steal This Idea: Intellectual Property Rights and the Corporate Confiscation of Creativity</w:t>
      </w:r>
      <w:r w:rsidRPr="000571B6">
        <w:rPr>
          <w:lang w:val="en"/>
        </w:rPr>
        <w:t xml:space="preserve">. New York: Palgrave Macmillan, </w:t>
      </w:r>
      <w:hyperlink r:id="rId14" w:tooltip="2002" w:history="1">
        <w:r w:rsidRPr="000571B6">
          <w:rPr>
            <w:rStyle w:val="af1"/>
            <w:color w:val="auto"/>
            <w:lang w:val="en"/>
          </w:rPr>
          <w:t>2002</w:t>
        </w:r>
      </w:hyperlink>
      <w:r>
        <w:t>. – 150 р.</w:t>
      </w:r>
    </w:p>
    <w:p w:rsidR="00E00B2A" w:rsidRPr="00F70D15" w:rsidRDefault="00E00B2A" w:rsidP="003639B3">
      <w:pPr>
        <w:numPr>
          <w:ilvl w:val="0"/>
          <w:numId w:val="56"/>
        </w:numPr>
        <w:tabs>
          <w:tab w:val="left" w:pos="981"/>
        </w:tabs>
        <w:suppressAutoHyphens w:val="0"/>
        <w:spacing w:line="360" w:lineRule="auto"/>
        <w:ind w:left="0" w:firstLine="360"/>
        <w:jc w:val="both"/>
        <w:rPr>
          <w:szCs w:val="28"/>
          <w:lang w:val="en-US"/>
        </w:rPr>
      </w:pPr>
      <w:r w:rsidRPr="00F70D15">
        <w:rPr>
          <w:szCs w:val="28"/>
          <w:lang w:val="en-US"/>
        </w:rPr>
        <w:t xml:space="preserve">Thomson Venture Economics and NVCA, 2002 - </w:t>
      </w:r>
      <w:r w:rsidRPr="00F70D15">
        <w:rPr>
          <w:szCs w:val="28"/>
          <w:lang w:val="uk-UA"/>
        </w:rPr>
        <w:t>Р</w:t>
      </w:r>
      <w:r w:rsidRPr="00F70D15">
        <w:rPr>
          <w:szCs w:val="28"/>
          <w:lang w:val="en-US"/>
        </w:rPr>
        <w:t>. 57.</w:t>
      </w:r>
    </w:p>
    <w:p w:rsidR="00E00B2A" w:rsidRPr="00F70D15" w:rsidRDefault="00E00B2A" w:rsidP="003639B3">
      <w:pPr>
        <w:numPr>
          <w:ilvl w:val="0"/>
          <w:numId w:val="56"/>
        </w:numPr>
        <w:tabs>
          <w:tab w:val="left" w:pos="981"/>
        </w:tabs>
        <w:suppressAutoHyphens w:val="0"/>
        <w:spacing w:line="360" w:lineRule="auto"/>
        <w:ind w:left="0" w:firstLine="360"/>
        <w:jc w:val="both"/>
        <w:rPr>
          <w:szCs w:val="28"/>
          <w:lang w:val="en-US"/>
        </w:rPr>
      </w:pPr>
      <w:r w:rsidRPr="00F70D15">
        <w:rPr>
          <w:szCs w:val="28"/>
          <w:lang w:val="en-US"/>
        </w:rPr>
        <w:t>The WTO Annual Report: 199 - WTO, Genera, 1998. – IV. – 172 p.</w:t>
      </w:r>
    </w:p>
    <w:p w:rsidR="00E00B2A" w:rsidRPr="002E4F9E" w:rsidRDefault="00E00B2A" w:rsidP="003639B3">
      <w:pPr>
        <w:numPr>
          <w:ilvl w:val="0"/>
          <w:numId w:val="56"/>
        </w:numPr>
        <w:tabs>
          <w:tab w:val="left" w:pos="981"/>
        </w:tabs>
        <w:suppressAutoHyphens w:val="0"/>
        <w:spacing w:line="360" w:lineRule="auto"/>
        <w:ind w:left="0" w:firstLine="360"/>
        <w:jc w:val="both"/>
        <w:rPr>
          <w:szCs w:val="28"/>
          <w:lang w:val="en-US"/>
        </w:rPr>
      </w:pPr>
      <w:r w:rsidRPr="00F70D15">
        <w:rPr>
          <w:szCs w:val="28"/>
          <w:lang w:val="en-US"/>
        </w:rPr>
        <w:lastRenderedPageBreak/>
        <w:t>Robert C. Dorr, Jec C. Jewis, Davidson Scott I/ Managing Intellectual Pro</w:t>
      </w:r>
      <w:r w:rsidRPr="00F70D15">
        <w:rPr>
          <w:szCs w:val="28"/>
          <w:lang w:val="en-US"/>
        </w:rPr>
        <w:t>p</w:t>
      </w:r>
      <w:r w:rsidRPr="00F70D15">
        <w:rPr>
          <w:szCs w:val="28"/>
          <w:lang w:val="en-US"/>
        </w:rPr>
        <w:t>erty Riqhts / John Wiley &amp; Sons, Ins. New York, 1996/ - 230 p.</w:t>
      </w:r>
    </w:p>
    <w:p w:rsidR="00E00B2A" w:rsidRPr="002E4F9E" w:rsidRDefault="00E00B2A" w:rsidP="003639B3">
      <w:pPr>
        <w:numPr>
          <w:ilvl w:val="0"/>
          <w:numId w:val="56"/>
        </w:numPr>
        <w:tabs>
          <w:tab w:val="left" w:pos="981"/>
        </w:tabs>
        <w:suppressAutoHyphens w:val="0"/>
        <w:spacing w:line="360" w:lineRule="auto"/>
        <w:ind w:left="0" w:firstLine="360"/>
        <w:jc w:val="both"/>
        <w:rPr>
          <w:szCs w:val="28"/>
          <w:lang w:val="en-US"/>
        </w:rPr>
      </w:pPr>
      <w:r w:rsidRPr="00F70D15">
        <w:rPr>
          <w:szCs w:val="28"/>
          <w:lang w:val="en-US"/>
        </w:rPr>
        <w:t>Rivette K. G., Kline D: Rembrandts in the attic. Unlocking the hidden value of patents // Harvard Business School Press. Boston, Massach</w:t>
      </w:r>
      <w:r w:rsidRPr="00F70D15">
        <w:rPr>
          <w:szCs w:val="28"/>
          <w:lang w:val="en-US"/>
        </w:rPr>
        <w:t>u</w:t>
      </w:r>
      <w:r w:rsidRPr="00F70D15">
        <w:rPr>
          <w:szCs w:val="28"/>
          <w:lang w:val="en-US"/>
        </w:rPr>
        <w:t xml:space="preserve">setts. – 2000. – </w:t>
      </w:r>
      <w:proofErr w:type="gramStart"/>
      <w:r w:rsidRPr="00F70D15">
        <w:rPr>
          <w:szCs w:val="28"/>
          <w:lang w:val="uk-UA"/>
        </w:rPr>
        <w:t>Р</w:t>
      </w:r>
      <w:r w:rsidRPr="00F70D15">
        <w:rPr>
          <w:szCs w:val="28"/>
          <w:lang w:val="en-US"/>
        </w:rPr>
        <w:t>. 32</w:t>
      </w:r>
      <w:proofErr w:type="gramEnd"/>
      <w:r w:rsidRPr="00F70D15">
        <w:rPr>
          <w:szCs w:val="28"/>
          <w:lang w:val="en-US"/>
        </w:rPr>
        <w:t>-47.</w:t>
      </w:r>
      <w:r w:rsidRPr="002E4F9E">
        <w:rPr>
          <w:lang w:val="en"/>
        </w:rPr>
        <w:t xml:space="preserve"> </w:t>
      </w:r>
      <w:r w:rsidRPr="000571B6">
        <w:rPr>
          <w:lang w:val="en"/>
        </w:rPr>
        <w:t xml:space="preserve">Schechter, Roger E., and John R. Thomas. </w:t>
      </w:r>
      <w:r w:rsidRPr="000571B6">
        <w:rPr>
          <w:iCs/>
          <w:lang w:val="en"/>
        </w:rPr>
        <w:t>Intellectual Property: The Law of Copyrights, Patents and Trademarks</w:t>
      </w:r>
      <w:r w:rsidRPr="000571B6">
        <w:rPr>
          <w:lang w:val="en"/>
        </w:rPr>
        <w:t xml:space="preserve">. New York: West/Wadsworth, </w:t>
      </w:r>
      <w:hyperlink r:id="rId15" w:tooltip="2003" w:history="1">
        <w:r w:rsidRPr="000571B6">
          <w:rPr>
            <w:rStyle w:val="af1"/>
            <w:color w:val="auto"/>
            <w:lang w:val="en"/>
          </w:rPr>
          <w:t>2003</w:t>
        </w:r>
      </w:hyperlink>
      <w:r w:rsidRPr="000571B6">
        <w:rPr>
          <w:lang w:val="en-US"/>
        </w:rPr>
        <w:t>. – 83</w:t>
      </w:r>
      <w:r w:rsidRPr="002E4F9E">
        <w:rPr>
          <w:lang w:val="en-US"/>
        </w:rPr>
        <w:t xml:space="preserve"> </w:t>
      </w:r>
      <w:r>
        <w:t>р</w:t>
      </w:r>
      <w:r w:rsidRPr="000571B6">
        <w:rPr>
          <w:lang w:val="en-US"/>
        </w:rPr>
        <w:t>.</w:t>
      </w:r>
    </w:p>
    <w:p w:rsidR="00E00B2A" w:rsidRPr="00F70D15" w:rsidRDefault="00E00B2A" w:rsidP="003639B3">
      <w:pPr>
        <w:numPr>
          <w:ilvl w:val="0"/>
          <w:numId w:val="56"/>
        </w:numPr>
        <w:tabs>
          <w:tab w:val="left" w:pos="981"/>
        </w:tabs>
        <w:suppressAutoHyphens w:val="0"/>
        <w:spacing w:line="360" w:lineRule="auto"/>
        <w:ind w:left="0" w:firstLine="360"/>
        <w:jc w:val="both"/>
        <w:rPr>
          <w:szCs w:val="28"/>
          <w:lang w:val="en-US"/>
        </w:rPr>
      </w:pPr>
      <w:r w:rsidRPr="00F70D15">
        <w:rPr>
          <w:szCs w:val="28"/>
          <w:lang w:val="en-US"/>
        </w:rPr>
        <w:t>Stuart T. A. Intellectual Capital: The new Wealth of Organiz</w:t>
      </w:r>
      <w:r w:rsidRPr="00F70D15">
        <w:rPr>
          <w:szCs w:val="28"/>
          <w:lang w:val="en-US"/>
        </w:rPr>
        <w:t>a</w:t>
      </w:r>
      <w:r w:rsidRPr="00F70D15">
        <w:rPr>
          <w:szCs w:val="28"/>
          <w:lang w:val="en-US"/>
        </w:rPr>
        <w:t>tions. Doubuaday: New York, 1997. – P. 13-27.</w:t>
      </w:r>
    </w:p>
    <w:p w:rsidR="00512A55" w:rsidRPr="00E00B2A" w:rsidRDefault="00512A55" w:rsidP="00512A55">
      <w:pPr>
        <w:rPr>
          <w:lang w:val="uk-UA"/>
        </w:rPr>
      </w:pPr>
    </w:p>
    <w:p w:rsidR="00E8063E" w:rsidRDefault="00E8063E" w:rsidP="00512A55">
      <w:pPr>
        <w:spacing w:line="360" w:lineRule="auto"/>
        <w:ind w:right="-2"/>
        <w:jc w:val="center"/>
      </w:pPr>
      <w:r>
        <w:rPr>
          <w:color w:val="FF0000"/>
        </w:rPr>
        <w:t xml:space="preserve">Для заказа доставки данной работы воспользуйтесь поиском на сайте по ссылке:  </w:t>
      </w:r>
      <w:hyperlink r:id="rId16" w:history="1">
        <w:r>
          <w:rPr>
            <w:rStyle w:val="af1"/>
            <w:color w:val="0070C0"/>
          </w:rPr>
          <w:t>http://www.mydisser.com/search.html</w:t>
        </w:r>
      </w:hyperlink>
    </w:p>
    <w:p w:rsidR="00E8063E" w:rsidRDefault="00E8063E">
      <w:pPr>
        <w:spacing w:line="336" w:lineRule="auto"/>
        <w:jc w:val="both"/>
      </w:pPr>
      <w:bookmarkStart w:id="1" w:name="_PictureBullets"/>
      <w:bookmarkEnd w:id="1"/>
    </w:p>
    <w:sectPr w:rsidR="00E8063E">
      <w:headerReference w:type="even" r:id="rId17"/>
      <w:headerReference w:type="default" r:id="rId18"/>
      <w:footerReference w:type="even" r:id="rId19"/>
      <w:footerReference w:type="default" r:id="rId20"/>
      <w:headerReference w:type="first" r:id="rId21"/>
      <w:footerReference w:type="first" r:id="rId22"/>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9B3" w:rsidRDefault="003639B3">
      <w:r>
        <w:separator/>
      </w:r>
    </w:p>
  </w:endnote>
  <w:endnote w:type="continuationSeparator" w:id="0">
    <w:p w:rsidR="003639B3" w:rsidRDefault="00363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ISOCPEUR">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IKKFC K+ Free Set C">
    <w:altName w:val="Arial"/>
    <w:panose1 w:val="00000000000000000000"/>
    <w:charset w:val="00"/>
    <w:family w:val="swiss"/>
    <w:notTrueType/>
    <w:pitch w:val="default"/>
    <w:sig w:usb0="00000001" w:usb1="00000000" w:usb2="00000000" w:usb3="00000000" w:csb0="00000005" w:csb1="00000000"/>
  </w:font>
  <w:font w:name="Thorndale AMT">
    <w:altName w:val="Times New Roman"/>
    <w:charset w:val="00"/>
    <w:family w:val="roman"/>
    <w:pitch w:val="variable"/>
  </w:font>
  <w:font w:name="MS Sans Serif">
    <w:altName w:val="Arial"/>
    <w:panose1 w:val="00000000000000000000"/>
    <w:charset w:val="00"/>
    <w:family w:val="swiss"/>
    <w:notTrueType/>
    <w:pitch w:val="variable"/>
    <w:sig w:usb0="00000003" w:usb1="00000000" w:usb2="00000000" w:usb3="00000000" w:csb0="00000001" w:csb1="00000000"/>
  </w:font>
  <w:font w:name="##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tiqua">
    <w:altName w:val="Times New Roman"/>
    <w:charset w:val="00"/>
    <w:family w:val="swiss"/>
    <w:pitch w:val="variable"/>
    <w:sig w:usb0="00000003" w:usb1="00000000" w:usb2="00000000" w:usb3="00000000" w:csb0="00000001" w:csb1="00000000"/>
  </w:font>
  <w:font w:name="Times NR Cyr MT">
    <w:altName w:val="Times New Roman"/>
    <w:charset w:val="00"/>
    <w:family w:val="roman"/>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9B3" w:rsidRDefault="003639B3">
      <w:r>
        <w:separator/>
      </w:r>
    </w:p>
  </w:footnote>
  <w:footnote w:type="continuationSeparator" w:id="0">
    <w:p w:rsidR="003639B3" w:rsidRDefault="003639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8"/>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FFFFFF83"/>
    <w:multiLevelType w:val="singleLevel"/>
    <w:tmpl w:val="CA3ABFCA"/>
    <w:lvl w:ilvl="0">
      <w:start w:val="1"/>
      <w:numFmt w:val="bullet"/>
      <w:pStyle w:val="2"/>
      <w:lvlText w:val=""/>
      <w:lvlJc w:val="left"/>
      <w:pPr>
        <w:tabs>
          <w:tab w:val="num" w:pos="643"/>
        </w:tabs>
        <w:ind w:left="643" w:hanging="360"/>
      </w:pPr>
      <w:rPr>
        <w:rFonts w:ascii="Symbol" w:hAnsi="Symbol" w:hint="default"/>
      </w:rPr>
    </w:lvl>
  </w:abstractNum>
  <w:abstractNum w:abstractNumId="2">
    <w:nsid w:val="FFFFFF88"/>
    <w:multiLevelType w:val="singleLevel"/>
    <w:tmpl w:val="D226B252"/>
    <w:lvl w:ilvl="0">
      <w:start w:val="1"/>
      <w:numFmt w:val="decimal"/>
      <w:pStyle w:val="a"/>
      <w:lvlText w:val="%1."/>
      <w:lvlJc w:val="left"/>
      <w:pPr>
        <w:tabs>
          <w:tab w:val="num" w:pos="360"/>
        </w:tabs>
        <w:ind w:left="360" w:hanging="360"/>
      </w:pPr>
    </w:lvl>
  </w:abstractNum>
  <w:abstractNum w:abstractNumId="3">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4">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5">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6">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7">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8">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9">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0">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1">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3">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4">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6">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17">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8">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9">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0">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2">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3">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5">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6">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7">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8">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9">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0">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2">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0">
    <w:nsid w:val="1CF055B1"/>
    <w:multiLevelType w:val="hybridMultilevel"/>
    <w:tmpl w:val="3B2ED766"/>
    <w:name w:val="WW8Num62"/>
    <w:lvl w:ilvl="0" w:tplc="B930F204">
      <w:start w:val="1"/>
      <w:numFmt w:val="decimal"/>
      <w:lvlText w:val="%1."/>
      <w:lvlJc w:val="left"/>
      <w:pPr>
        <w:tabs>
          <w:tab w:val="num" w:pos="567"/>
        </w:tabs>
        <w:ind w:left="680" w:hanging="3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20923387"/>
    <w:multiLevelType w:val="hybridMultilevel"/>
    <w:tmpl w:val="FBEC38EC"/>
    <w:lvl w:ilvl="0" w:tplc="AC724596">
      <w:start w:val="1"/>
      <w:numFmt w:val="decimal"/>
      <w:lvlText w:val="%1."/>
      <w:lvlJc w:val="left"/>
      <w:pPr>
        <w:tabs>
          <w:tab w:val="num" w:pos="1684"/>
        </w:tabs>
        <w:ind w:left="1684" w:hanging="97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2">
    <w:nsid w:val="24661463"/>
    <w:multiLevelType w:val="hybridMultilevel"/>
    <w:tmpl w:val="8A963FDE"/>
    <w:lvl w:ilvl="0" w:tplc="A7B8D6BA">
      <w:start w:val="1"/>
      <w:numFmt w:val="bullet"/>
      <w:lvlText w:val=""/>
      <w:lvlJc w:val="left"/>
      <w:pPr>
        <w:tabs>
          <w:tab w:val="num" w:pos="1097"/>
        </w:tabs>
        <w:ind w:left="740" w:firstLine="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25E874FE"/>
    <w:multiLevelType w:val="hybridMultilevel"/>
    <w:tmpl w:val="8DE4DCD8"/>
    <w:name w:val="WW8Num722"/>
    <w:lvl w:ilvl="0" w:tplc="98E6567C">
      <w:start w:val="130"/>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2B9C41D2"/>
    <w:multiLevelType w:val="multilevel"/>
    <w:tmpl w:val="A11E8C3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nsid w:val="2BC13953"/>
    <w:multiLevelType w:val="hybridMultilevel"/>
    <w:tmpl w:val="A506660A"/>
    <w:name w:val="WW8Num722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2F580EA5"/>
    <w:multiLevelType w:val="multilevel"/>
    <w:tmpl w:val="9D1CE292"/>
    <w:lvl w:ilvl="0">
      <w:start w:val="1"/>
      <w:numFmt w:val="bullet"/>
      <w:pStyle w:val="a8"/>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7">
    <w:nsid w:val="33225A3E"/>
    <w:multiLevelType w:val="multilevel"/>
    <w:tmpl w:val="6E1EE3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343B052A"/>
    <w:multiLevelType w:val="hybridMultilevel"/>
    <w:tmpl w:val="F03CE522"/>
    <w:lvl w:ilvl="0" w:tplc="011034FA">
      <w:start w:val="1"/>
      <w:numFmt w:val="decimal"/>
      <w:lvlText w:val="%1."/>
      <w:lvlJc w:val="left"/>
      <w:pPr>
        <w:tabs>
          <w:tab w:val="num" w:pos="720"/>
        </w:tabs>
        <w:ind w:left="720" w:hanging="360"/>
      </w:pPr>
      <w:rPr>
        <w:b w:val="0"/>
        <w:lang w:val="ru-RU"/>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377554BA"/>
    <w:multiLevelType w:val="hybridMultilevel"/>
    <w:tmpl w:val="75F60156"/>
    <w:name w:val="WW8Num73"/>
    <w:lvl w:ilvl="0" w:tplc="BA6C4BE4">
      <w:start w:val="125"/>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0900CF0"/>
    <w:multiLevelType w:val="multilevel"/>
    <w:tmpl w:val="A6CEBAB8"/>
    <w:lvl w:ilvl="0">
      <w:start w:val="1"/>
      <w:numFmt w:val="bullet"/>
      <w:pStyle w:val="a9"/>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22A1255"/>
    <w:multiLevelType w:val="hybridMultilevel"/>
    <w:tmpl w:val="E8BC2BD6"/>
    <w:lvl w:ilvl="0" w:tplc="A7B8D6BA">
      <w:start w:val="1"/>
      <w:numFmt w:val="bullet"/>
      <w:lvlText w:val=""/>
      <w:lvlJc w:val="left"/>
      <w:pPr>
        <w:tabs>
          <w:tab w:val="num" w:pos="1097"/>
        </w:tabs>
        <w:ind w:left="740" w:firstLine="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49B56755"/>
    <w:multiLevelType w:val="multilevel"/>
    <w:tmpl w:val="047C68C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4F6D5650"/>
    <w:multiLevelType w:val="singleLevel"/>
    <w:tmpl w:val="D24E845E"/>
    <w:lvl w:ilvl="0">
      <w:start w:val="1"/>
      <w:numFmt w:val="decimal"/>
      <w:pStyle w:val="123"/>
      <w:lvlText w:val="%1."/>
      <w:lvlJc w:val="left"/>
      <w:pPr>
        <w:tabs>
          <w:tab w:val="num" w:pos="360"/>
        </w:tabs>
        <w:ind w:left="360" w:hanging="360"/>
      </w:pPr>
    </w:lvl>
  </w:abstractNum>
  <w:abstractNum w:abstractNumId="55">
    <w:nsid w:val="5184748D"/>
    <w:multiLevelType w:val="hybridMultilevel"/>
    <w:tmpl w:val="2EB669A4"/>
    <w:lvl w:ilvl="0" w:tplc="A7B8D6BA">
      <w:start w:val="1"/>
      <w:numFmt w:val="bullet"/>
      <w:lvlText w:val=""/>
      <w:lvlJc w:val="left"/>
      <w:pPr>
        <w:tabs>
          <w:tab w:val="num" w:pos="1097"/>
        </w:tabs>
        <w:ind w:left="740" w:firstLine="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54B14914"/>
    <w:multiLevelType w:val="hybridMultilevel"/>
    <w:tmpl w:val="8E18D7AA"/>
    <w:name w:val="WW8Num7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669417FF"/>
    <w:multiLevelType w:val="multilevel"/>
    <w:tmpl w:val="77D6DA2C"/>
    <w:lvl w:ilvl="0">
      <w:start w:val="1"/>
      <w:numFmt w:val="bullet"/>
      <w:pStyle w:val="21"/>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58">
    <w:nsid w:val="670D3D20"/>
    <w:multiLevelType w:val="multilevel"/>
    <w:tmpl w:val="8D5685F0"/>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9">
    <w:nsid w:val="6B6A1EFA"/>
    <w:multiLevelType w:val="multilevel"/>
    <w:tmpl w:val="0D9670C2"/>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0">
    <w:nsid w:val="72F27DAB"/>
    <w:multiLevelType w:val="hybridMultilevel"/>
    <w:tmpl w:val="A628CF48"/>
    <w:lvl w:ilvl="0" w:tplc="A7B8D6BA">
      <w:start w:val="1"/>
      <w:numFmt w:val="bullet"/>
      <w:lvlText w:val=""/>
      <w:lvlJc w:val="left"/>
      <w:pPr>
        <w:tabs>
          <w:tab w:val="num" w:pos="1097"/>
        </w:tabs>
        <w:ind w:left="740" w:firstLine="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1">
    <w:nsid w:val="77D32CD0"/>
    <w:multiLevelType w:val="hybridMultilevel"/>
    <w:tmpl w:val="9D1220CA"/>
    <w:name w:val="WW8Num7223"/>
    <w:lvl w:ilvl="0" w:tplc="D32026D8">
      <w:start w:val="134"/>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39"/>
  </w:num>
  <w:num w:numId="37">
    <w:abstractNumId w:val="38"/>
  </w:num>
  <w:num w:numId="38">
    <w:abstractNumId w:val="51"/>
  </w:num>
  <w:num w:numId="39">
    <w:abstractNumId w:val="0"/>
  </w:num>
  <w:num w:numId="40">
    <w:abstractNumId w:val="1"/>
  </w:num>
  <w:num w:numId="41">
    <w:abstractNumId w:val="2"/>
  </w:num>
  <w:num w:numId="42">
    <w:abstractNumId w:val="46"/>
  </w:num>
  <w:num w:numId="43">
    <w:abstractNumId w:val="57"/>
  </w:num>
  <w:num w:numId="44">
    <w:abstractNumId w:val="50"/>
  </w:num>
  <w:num w:numId="45">
    <w:abstractNumId w:val="54"/>
  </w:num>
  <w:num w:numId="46">
    <w:abstractNumId w:val="47"/>
  </w:num>
  <w:num w:numId="47">
    <w:abstractNumId w:val="58"/>
  </w:num>
  <w:num w:numId="48">
    <w:abstractNumId w:val="44"/>
  </w:num>
  <w:num w:numId="49">
    <w:abstractNumId w:val="53"/>
  </w:num>
  <w:num w:numId="50">
    <w:abstractNumId w:val="59"/>
  </w:num>
  <w:num w:numId="51">
    <w:abstractNumId w:val="55"/>
  </w:num>
  <w:num w:numId="52">
    <w:abstractNumId w:val="60"/>
  </w:num>
  <w:num w:numId="53">
    <w:abstractNumId w:val="42"/>
  </w:num>
  <w:num w:numId="54">
    <w:abstractNumId w:val="52"/>
  </w:num>
  <w:num w:numId="55">
    <w:abstractNumId w:val="41"/>
  </w:num>
  <w:num w:numId="56">
    <w:abstractNumId w:val="4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71A8"/>
    <w:rsid w:val="00007646"/>
    <w:rsid w:val="0001041A"/>
    <w:rsid w:val="0001496C"/>
    <w:rsid w:val="000255F2"/>
    <w:rsid w:val="00051685"/>
    <w:rsid w:val="000561E5"/>
    <w:rsid w:val="00073375"/>
    <w:rsid w:val="00075237"/>
    <w:rsid w:val="0008255B"/>
    <w:rsid w:val="000844DE"/>
    <w:rsid w:val="00095D61"/>
    <w:rsid w:val="000976D0"/>
    <w:rsid w:val="000A14FE"/>
    <w:rsid w:val="000A3262"/>
    <w:rsid w:val="000A4888"/>
    <w:rsid w:val="000A56E3"/>
    <w:rsid w:val="000A6478"/>
    <w:rsid w:val="000D3398"/>
    <w:rsid w:val="000D53AB"/>
    <w:rsid w:val="000E07FB"/>
    <w:rsid w:val="000E6014"/>
    <w:rsid w:val="000F20CE"/>
    <w:rsid w:val="000F5F3A"/>
    <w:rsid w:val="000F672C"/>
    <w:rsid w:val="0010053C"/>
    <w:rsid w:val="0011344B"/>
    <w:rsid w:val="0011403E"/>
    <w:rsid w:val="0013003F"/>
    <w:rsid w:val="001407E0"/>
    <w:rsid w:val="00143253"/>
    <w:rsid w:val="00144172"/>
    <w:rsid w:val="00151077"/>
    <w:rsid w:val="00152934"/>
    <w:rsid w:val="00155598"/>
    <w:rsid w:val="00155A06"/>
    <w:rsid w:val="00155A25"/>
    <w:rsid w:val="001573D9"/>
    <w:rsid w:val="00162A81"/>
    <w:rsid w:val="00181293"/>
    <w:rsid w:val="00184441"/>
    <w:rsid w:val="001A197B"/>
    <w:rsid w:val="001A5E82"/>
    <w:rsid w:val="001A692E"/>
    <w:rsid w:val="001A6FC9"/>
    <w:rsid w:val="001B4376"/>
    <w:rsid w:val="001B4C01"/>
    <w:rsid w:val="001C702E"/>
    <w:rsid w:val="001D3DEF"/>
    <w:rsid w:val="001D5247"/>
    <w:rsid w:val="001E0674"/>
    <w:rsid w:val="001F14AE"/>
    <w:rsid w:val="001F1507"/>
    <w:rsid w:val="001F66E7"/>
    <w:rsid w:val="001F7920"/>
    <w:rsid w:val="0020387D"/>
    <w:rsid w:val="002066DB"/>
    <w:rsid w:val="00206C75"/>
    <w:rsid w:val="0021207A"/>
    <w:rsid w:val="00214C91"/>
    <w:rsid w:val="00245E07"/>
    <w:rsid w:val="00264972"/>
    <w:rsid w:val="00267173"/>
    <w:rsid w:val="00267C02"/>
    <w:rsid w:val="0028253D"/>
    <w:rsid w:val="0028553A"/>
    <w:rsid w:val="00285B73"/>
    <w:rsid w:val="00292B3F"/>
    <w:rsid w:val="00294262"/>
    <w:rsid w:val="002956A8"/>
    <w:rsid w:val="002A1B6A"/>
    <w:rsid w:val="002A6528"/>
    <w:rsid w:val="002B12C4"/>
    <w:rsid w:val="002B6D66"/>
    <w:rsid w:val="002C0469"/>
    <w:rsid w:val="002D11A8"/>
    <w:rsid w:val="002D4909"/>
    <w:rsid w:val="002E284B"/>
    <w:rsid w:val="002F0E53"/>
    <w:rsid w:val="002F142F"/>
    <w:rsid w:val="002F1BEC"/>
    <w:rsid w:val="002F5991"/>
    <w:rsid w:val="0030185F"/>
    <w:rsid w:val="00304F1E"/>
    <w:rsid w:val="003102ED"/>
    <w:rsid w:val="00311AF5"/>
    <w:rsid w:val="00312315"/>
    <w:rsid w:val="00314A13"/>
    <w:rsid w:val="00320501"/>
    <w:rsid w:val="00327295"/>
    <w:rsid w:val="00342491"/>
    <w:rsid w:val="0034501B"/>
    <w:rsid w:val="00353320"/>
    <w:rsid w:val="00361BF8"/>
    <w:rsid w:val="003639B3"/>
    <w:rsid w:val="003723CF"/>
    <w:rsid w:val="00383B3E"/>
    <w:rsid w:val="00390306"/>
    <w:rsid w:val="0039380B"/>
    <w:rsid w:val="003A1A62"/>
    <w:rsid w:val="003A1DEA"/>
    <w:rsid w:val="003A3D03"/>
    <w:rsid w:val="003A67F5"/>
    <w:rsid w:val="003A6904"/>
    <w:rsid w:val="003B6CA9"/>
    <w:rsid w:val="003C00A6"/>
    <w:rsid w:val="003C6BE6"/>
    <w:rsid w:val="003D2931"/>
    <w:rsid w:val="003D58DB"/>
    <w:rsid w:val="003E3271"/>
    <w:rsid w:val="003F1EBF"/>
    <w:rsid w:val="004028F7"/>
    <w:rsid w:val="00403B6D"/>
    <w:rsid w:val="0040585D"/>
    <w:rsid w:val="004102F1"/>
    <w:rsid w:val="00411717"/>
    <w:rsid w:val="00413C9C"/>
    <w:rsid w:val="00413F08"/>
    <w:rsid w:val="00414194"/>
    <w:rsid w:val="00417AB3"/>
    <w:rsid w:val="004230E1"/>
    <w:rsid w:val="004313DD"/>
    <w:rsid w:val="00431B39"/>
    <w:rsid w:val="004324FC"/>
    <w:rsid w:val="004438AE"/>
    <w:rsid w:val="004446D6"/>
    <w:rsid w:val="00453A09"/>
    <w:rsid w:val="00455459"/>
    <w:rsid w:val="00457062"/>
    <w:rsid w:val="0046167F"/>
    <w:rsid w:val="00466BE9"/>
    <w:rsid w:val="00471A16"/>
    <w:rsid w:val="00474560"/>
    <w:rsid w:val="00474B03"/>
    <w:rsid w:val="00481E98"/>
    <w:rsid w:val="004942BD"/>
    <w:rsid w:val="004A36EF"/>
    <w:rsid w:val="004A5A83"/>
    <w:rsid w:val="004B482A"/>
    <w:rsid w:val="004B59E3"/>
    <w:rsid w:val="004C017C"/>
    <w:rsid w:val="004C647D"/>
    <w:rsid w:val="004E21C4"/>
    <w:rsid w:val="004F03AF"/>
    <w:rsid w:val="004F6B1B"/>
    <w:rsid w:val="00512A55"/>
    <w:rsid w:val="00514FB4"/>
    <w:rsid w:val="0051645F"/>
    <w:rsid w:val="005166AB"/>
    <w:rsid w:val="00524D1A"/>
    <w:rsid w:val="00525E88"/>
    <w:rsid w:val="00533D18"/>
    <w:rsid w:val="00535170"/>
    <w:rsid w:val="005461ED"/>
    <w:rsid w:val="005506B9"/>
    <w:rsid w:val="00550763"/>
    <w:rsid w:val="005521DD"/>
    <w:rsid w:val="00566598"/>
    <w:rsid w:val="00571220"/>
    <w:rsid w:val="00574CD2"/>
    <w:rsid w:val="005754E0"/>
    <w:rsid w:val="00576C1A"/>
    <w:rsid w:val="005803EE"/>
    <w:rsid w:val="00592471"/>
    <w:rsid w:val="0059285F"/>
    <w:rsid w:val="005A2875"/>
    <w:rsid w:val="005A4EFD"/>
    <w:rsid w:val="005B3DD8"/>
    <w:rsid w:val="005B7A3E"/>
    <w:rsid w:val="005C0E6E"/>
    <w:rsid w:val="005C3CE3"/>
    <w:rsid w:val="005E277E"/>
    <w:rsid w:val="005E2FD3"/>
    <w:rsid w:val="00600D4B"/>
    <w:rsid w:val="00602122"/>
    <w:rsid w:val="006028F4"/>
    <w:rsid w:val="00612DF3"/>
    <w:rsid w:val="00616BC2"/>
    <w:rsid w:val="00616E4F"/>
    <w:rsid w:val="00634490"/>
    <w:rsid w:val="00643854"/>
    <w:rsid w:val="00646A1F"/>
    <w:rsid w:val="00650F42"/>
    <w:rsid w:val="00652BD4"/>
    <w:rsid w:val="00680625"/>
    <w:rsid w:val="00680A81"/>
    <w:rsid w:val="006A0054"/>
    <w:rsid w:val="006A1105"/>
    <w:rsid w:val="006A7080"/>
    <w:rsid w:val="006B4C3D"/>
    <w:rsid w:val="006B505A"/>
    <w:rsid w:val="006C4955"/>
    <w:rsid w:val="006C7D70"/>
    <w:rsid w:val="006F0333"/>
    <w:rsid w:val="006F0769"/>
    <w:rsid w:val="006F1417"/>
    <w:rsid w:val="006F299A"/>
    <w:rsid w:val="00700395"/>
    <w:rsid w:val="00714EB5"/>
    <w:rsid w:val="0071510D"/>
    <w:rsid w:val="00727B28"/>
    <w:rsid w:val="0074121F"/>
    <w:rsid w:val="00760C9A"/>
    <w:rsid w:val="007624A1"/>
    <w:rsid w:val="00763C76"/>
    <w:rsid w:val="00767053"/>
    <w:rsid w:val="00767213"/>
    <w:rsid w:val="007755D7"/>
    <w:rsid w:val="00775749"/>
    <w:rsid w:val="007945B0"/>
    <w:rsid w:val="0079582D"/>
    <w:rsid w:val="007A3A4A"/>
    <w:rsid w:val="007B0B78"/>
    <w:rsid w:val="007C548E"/>
    <w:rsid w:val="007C7837"/>
    <w:rsid w:val="007D2A15"/>
    <w:rsid w:val="007E16C4"/>
    <w:rsid w:val="007E3165"/>
    <w:rsid w:val="007E5161"/>
    <w:rsid w:val="007F1F35"/>
    <w:rsid w:val="007F3184"/>
    <w:rsid w:val="007F36DA"/>
    <w:rsid w:val="00802229"/>
    <w:rsid w:val="00803975"/>
    <w:rsid w:val="00813104"/>
    <w:rsid w:val="008327B1"/>
    <w:rsid w:val="008373B3"/>
    <w:rsid w:val="00840EC3"/>
    <w:rsid w:val="00846A3F"/>
    <w:rsid w:val="00854667"/>
    <w:rsid w:val="00855E0D"/>
    <w:rsid w:val="008708F9"/>
    <w:rsid w:val="0087703A"/>
    <w:rsid w:val="00877AA5"/>
    <w:rsid w:val="00880281"/>
    <w:rsid w:val="00885A91"/>
    <w:rsid w:val="00886B4E"/>
    <w:rsid w:val="0089177A"/>
    <w:rsid w:val="0089415E"/>
    <w:rsid w:val="00896C58"/>
    <w:rsid w:val="008A1CFC"/>
    <w:rsid w:val="008A3B27"/>
    <w:rsid w:val="008A6968"/>
    <w:rsid w:val="008C0360"/>
    <w:rsid w:val="008D0321"/>
    <w:rsid w:val="008D39D9"/>
    <w:rsid w:val="008D471D"/>
    <w:rsid w:val="008E567E"/>
    <w:rsid w:val="008E7A5F"/>
    <w:rsid w:val="008F087D"/>
    <w:rsid w:val="008F0DBA"/>
    <w:rsid w:val="008F1989"/>
    <w:rsid w:val="008F5213"/>
    <w:rsid w:val="00902A7A"/>
    <w:rsid w:val="00907B3C"/>
    <w:rsid w:val="00925BB8"/>
    <w:rsid w:val="00935F1E"/>
    <w:rsid w:val="00937513"/>
    <w:rsid w:val="00940655"/>
    <w:rsid w:val="009411FF"/>
    <w:rsid w:val="00941BB0"/>
    <w:rsid w:val="009546F7"/>
    <w:rsid w:val="00956A02"/>
    <w:rsid w:val="0096429C"/>
    <w:rsid w:val="009654A3"/>
    <w:rsid w:val="009723CA"/>
    <w:rsid w:val="00991213"/>
    <w:rsid w:val="009B3919"/>
    <w:rsid w:val="009C7D55"/>
    <w:rsid w:val="009D105D"/>
    <w:rsid w:val="009D350E"/>
    <w:rsid w:val="009D4CB8"/>
    <w:rsid w:val="009F4BD2"/>
    <w:rsid w:val="009F6633"/>
    <w:rsid w:val="009F7EAC"/>
    <w:rsid w:val="00A0133D"/>
    <w:rsid w:val="00A021F2"/>
    <w:rsid w:val="00A23A7B"/>
    <w:rsid w:val="00A27490"/>
    <w:rsid w:val="00A31EB7"/>
    <w:rsid w:val="00A4158A"/>
    <w:rsid w:val="00A41FCB"/>
    <w:rsid w:val="00A521E0"/>
    <w:rsid w:val="00A531B5"/>
    <w:rsid w:val="00A55659"/>
    <w:rsid w:val="00A557C7"/>
    <w:rsid w:val="00A569F3"/>
    <w:rsid w:val="00A617E5"/>
    <w:rsid w:val="00A814A4"/>
    <w:rsid w:val="00A8167B"/>
    <w:rsid w:val="00A84733"/>
    <w:rsid w:val="00A94368"/>
    <w:rsid w:val="00A96C62"/>
    <w:rsid w:val="00AA13C0"/>
    <w:rsid w:val="00AA2DB9"/>
    <w:rsid w:val="00AA35CC"/>
    <w:rsid w:val="00AC1CB8"/>
    <w:rsid w:val="00AC454C"/>
    <w:rsid w:val="00AC5CFA"/>
    <w:rsid w:val="00AC7317"/>
    <w:rsid w:val="00AD01B6"/>
    <w:rsid w:val="00AD0C70"/>
    <w:rsid w:val="00AD75CF"/>
    <w:rsid w:val="00AF5500"/>
    <w:rsid w:val="00AF649C"/>
    <w:rsid w:val="00B0207B"/>
    <w:rsid w:val="00B02945"/>
    <w:rsid w:val="00B1230A"/>
    <w:rsid w:val="00B15527"/>
    <w:rsid w:val="00B242E3"/>
    <w:rsid w:val="00B3226C"/>
    <w:rsid w:val="00B339FA"/>
    <w:rsid w:val="00B40C8A"/>
    <w:rsid w:val="00B46023"/>
    <w:rsid w:val="00B46ED5"/>
    <w:rsid w:val="00B50083"/>
    <w:rsid w:val="00B52F20"/>
    <w:rsid w:val="00B53BD0"/>
    <w:rsid w:val="00B645CD"/>
    <w:rsid w:val="00B7172B"/>
    <w:rsid w:val="00B71FB9"/>
    <w:rsid w:val="00B71FE9"/>
    <w:rsid w:val="00B764A0"/>
    <w:rsid w:val="00B7676C"/>
    <w:rsid w:val="00B800A2"/>
    <w:rsid w:val="00B8206A"/>
    <w:rsid w:val="00B84E7D"/>
    <w:rsid w:val="00B90BA3"/>
    <w:rsid w:val="00B95492"/>
    <w:rsid w:val="00BA3A4E"/>
    <w:rsid w:val="00BC0901"/>
    <w:rsid w:val="00BE256E"/>
    <w:rsid w:val="00BE2595"/>
    <w:rsid w:val="00BE72C2"/>
    <w:rsid w:val="00BE7803"/>
    <w:rsid w:val="00BF1277"/>
    <w:rsid w:val="00C0117D"/>
    <w:rsid w:val="00C20DA6"/>
    <w:rsid w:val="00C34C20"/>
    <w:rsid w:val="00C44D61"/>
    <w:rsid w:val="00C50E4C"/>
    <w:rsid w:val="00C53120"/>
    <w:rsid w:val="00C55453"/>
    <w:rsid w:val="00C56704"/>
    <w:rsid w:val="00C57DC8"/>
    <w:rsid w:val="00C60C45"/>
    <w:rsid w:val="00C70C58"/>
    <w:rsid w:val="00C77163"/>
    <w:rsid w:val="00C81AAD"/>
    <w:rsid w:val="00C87CAD"/>
    <w:rsid w:val="00C914D9"/>
    <w:rsid w:val="00C93557"/>
    <w:rsid w:val="00CA713B"/>
    <w:rsid w:val="00CB1C7A"/>
    <w:rsid w:val="00CB5B02"/>
    <w:rsid w:val="00CB74DD"/>
    <w:rsid w:val="00CC6BB0"/>
    <w:rsid w:val="00CD23CD"/>
    <w:rsid w:val="00CE2459"/>
    <w:rsid w:val="00CE3755"/>
    <w:rsid w:val="00CF6003"/>
    <w:rsid w:val="00D13A16"/>
    <w:rsid w:val="00D1591A"/>
    <w:rsid w:val="00D24B08"/>
    <w:rsid w:val="00D274C4"/>
    <w:rsid w:val="00D3158B"/>
    <w:rsid w:val="00D347FA"/>
    <w:rsid w:val="00D4317D"/>
    <w:rsid w:val="00D46BAC"/>
    <w:rsid w:val="00D52279"/>
    <w:rsid w:val="00D548D3"/>
    <w:rsid w:val="00D60933"/>
    <w:rsid w:val="00D73023"/>
    <w:rsid w:val="00D77579"/>
    <w:rsid w:val="00D83EAA"/>
    <w:rsid w:val="00D92266"/>
    <w:rsid w:val="00D959BF"/>
    <w:rsid w:val="00D963CD"/>
    <w:rsid w:val="00D97F12"/>
    <w:rsid w:val="00DB027F"/>
    <w:rsid w:val="00DB43FE"/>
    <w:rsid w:val="00DB5B53"/>
    <w:rsid w:val="00DC4532"/>
    <w:rsid w:val="00DD4EAD"/>
    <w:rsid w:val="00DE5840"/>
    <w:rsid w:val="00DE5D7B"/>
    <w:rsid w:val="00E00292"/>
    <w:rsid w:val="00E00B2A"/>
    <w:rsid w:val="00E01248"/>
    <w:rsid w:val="00E038A0"/>
    <w:rsid w:val="00E0488E"/>
    <w:rsid w:val="00E126BD"/>
    <w:rsid w:val="00E223A9"/>
    <w:rsid w:val="00E26F4E"/>
    <w:rsid w:val="00E3373F"/>
    <w:rsid w:val="00E36438"/>
    <w:rsid w:val="00E36459"/>
    <w:rsid w:val="00E5494D"/>
    <w:rsid w:val="00E57281"/>
    <w:rsid w:val="00E6348D"/>
    <w:rsid w:val="00E63D91"/>
    <w:rsid w:val="00E73D4A"/>
    <w:rsid w:val="00E8063E"/>
    <w:rsid w:val="00E86990"/>
    <w:rsid w:val="00E91213"/>
    <w:rsid w:val="00E93DC6"/>
    <w:rsid w:val="00E94606"/>
    <w:rsid w:val="00E978BC"/>
    <w:rsid w:val="00EA3D12"/>
    <w:rsid w:val="00EB2896"/>
    <w:rsid w:val="00EB777B"/>
    <w:rsid w:val="00EC68A6"/>
    <w:rsid w:val="00ED245E"/>
    <w:rsid w:val="00ED2E24"/>
    <w:rsid w:val="00EE5520"/>
    <w:rsid w:val="00EE7714"/>
    <w:rsid w:val="00EF51C8"/>
    <w:rsid w:val="00F00E76"/>
    <w:rsid w:val="00F02799"/>
    <w:rsid w:val="00F04FBC"/>
    <w:rsid w:val="00F07431"/>
    <w:rsid w:val="00F224B8"/>
    <w:rsid w:val="00F42DB2"/>
    <w:rsid w:val="00F501BB"/>
    <w:rsid w:val="00F56B5D"/>
    <w:rsid w:val="00F6176E"/>
    <w:rsid w:val="00F65DB8"/>
    <w:rsid w:val="00F67C61"/>
    <w:rsid w:val="00F74DB4"/>
    <w:rsid w:val="00F82CC5"/>
    <w:rsid w:val="00F864E0"/>
    <w:rsid w:val="00F91991"/>
    <w:rsid w:val="00FA713E"/>
    <w:rsid w:val="00FB4310"/>
    <w:rsid w:val="00FB5208"/>
    <w:rsid w:val="00FC5D3D"/>
    <w:rsid w:val="00FD6CC5"/>
    <w:rsid w:val="00FE1A62"/>
    <w:rsid w:val="00FE754F"/>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toc 2" w:qFormat="1"/>
    <w:lsdException w:name="caption" w:qFormat="1"/>
    <w:lsdException w:name="table of figures" w:uiPriority="99"/>
    <w:lsdException w:name="envelope address" w:uiPriority="99"/>
    <w:lsdException w:name="line number" w:uiPriority="99"/>
    <w:lsdException w:name="table of authorities" w:uiPriority="99"/>
    <w:lsdException w:name="macro" w:uiPriority="99"/>
    <w:lsdException w:name="toa heading" w:uiPriority="99"/>
    <w:lsdException w:name="List 4" w:uiPriority="99"/>
    <w:lsdException w:name="List 5" w:uiPriority="99"/>
    <w:lsdException w:name="Title" w:semiHidden="0" w:unhideWhenUsed="0" w:qFormat="1"/>
    <w:lsdException w:name="Closing" w:uiPriority="99"/>
    <w:lsdException w:name="Signature" w:uiPriority="99"/>
    <w:lsdException w:name="Default Paragraph Font" w:uiPriority="1"/>
    <w:lsdException w:name="List Continue 3" w:uiPriority="99"/>
    <w:lsdException w:name="List Continue 4" w:uiPriority="99"/>
    <w:lsdException w:name="List Continue 5" w:uiPriority="99"/>
    <w:lsdException w:name="Message Header"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Top of Form" w:uiPriority="99"/>
    <w:lsdException w:name="HTML Bottom of Form"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aliases w:val="Глава x,Aeaaa x"/>
    <w:basedOn w:val="aa"/>
    <w:next w:val="aa"/>
    <w:qFormat/>
    <w:pPr>
      <w:keepNext/>
      <w:numPr>
        <w:numId w:val="1"/>
      </w:numPr>
      <w:spacing w:before="240" w:after="60"/>
      <w:outlineLvl w:val="0"/>
    </w:pPr>
    <w:rPr>
      <w:rFonts w:ascii="Mincho" w:hAnsi="Mincho"/>
      <w:b/>
      <w:bCs/>
      <w:kern w:val="1"/>
      <w:sz w:val="32"/>
      <w:szCs w:val="32"/>
    </w:rPr>
  </w:style>
  <w:style w:type="paragraph" w:styleId="20">
    <w:name w:val="heading 2"/>
    <w:basedOn w:val="aa"/>
    <w:next w:val="aa"/>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a"/>
    <w:qFormat/>
    <w:pPr>
      <w:numPr>
        <w:ilvl w:val="2"/>
      </w:numPr>
      <w:outlineLvl w:val="2"/>
    </w:pPr>
  </w:style>
  <w:style w:type="paragraph" w:styleId="4">
    <w:name w:val="heading 4"/>
    <w:basedOn w:val="aa"/>
    <w:next w:val="aa"/>
    <w:qFormat/>
    <w:pPr>
      <w:keepNext/>
      <w:numPr>
        <w:ilvl w:val="3"/>
        <w:numId w:val="1"/>
      </w:numPr>
      <w:spacing w:line="360" w:lineRule="auto"/>
      <w:jc w:val="center"/>
      <w:outlineLvl w:val="3"/>
    </w:pPr>
    <w:rPr>
      <w:sz w:val="32"/>
      <w:szCs w:val="20"/>
    </w:rPr>
  </w:style>
  <w:style w:type="paragraph" w:styleId="5">
    <w:name w:val="heading 5"/>
    <w:basedOn w:val="aa"/>
    <w:next w:val="aa"/>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qFormat/>
    <w:pPr>
      <w:numPr>
        <w:ilvl w:val="6"/>
        <w:numId w:val="1"/>
      </w:numPr>
      <w:spacing w:before="240" w:after="60"/>
      <w:outlineLvl w:val="6"/>
    </w:pPr>
    <w:rPr>
      <w:rFonts w:ascii="IzhTitl" w:hAnsi="IzhTitl"/>
    </w:rPr>
  </w:style>
  <w:style w:type="paragraph" w:styleId="8">
    <w:name w:val="heading 8"/>
    <w:basedOn w:val="aa"/>
    <w:next w:val="aa"/>
    <w:qFormat/>
    <w:pPr>
      <w:numPr>
        <w:ilvl w:val="7"/>
        <w:numId w:val="1"/>
      </w:numPr>
      <w:spacing w:before="240" w:after="60"/>
      <w:outlineLvl w:val="7"/>
    </w:pPr>
    <w:rPr>
      <w:rFonts w:ascii="IzhTitl" w:hAnsi="IzhTitl"/>
      <w:i/>
      <w:iCs/>
    </w:rPr>
  </w:style>
  <w:style w:type="paragraph" w:styleId="9">
    <w:name w:val="heading 9"/>
    <w:basedOn w:val="aa"/>
    <w:next w:val="aa"/>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rPr>
      <w:color w:val="0000FF"/>
      <w:u w:val="single"/>
    </w:rPr>
  </w:style>
  <w:style w:type="character" w:customStyle="1" w:styleId="af2">
    <w:name w:val="Верхний колонтитул Знак"/>
    <w:aliases w:val=" Знак2 Знак"/>
    <w:rPr>
      <w:sz w:val="28"/>
      <w:szCs w:val="24"/>
    </w:rPr>
  </w:style>
  <w:style w:type="character" w:customStyle="1" w:styleId="af3">
    <w:name w:val="Нижний колонтитул Знак"/>
    <w:rPr>
      <w:sz w:val="24"/>
      <w:szCs w:val="24"/>
    </w:rPr>
  </w:style>
  <w:style w:type="character" w:customStyle="1" w:styleId="22">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4">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5">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rPr>
      <w:color w:val="800080"/>
      <w:u w:val="single"/>
    </w:rPr>
  </w:style>
  <w:style w:type="character" w:customStyle="1" w:styleId="af8">
    <w:name w:val="Текст Знак"/>
    <w:link w:val="af9"/>
    <w:rPr>
      <w:rFonts w:ascii="ISOCPEUR" w:hAnsi="ISOCPEUR" w:cs="ISOCPEUR"/>
    </w:rPr>
  </w:style>
  <w:style w:type="character" w:customStyle="1" w:styleId="hlmenu3">
    <w:name w:val="hlmenu3"/>
  </w:style>
  <w:style w:type="character" w:customStyle="1" w:styleId="afa">
    <w:name w:val="Схема документа Знак"/>
    <w:link w:val="afb"/>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style>
  <w:style w:type="character" w:customStyle="1" w:styleId="afe">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uiPriority w:val="99"/>
    <w:rPr>
      <w:vertAlign w:val="superscript"/>
    </w:rPr>
  </w:style>
  <w:style w:type="character" w:customStyle="1" w:styleId="aff3">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5">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d">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e">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0">
    <w:name w:val="Текст виноски Знак"/>
    <w:rPr>
      <w:rFonts w:ascii="Garamond" w:eastAsia="Garamond" w:hAnsi="Garamond" w:cs="Garamond"/>
      <w:sz w:val="20"/>
      <w:szCs w:val="20"/>
      <w:lang w:val="ru-RU"/>
    </w:rPr>
  </w:style>
  <w:style w:type="character" w:customStyle="1" w:styleId="affff1">
    <w:name w:val="Верхній колонтитул Знак"/>
    <w:rPr>
      <w:rFonts w:ascii="Garamond" w:eastAsia="Garamond" w:hAnsi="Garamond" w:cs="Garamond"/>
      <w:sz w:val="24"/>
      <w:szCs w:val="24"/>
    </w:rPr>
  </w:style>
  <w:style w:type="character" w:customStyle="1" w:styleId="affff2">
    <w:name w:val="Нижній колонтитул Знак"/>
    <w:rPr>
      <w:rFonts w:ascii="Garamond" w:eastAsia="Garamond" w:hAnsi="Garamond" w:cs="Garamond"/>
      <w:sz w:val="24"/>
      <w:szCs w:val="24"/>
      <w:lang w:val="ru-RU"/>
    </w:rPr>
  </w:style>
  <w:style w:type="character" w:customStyle="1" w:styleId="affff3">
    <w:name w:val="Основний текст Знак"/>
    <w:rPr>
      <w:rFonts w:ascii="Garamond" w:eastAsia="Garamond" w:hAnsi="Garamond" w:cs="Garamond"/>
      <w:b/>
      <w:bCs/>
      <w:sz w:val="28"/>
      <w:szCs w:val="28"/>
    </w:rPr>
  </w:style>
  <w:style w:type="character" w:customStyle="1" w:styleId="affff4">
    <w:name w:val="Основний текст з відступом Знак"/>
    <w:rPr>
      <w:rFonts w:ascii="Garamond" w:eastAsia="Garamond" w:hAnsi="Garamond" w:cs="Garamond"/>
      <w:sz w:val="28"/>
      <w:szCs w:val="24"/>
    </w:rPr>
  </w:style>
  <w:style w:type="character" w:customStyle="1" w:styleId="affff5">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6">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7">
    <w:name w:val="Символи виноски"/>
    <w:rPr>
      <w:vertAlign w:val="superscript"/>
    </w:rPr>
  </w:style>
  <w:style w:type="character" w:customStyle="1" w:styleId="affff8">
    <w:name w:val="Стиль"/>
    <w:rPr>
      <w:rFonts w:ascii="Garamond" w:hAnsi="Garamond" w:cs="Garamond"/>
      <w:sz w:val="20"/>
      <w:vertAlign w:val="superscript"/>
    </w:rPr>
  </w:style>
  <w:style w:type="character" w:customStyle="1" w:styleId="affff9">
    <w:name w:val="текст виноски Знак"/>
  </w:style>
  <w:style w:type="character" w:customStyle="1" w:styleId="affffa">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b">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c">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d">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e">
    <w:name w:val="Вподбор подзаголовок"/>
    <w:rPr>
      <w:rFonts w:ascii="Garamond" w:hAnsi="Garamond" w:cs="Garamond"/>
      <w:b/>
      <w:sz w:val="28"/>
      <w:lang w:val="uk-UA"/>
    </w:rPr>
  </w:style>
  <w:style w:type="character" w:customStyle="1" w:styleId="afffff">
    <w:name w:val="Таблица знак Знак Знак"/>
    <w:rPr>
      <w:sz w:val="26"/>
      <w:szCs w:val="26"/>
    </w:rPr>
  </w:style>
  <w:style w:type="character" w:customStyle="1" w:styleId="afffff0">
    <w:name w:val="Рисунок Знак Знак"/>
    <w:rPr>
      <w:sz w:val="24"/>
      <w:szCs w:val="24"/>
    </w:rPr>
  </w:style>
  <w:style w:type="character" w:customStyle="1" w:styleId="afffff1">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2">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3">
    <w:name w:val="Пример (символ)"/>
    <w:rPr>
      <w:rFonts w:ascii="Mincho" w:hAnsi="Mincho" w:cs="Mincho"/>
      <w:sz w:val="26"/>
    </w:rPr>
  </w:style>
  <w:style w:type="character" w:customStyle="1" w:styleId="afffff4">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5">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6">
    <w:name w:val="Цитація Знак"/>
    <w:rPr>
      <w:i/>
      <w:iCs/>
      <w:sz w:val="24"/>
      <w:szCs w:val="24"/>
      <w:lang w:val="uk-UA"/>
    </w:rPr>
  </w:style>
  <w:style w:type="character" w:customStyle="1" w:styleId="afffff7">
    <w:name w:val="Насичена цитата Знак"/>
    <w:rPr>
      <w:b/>
      <w:bCs/>
      <w:i/>
      <w:iCs/>
      <w:sz w:val="24"/>
      <w:szCs w:val="24"/>
      <w:lang w:val="uk-UA"/>
    </w:rPr>
  </w:style>
  <w:style w:type="character" w:customStyle="1" w:styleId="afffff8">
    <w:name w:val="Слабке виокремлення"/>
    <w:rPr>
      <w:i/>
      <w:iCs/>
    </w:rPr>
  </w:style>
  <w:style w:type="character" w:customStyle="1" w:styleId="afffff9">
    <w:name w:val="Сильне виокремлення"/>
    <w:rPr>
      <w:b/>
      <w:bCs/>
    </w:rPr>
  </w:style>
  <w:style w:type="character" w:customStyle="1" w:styleId="afffffa">
    <w:name w:val="Слабке посилання"/>
    <w:rPr>
      <w:smallCaps/>
    </w:rPr>
  </w:style>
  <w:style w:type="character" w:customStyle="1" w:styleId="afffffb">
    <w:name w:val="Сильне посилання"/>
    <w:rPr>
      <w:smallCaps/>
      <w:spacing w:val="5"/>
      <w:u w:val="single"/>
    </w:rPr>
  </w:style>
  <w:style w:type="character" w:customStyle="1" w:styleId="afffffc">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d">
    <w:name w:val="текст сноски Знак Знак"/>
    <w:rPr>
      <w:sz w:val="16"/>
      <w:lang w:val="ru-RU" w:eastAsia="ar-SA" w:bidi="ar-SA"/>
    </w:rPr>
  </w:style>
  <w:style w:type="character" w:customStyle="1" w:styleId="afffffe">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
    <w:name w:val="Приветствие Знак"/>
    <w:rPr>
      <w:sz w:val="24"/>
    </w:rPr>
  </w:style>
  <w:style w:type="character" w:customStyle="1" w:styleId="affffff0">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1">
    <w:name w:val="Сноска_"/>
    <w:link w:val="a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c">
    <w:name w:val="???????? ????? ??????"/>
    <w:rPr>
      <w:sz w:val="20"/>
      <w:szCs w:val="20"/>
    </w:rPr>
  </w:style>
  <w:style w:type="character" w:customStyle="1" w:styleId="1fa">
    <w:name w:val="???????? ????? ??????1"/>
    <w:rPr>
      <w:sz w:val="20"/>
      <w:szCs w:val="20"/>
    </w:rPr>
  </w:style>
  <w:style w:type="character" w:customStyle="1" w:styleId="affffffd">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0">
    <w:name w:val="Обычный без проверки"/>
    <w:rPr>
      <w:i/>
      <w:sz w:val="24"/>
      <w:lang w:val="ru-RU"/>
    </w:rPr>
  </w:style>
  <w:style w:type="character" w:customStyle="1" w:styleId="a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2">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3">
    <w:name w:val="Маркеры списка"/>
    <w:rPr>
      <w:rFonts w:ascii="TimesET" w:eastAsia="TimesET" w:hAnsi="TimesET" w:cs="TimesET"/>
    </w:rPr>
  </w:style>
  <w:style w:type="paragraph" w:customStyle="1" w:styleId="afffffff4">
    <w:name w:val="Заголовок"/>
    <w:next w:val="a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a"/>
    <w:link w:val="1ff"/>
    <w:pPr>
      <w:spacing w:after="120"/>
    </w:pPr>
    <w:rPr>
      <w:sz w:val="28"/>
    </w:rPr>
  </w:style>
  <w:style w:type="paragraph" w:styleId="afffffff6">
    <w:name w:val="List"/>
    <w:basedOn w:val="aa"/>
    <w:pPr>
      <w:tabs>
        <w:tab w:val="left" w:pos="644"/>
      </w:tabs>
      <w:spacing w:before="60" w:after="60"/>
      <w:ind w:left="624" w:hanging="340"/>
    </w:pPr>
    <w:rPr>
      <w:sz w:val="26"/>
    </w:rPr>
  </w:style>
  <w:style w:type="paragraph" w:customStyle="1" w:styleId="2fe">
    <w:name w:val="Название2"/>
    <w:basedOn w:val="aa"/>
    <w:pPr>
      <w:suppressLineNumbers/>
      <w:spacing w:before="120" w:after="120"/>
    </w:pPr>
    <w:rPr>
      <w:rFonts w:cs="Times New Roman CYR"/>
      <w:i/>
      <w:iCs/>
    </w:rPr>
  </w:style>
  <w:style w:type="paragraph" w:customStyle="1" w:styleId="2ff">
    <w:name w:val="Указатель2"/>
    <w:basedOn w:val="aa"/>
    <w:pPr>
      <w:suppressLineNumbers/>
    </w:pPr>
    <w:rPr>
      <w:rFonts w:cs="Times New Roman CYR"/>
    </w:rPr>
  </w:style>
  <w:style w:type="paragraph" w:styleId="1ff0">
    <w:name w:val="toc 1"/>
    <w:aliases w:val="Дисс. Оглавление 1, 1,Стиль таб"/>
    <w:basedOn w:val="aa"/>
    <w:next w:val="aa"/>
    <w:qFormat/>
    <w:pPr>
      <w:tabs>
        <w:tab w:val="left" w:pos="960"/>
        <w:tab w:val="left" w:pos="1276"/>
        <w:tab w:val="right" w:leader="dot" w:pos="9639"/>
      </w:tabs>
      <w:spacing w:before="120" w:after="120"/>
    </w:pPr>
    <w:rPr>
      <w:b/>
      <w:caps/>
      <w:szCs w:val="20"/>
    </w:rPr>
  </w:style>
  <w:style w:type="paragraph" w:styleId="a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
    <w:basedOn w:val="aa"/>
    <w:pPr>
      <w:spacing w:line="240" w:lineRule="atLeast"/>
      <w:jc w:val="both"/>
    </w:pPr>
  </w:style>
  <w:style w:type="paragraph" w:styleId="afffffff8">
    <w:name w:val="header"/>
    <w:aliases w:val=" Знак2"/>
    <w:basedOn w:val="aa"/>
    <w:pPr>
      <w:tabs>
        <w:tab w:val="center" w:pos="4677"/>
        <w:tab w:val="right" w:pos="9355"/>
      </w:tabs>
      <w:spacing w:line="240" w:lineRule="atLeast"/>
      <w:ind w:firstLine="700"/>
      <w:jc w:val="both"/>
    </w:pPr>
    <w:rPr>
      <w:sz w:val="28"/>
    </w:rPr>
  </w:style>
  <w:style w:type="paragraph" w:customStyle="1" w:styleId="1ff1">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9">
    <w:name w:val="Title"/>
    <w:basedOn w:val="aa"/>
    <w:next w:val="afffffffa"/>
    <w:link w:val="2ff0"/>
    <w:qFormat/>
    <w:pPr>
      <w:spacing w:line="360" w:lineRule="auto"/>
      <w:jc w:val="center"/>
    </w:pPr>
    <w:rPr>
      <w:caps/>
      <w:sz w:val="32"/>
      <w:szCs w:val="20"/>
    </w:rPr>
  </w:style>
  <w:style w:type="paragraph" w:styleId="afffffffa">
    <w:name w:val="Subtitle"/>
    <w:basedOn w:val="aa"/>
    <w:next w:val="afffffff5"/>
    <w:qFormat/>
    <w:pPr>
      <w:widowControl w:val="0"/>
      <w:jc w:val="center"/>
    </w:pPr>
    <w:rPr>
      <w:rFonts w:ascii="OpenSymbol" w:hAnsi="OpenSymbol" w:cs="OpenSymbol"/>
      <w:b/>
      <w:sz w:val="20"/>
      <w:szCs w:val="20"/>
    </w:rPr>
  </w:style>
  <w:style w:type="paragraph" w:styleId="afffffffb">
    <w:name w:val="footer"/>
    <w:basedOn w:val="aa"/>
    <w:link w:val="2ff1"/>
    <w:pPr>
      <w:tabs>
        <w:tab w:val="center" w:pos="4677"/>
        <w:tab w:val="right" w:pos="9355"/>
      </w:tabs>
    </w:pPr>
  </w:style>
  <w:style w:type="paragraph" w:styleId="a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d">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d"/>
    <w:pPr>
      <w:widowControl w:val="0"/>
      <w:spacing w:line="360" w:lineRule="auto"/>
    </w:pPr>
    <w:rPr>
      <w:sz w:val="18"/>
      <w:szCs w:val="20"/>
      <w:lang w:val="en-US"/>
    </w:rPr>
  </w:style>
  <w:style w:type="paragraph" w:customStyle="1" w:styleId="afffffffe">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
    <w:name w:val="Название таблицы"/>
    <w:basedOn w:val="afffffffc"/>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0">
    <w:name w:val="Стандарт"/>
    <w:basedOn w:val="aa"/>
    <w:pPr>
      <w:spacing w:line="312" w:lineRule="auto"/>
      <w:ind w:firstLine="720"/>
      <w:jc w:val="both"/>
    </w:pPr>
    <w:rPr>
      <w:sz w:val="26"/>
      <w:szCs w:val="20"/>
    </w:rPr>
  </w:style>
  <w:style w:type="paragraph" w:customStyle="1" w:styleId="2ff2">
    <w:name w:val="Название объекта2"/>
    <w:basedOn w:val="aa"/>
    <w:next w:val="aa"/>
    <w:pPr>
      <w:widowControl w:val="0"/>
      <w:jc w:val="right"/>
    </w:pPr>
    <w:rPr>
      <w:b/>
      <w:szCs w:val="20"/>
    </w:rPr>
  </w:style>
  <w:style w:type="paragraph" w:customStyle="1" w:styleId="affffffff1">
    <w:name w:val="Монография"/>
    <w:basedOn w:val="afffffff5"/>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2">
    <w:name w:val="Normal (Web)"/>
    <w:basedOn w:val="aa"/>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link w:val="3f5"/>
    <w:pPr>
      <w:widowControl w:val="0"/>
      <w:tabs>
        <w:tab w:val="right" w:leader="dot" w:pos="9061"/>
      </w:tabs>
      <w:spacing w:line="360" w:lineRule="auto"/>
      <w:ind w:left="278" w:firstLine="567"/>
    </w:pPr>
    <w:rPr>
      <w:sz w:val="28"/>
      <w:szCs w:val="20"/>
    </w:rPr>
  </w:style>
  <w:style w:type="paragraph" w:styleId="2ff3">
    <w:name w:val="toc 2"/>
    <w:basedOn w:val="aa"/>
    <w:next w:val="aa"/>
    <w:qFormat/>
    <w:pPr>
      <w:widowControl w:val="0"/>
      <w:tabs>
        <w:tab w:val="right" w:leader="dot" w:pos="9072"/>
      </w:tabs>
      <w:spacing w:before="40" w:after="40"/>
      <w:ind w:left="278" w:right="567" w:firstLine="6"/>
    </w:pPr>
    <w:rPr>
      <w:sz w:val="28"/>
      <w:szCs w:val="20"/>
    </w:rPr>
  </w:style>
  <w:style w:type="paragraph" w:customStyle="1" w:styleId="2ff4">
    <w:name w:val="Текст2"/>
    <w:basedOn w:val="aa"/>
    <w:rPr>
      <w:rFonts w:ascii="ISOCPEUR" w:hAnsi="ISOCPEUR" w:cs="ISOCPEUR"/>
      <w:sz w:val="20"/>
      <w:szCs w:val="20"/>
    </w:rPr>
  </w:style>
  <w:style w:type="paragraph" w:customStyle="1" w:styleId="1ff3">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3">
    <w:name w:val="TOC Heading"/>
    <w:basedOn w:val="1"/>
    <w:next w:val="aa"/>
    <w:uiPriority w:val="39"/>
    <w:qFormat/>
    <w:pPr>
      <w:widowControl w:val="0"/>
      <w:numPr>
        <w:numId w:val="0"/>
      </w:numPr>
      <w:spacing w:line="360" w:lineRule="auto"/>
      <w:ind w:firstLine="567"/>
      <w:jc w:val="both"/>
    </w:pPr>
  </w:style>
  <w:style w:type="paragraph" w:customStyle="1" w:styleId="2ff5">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4">
    <w:name w:val="endnote text"/>
    <w:basedOn w:val="aa"/>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5">
    <w:name w:val="Balloon Text"/>
    <w:aliases w:val=" Знак1"/>
    <w:basedOn w:val="aa"/>
    <w:pPr>
      <w:widowControl w:val="0"/>
      <w:ind w:firstLine="567"/>
      <w:jc w:val="both"/>
    </w:pPr>
    <w:rPr>
      <w:rFonts w:ascii="Helvetica" w:hAnsi="Helvetica" w:cs="Helvetica"/>
      <w:sz w:val="16"/>
      <w:szCs w:val="16"/>
    </w:rPr>
  </w:style>
  <w:style w:type="paragraph" w:styleId="affffffff6">
    <w:name w:val="Bibliography"/>
    <w:basedOn w:val="aa"/>
    <w:next w:val="aa"/>
    <w:pPr>
      <w:widowControl w:val="0"/>
      <w:spacing w:line="360" w:lineRule="auto"/>
      <w:ind w:firstLine="567"/>
      <w:jc w:val="both"/>
    </w:pPr>
    <w:rPr>
      <w:sz w:val="28"/>
      <w:szCs w:val="20"/>
    </w:rPr>
  </w:style>
  <w:style w:type="paragraph" w:styleId="affffffff7">
    <w:name w:val="List Paragraph"/>
    <w:basedOn w:val="aa"/>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a"/>
    <w:rPr>
      <w:sz w:val="20"/>
      <w:szCs w:val="20"/>
    </w:rPr>
  </w:style>
  <w:style w:type="paragraph" w:styleId="affffffff8">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9">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a">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b">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a"/>
    <w:pPr>
      <w:spacing w:after="120"/>
      <w:ind w:left="849"/>
    </w:pPr>
    <w:rPr>
      <w:sz w:val="20"/>
      <w:szCs w:val="20"/>
    </w:rPr>
  </w:style>
  <w:style w:type="paragraph" w:customStyle="1" w:styleId="affffffffc">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d">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e">
    <w:name w:val="текст"/>
    <w:basedOn w:val="aa"/>
    <w:pPr>
      <w:spacing w:line="360" w:lineRule="auto"/>
      <w:ind w:firstLine="709"/>
      <w:jc w:val="both"/>
    </w:pPr>
    <w:rPr>
      <w:sz w:val="28"/>
      <w:szCs w:val="20"/>
    </w:rPr>
  </w:style>
  <w:style w:type="paragraph" w:customStyle="1" w:styleId="afffffffff">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
  </w:style>
  <w:style w:type="paragraph" w:customStyle="1" w:styleId="afffffffff0">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
    <w:pPr>
      <w:ind w:left="284"/>
    </w:pPr>
    <w:rPr>
      <w:szCs w:val="20"/>
    </w:rPr>
  </w:style>
  <w:style w:type="paragraph" w:customStyle="1" w:styleId="afffffffff1">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1"/>
    <w:pPr>
      <w:jc w:val="both"/>
    </w:pPr>
    <w:rPr>
      <w:szCs w:val="20"/>
    </w:rPr>
  </w:style>
  <w:style w:type="paragraph" w:customStyle="1" w:styleId="afffffffff2">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3">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4">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5">
    <w:name w:val="ПодписьРис"/>
    <w:basedOn w:val="aa"/>
    <w:pPr>
      <w:widowControl w:val="0"/>
      <w:autoSpaceDE w:val="0"/>
      <w:spacing w:before="120" w:after="240" w:line="288" w:lineRule="auto"/>
      <w:jc w:val="center"/>
    </w:pPr>
    <w:rPr>
      <w:sz w:val="28"/>
      <w:szCs w:val="26"/>
    </w:rPr>
  </w:style>
  <w:style w:type="paragraph" w:customStyle="1" w:styleId="afffffffff6">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2"/>
  </w:style>
  <w:style w:type="paragraph" w:customStyle="1" w:styleId="146">
    <w:name w:val="Стиль ТаблицаЗаголовок + 14 пт По ширине"/>
    <w:basedOn w:val="afffffffff2"/>
    <w:pPr>
      <w:jc w:val="both"/>
    </w:pPr>
    <w:rPr>
      <w:szCs w:val="20"/>
    </w:rPr>
  </w:style>
  <w:style w:type="paragraph" w:customStyle="1" w:styleId="afffffffff7">
    <w:name w:val="Знак"/>
    <w:basedOn w:val="aa"/>
    <w:rPr>
      <w:rFonts w:ascii="MS Reference Specialty" w:hAnsi="MS Reference Specialty" w:cs="MS Reference Specialty"/>
      <w:sz w:val="20"/>
      <w:szCs w:val="20"/>
      <w:lang w:val="en-US"/>
    </w:rPr>
  </w:style>
  <w:style w:type="paragraph" w:customStyle="1" w:styleId="312">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a"/>
    <w:next w:val="aa"/>
    <w:pPr>
      <w:ind w:left="720"/>
    </w:pPr>
  </w:style>
  <w:style w:type="paragraph" w:customStyle="1" w:styleId="1ff7">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a"/>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a"/>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8">
    <w:name w:val="No Spacing"/>
    <w:qFormat/>
    <w:pPr>
      <w:suppressAutoHyphens/>
    </w:pPr>
    <w:rPr>
      <w:rFonts w:ascii="IzhTitl" w:eastAsia="Garamond" w:hAnsi="IzhTitl" w:cs="IzhTitl"/>
      <w:sz w:val="22"/>
      <w:szCs w:val="22"/>
      <w:lang w:eastAsia="ar-SA"/>
    </w:rPr>
  </w:style>
  <w:style w:type="paragraph" w:customStyle="1" w:styleId="afffffffff9">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a">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b">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a">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b">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c">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d">
    <w:name w:val="Диссертация"/>
    <w:basedOn w:val="aa"/>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4">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basedOn w:val="aa"/>
    <w:pPr>
      <w:spacing w:before="280" w:after="280"/>
    </w:pPr>
    <w:rPr>
      <w:rFonts w:ascii="OpenSymbol" w:eastAsia="OpenSymbol" w:hAnsi="OpenSymbol" w:cs="OpenSymbol"/>
    </w:rPr>
  </w:style>
  <w:style w:type="paragraph" w:customStyle="1" w:styleId="1ffd">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e">
    <w:name w:val="Таблица"/>
    <w:basedOn w:val="aa"/>
    <w:pPr>
      <w:keepNext/>
      <w:spacing w:before="160" w:after="120"/>
      <w:ind w:left="964" w:hanging="964"/>
    </w:pPr>
    <w:rPr>
      <w:rFonts w:eastAsia="Impact"/>
      <w:sz w:val="18"/>
    </w:rPr>
  </w:style>
  <w:style w:type="paragraph" w:customStyle="1" w:styleId="affffffffff">
    <w:name w:val="Обычный вправо"/>
    <w:basedOn w:val="aa"/>
    <w:pPr>
      <w:jc w:val="right"/>
    </w:pPr>
    <w:rPr>
      <w:rFonts w:eastAsia="Impact"/>
      <w:sz w:val="20"/>
      <w:szCs w:val="20"/>
    </w:rPr>
  </w:style>
  <w:style w:type="paragraph" w:customStyle="1" w:styleId="affffffffff0">
    <w:name w:val="Специальность"/>
    <w:basedOn w:val="aa"/>
    <w:pPr>
      <w:jc w:val="center"/>
    </w:pPr>
    <w:rPr>
      <w:rFonts w:eastAsia="Impact"/>
      <w:sz w:val="20"/>
    </w:rPr>
  </w:style>
  <w:style w:type="paragraph" w:customStyle="1" w:styleId="affffffffff1">
    <w:name w:val="Кафедра"/>
    <w:basedOn w:val="affffffffff0"/>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2">
    <w:name w:val="Обычный без отступа"/>
    <w:basedOn w:val="aa"/>
    <w:pPr>
      <w:jc w:val="both"/>
    </w:pPr>
    <w:rPr>
      <w:rFonts w:eastAsia="Impact"/>
      <w:sz w:val="20"/>
      <w:szCs w:val="20"/>
    </w:rPr>
  </w:style>
  <w:style w:type="paragraph" w:customStyle="1" w:styleId="affffffffff3">
    <w:name w:val="Ученый секретарь"/>
    <w:basedOn w:val="affffffffff2"/>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e">
    <w:name w:val="Абзац списка1"/>
    <w:basedOn w:val="aa"/>
    <w:uiPriority w:val="99"/>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4">
    <w:name w:val="Диплом"/>
    <w:basedOn w:val="aa"/>
    <w:pPr>
      <w:spacing w:line="360" w:lineRule="auto"/>
      <w:ind w:firstLine="709"/>
      <w:jc w:val="both"/>
    </w:pPr>
    <w:rPr>
      <w:sz w:val="28"/>
      <w:szCs w:val="28"/>
    </w:rPr>
  </w:style>
  <w:style w:type="paragraph" w:customStyle="1" w:styleId="affffffffff5">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a"/>
    <w:pPr>
      <w:spacing w:before="120" w:after="120"/>
      <w:jc w:val="center"/>
    </w:pPr>
    <w:rPr>
      <w:rFonts w:ascii="Helvetica" w:hAnsi="Helvetica" w:cs="Helvetica"/>
      <w:b/>
      <w:sz w:val="32"/>
      <w:szCs w:val="28"/>
    </w:rPr>
  </w:style>
  <w:style w:type="paragraph" w:customStyle="1" w:styleId="affffffffff6">
    <w:name w:val="Тема"/>
    <w:basedOn w:val="aa"/>
    <w:next w:val="aa"/>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a"/>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7">
    <w:name w:val="Знак Знак Знак Знак Знак Знак Знак"/>
    <w:basedOn w:val="aa"/>
    <w:pPr>
      <w:spacing w:after="160" w:line="240" w:lineRule="exact"/>
    </w:pPr>
    <w:rPr>
      <w:sz w:val="20"/>
      <w:szCs w:val="20"/>
    </w:rPr>
  </w:style>
  <w:style w:type="paragraph" w:customStyle="1" w:styleId="text0">
    <w:name w:val="text"/>
    <w:basedOn w:val="aa"/>
    <w:pPr>
      <w:spacing w:before="280" w:after="280"/>
    </w:pPr>
    <w:rPr>
      <w:sz w:val="18"/>
      <w:szCs w:val="18"/>
    </w:rPr>
  </w:style>
  <w:style w:type="paragraph" w:customStyle="1" w:styleId="125">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a"/>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
    <w:name w:val="Знак4 Знак Знак"/>
    <w:basedOn w:val="aa"/>
    <w:rPr>
      <w:rFonts w:ascii="MS Reference Specialty" w:hAnsi="MS Reference Specialty" w:cs="MS Reference Specialty"/>
      <w:sz w:val="20"/>
      <w:szCs w:val="20"/>
      <w:lang w:val="en-US"/>
    </w:rPr>
  </w:style>
  <w:style w:type="paragraph" w:customStyle="1" w:styleId="2ffe">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a"/>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9">
    <w:name w:val="#Основной Стиль"/>
    <w:basedOn w:val="aa"/>
    <w:pPr>
      <w:spacing w:line="360" w:lineRule="auto"/>
      <w:ind w:firstLine="720"/>
      <w:jc w:val="both"/>
    </w:pPr>
    <w:rPr>
      <w:sz w:val="28"/>
      <w:szCs w:val="20"/>
    </w:rPr>
  </w:style>
  <w:style w:type="paragraph" w:customStyle="1" w:styleId="1fff2">
    <w:name w:val="Красная строка1"/>
    <w:basedOn w:val="afffffff5"/>
    <w:pPr>
      <w:ind w:firstLine="210"/>
    </w:pPr>
    <w:rPr>
      <w:sz w:val="24"/>
    </w:rPr>
  </w:style>
  <w:style w:type="paragraph" w:customStyle="1" w:styleId="1fff3">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a"/>
    <w:pPr>
      <w:spacing w:after="240" w:line="360" w:lineRule="auto"/>
      <w:jc w:val="center"/>
    </w:pPr>
    <w:rPr>
      <w:b/>
      <w:sz w:val="32"/>
    </w:rPr>
  </w:style>
  <w:style w:type="paragraph" w:customStyle="1" w:styleId="affffffffffa">
    <w:name w:val="Содержимое таблицы"/>
    <w:basedOn w:val="aa"/>
    <w:pPr>
      <w:suppressLineNumbers/>
    </w:pPr>
    <w:rPr>
      <w:sz w:val="20"/>
      <w:szCs w:val="20"/>
    </w:rPr>
  </w:style>
  <w:style w:type="paragraph" w:customStyle="1" w:styleId="affffffffffb">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c">
    <w:name w:val="Текст в заданном формате"/>
    <w:basedOn w:val="aa"/>
    <w:pPr>
      <w:widowControl w:val="0"/>
    </w:pPr>
    <w:rPr>
      <w:rFonts w:ascii="ISOCPEUR" w:eastAsia="ISOCPEUR" w:hAnsi="ISOCPEUR" w:cs="ISOCPEUR"/>
      <w:sz w:val="20"/>
      <w:szCs w:val="20"/>
    </w:rPr>
  </w:style>
  <w:style w:type="paragraph" w:customStyle="1" w:styleId="1fff4">
    <w:name w:val="Нумерованный список 1"/>
    <w:basedOn w:val="afffffff5"/>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5"/>
    <w:pPr>
      <w:tabs>
        <w:tab w:val="left" w:pos="360"/>
      </w:tabs>
      <w:spacing w:after="0" w:line="360" w:lineRule="auto"/>
      <w:ind w:left="360" w:hanging="360"/>
      <w:jc w:val="both"/>
    </w:pPr>
    <w:rPr>
      <w:sz w:val="24"/>
      <w:szCs w:val="20"/>
    </w:rPr>
  </w:style>
  <w:style w:type="paragraph" w:customStyle="1" w:styleId="1fff6">
    <w:name w:val="Нумерованный список1"/>
    <w:basedOn w:val="aa"/>
    <w:pPr>
      <w:tabs>
        <w:tab w:val="left" w:pos="360"/>
      </w:tabs>
      <w:spacing w:line="360" w:lineRule="auto"/>
      <w:ind w:left="360" w:hanging="360"/>
      <w:jc w:val="both"/>
    </w:pPr>
    <w:rPr>
      <w:sz w:val="28"/>
      <w:szCs w:val="20"/>
    </w:rPr>
  </w:style>
  <w:style w:type="paragraph" w:customStyle="1" w:styleId="315">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a"/>
    <w:pPr>
      <w:spacing w:after="120"/>
    </w:pPr>
    <w:rPr>
      <w:rFonts w:ascii="MS Reference Specialty" w:hAnsi="MS Reference Specialty" w:cs="MS Reference Specialty"/>
      <w:b/>
      <w:bCs/>
    </w:rPr>
  </w:style>
  <w:style w:type="paragraph" w:customStyle="1" w:styleId="-3">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d">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e">
    <w:name w:val="Текст таблицы"/>
    <w:basedOn w:val="aa"/>
    <w:pPr>
      <w:spacing w:line="360" w:lineRule="auto"/>
      <w:jc w:val="both"/>
    </w:pPr>
    <w:rPr>
      <w:rFonts w:ascii="ISOCPEUR" w:hAnsi="ISOCPEUR" w:cs="ISOCPEUR"/>
      <w:bCs/>
      <w:sz w:val="16"/>
    </w:rPr>
  </w:style>
  <w:style w:type="paragraph" w:customStyle="1" w:styleId="afffffffffff">
    <w:name w:val="Текст таблицы центр"/>
    <w:basedOn w:val="affffffffffe"/>
    <w:pPr>
      <w:jc w:val="center"/>
    </w:pPr>
  </w:style>
  <w:style w:type="paragraph" w:customStyle="1" w:styleId="afffffffffff0">
    <w:name w:val="Заголовок рисунка"/>
    <w:basedOn w:val="affffffffffb"/>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1">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2">
    <w:name w:val="Основной текст_"/>
    <w:basedOn w:val="aa"/>
    <w:pPr>
      <w:widowControl w:val="0"/>
      <w:shd w:val="clear" w:color="auto" w:fill="FFFFFF"/>
      <w:spacing w:line="470" w:lineRule="exact"/>
      <w:jc w:val="center"/>
    </w:pPr>
    <w:rPr>
      <w:spacing w:val="4"/>
      <w:szCs w:val="20"/>
    </w:rPr>
  </w:style>
  <w:style w:type="paragraph" w:customStyle="1" w:styleId="216">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3">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4">
    <w:name w:val="Текст статьи"/>
    <w:basedOn w:val="aa"/>
    <w:pPr>
      <w:spacing w:line="360" w:lineRule="auto"/>
      <w:ind w:firstLine="720"/>
      <w:jc w:val="both"/>
    </w:pPr>
    <w:rPr>
      <w:sz w:val="28"/>
      <w:szCs w:val="28"/>
    </w:rPr>
  </w:style>
  <w:style w:type="paragraph" w:customStyle="1" w:styleId="3f8">
    <w:name w:val="Обычный (веб)3"/>
    <w:basedOn w:val="aa"/>
    <w:pPr>
      <w:spacing w:before="150" w:after="150"/>
      <w:jc w:val="both"/>
    </w:pPr>
  </w:style>
  <w:style w:type="paragraph" w:customStyle="1" w:styleId="1fffa">
    <w:name w:val="Обычный (веб)1"/>
    <w:basedOn w:val="aa"/>
    <w:pPr>
      <w:spacing w:after="280" w:line="312" w:lineRule="atLeast"/>
    </w:pPr>
  </w:style>
  <w:style w:type="paragraph" w:customStyle="1" w:styleId="afffffffffff5">
    <w:name w:val="Обычный текст"/>
    <w:basedOn w:val="aa"/>
    <w:pPr>
      <w:ind w:firstLine="454"/>
      <w:jc w:val="both"/>
    </w:pPr>
    <w:rPr>
      <w:szCs w:val="20"/>
    </w:rPr>
  </w:style>
  <w:style w:type="paragraph" w:customStyle="1" w:styleId="afffffffffff6">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7">
    <w:name w:val="Норм без абзаца"/>
    <w:basedOn w:val="aa"/>
    <w:pPr>
      <w:jc w:val="both"/>
    </w:pPr>
    <w:rPr>
      <w:rFonts w:ascii="UkrainianPeterburg" w:hAnsi="UkrainianPeterburg" w:cs="UkrainianPeterburg"/>
      <w:sz w:val="16"/>
      <w:szCs w:val="16"/>
    </w:rPr>
  </w:style>
  <w:style w:type="paragraph" w:customStyle="1" w:styleId="afffffffffff8">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a"/>
    <w:next w:val="aa"/>
    <w:link w:val="5c"/>
    <w:pPr>
      <w:ind w:left="960"/>
    </w:pPr>
    <w:rPr>
      <w:rFonts w:ascii="IzhTitl" w:hAnsi="IzhTitl" w:cs="IzhTitl"/>
      <w:sz w:val="18"/>
      <w:szCs w:val="18"/>
    </w:rPr>
  </w:style>
  <w:style w:type="paragraph" w:styleId="66">
    <w:name w:val="toc 6"/>
    <w:basedOn w:val="aa"/>
    <w:next w:val="aa"/>
    <w:link w:val="67"/>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2">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a"/>
    <w:pPr>
      <w:widowControl w:val="0"/>
      <w:autoSpaceDE w:val="0"/>
      <w:spacing w:after="120"/>
      <w:ind w:left="566"/>
    </w:pPr>
    <w:rPr>
      <w:sz w:val="20"/>
      <w:szCs w:val="20"/>
    </w:rPr>
  </w:style>
  <w:style w:type="paragraph" w:customStyle="1" w:styleId="2fff0">
    <w:name w:val="Îñíîâíîé òåêñò 2"/>
    <w:basedOn w:val="aa"/>
    <w:pPr>
      <w:widowControl w:val="0"/>
      <w:ind w:firstLine="851"/>
      <w:jc w:val="both"/>
    </w:pPr>
    <w:rPr>
      <w:sz w:val="28"/>
      <w:szCs w:val="20"/>
      <w:lang w:val="en-GB"/>
    </w:rPr>
  </w:style>
  <w:style w:type="paragraph" w:customStyle="1" w:styleId="afffffffffff9">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a">
    <w:name w:val="Îñíîâíîé òåêñò"/>
    <w:basedOn w:val="afffffffffff9"/>
    <w:rPr>
      <w:rFonts w:ascii="CentSchbook Win95BT" w:hAnsi="CentSchbook Win95BT" w:cs="CentSchbook Win95BT"/>
      <w:sz w:val="28"/>
    </w:rPr>
  </w:style>
  <w:style w:type="paragraph" w:customStyle="1" w:styleId="2fff1">
    <w:name w:val="2"/>
    <w:basedOn w:val="aa"/>
    <w:next w:val="affffffff2"/>
    <w:pPr>
      <w:spacing w:before="280" w:after="280"/>
    </w:pPr>
    <w:rPr>
      <w:lang w:val="uk-UA"/>
    </w:rPr>
  </w:style>
  <w:style w:type="paragraph" w:customStyle="1" w:styleId="3f9">
    <w:name w:val="заголовок 3"/>
    <w:basedOn w:val="aa"/>
    <w:next w:val="aa"/>
    <w:pPr>
      <w:keepNext/>
      <w:widowControl w:val="0"/>
      <w:autoSpaceDE w:val="0"/>
      <w:jc w:val="center"/>
    </w:pPr>
    <w:rPr>
      <w:b/>
      <w:bCs/>
      <w:sz w:val="20"/>
      <w:szCs w:val="20"/>
    </w:rPr>
  </w:style>
  <w:style w:type="paragraph" w:customStyle="1" w:styleId="1fffb">
    <w:name w:val="заголовок 1"/>
    <w:basedOn w:val="aa"/>
    <w:next w:val="aa"/>
    <w:pPr>
      <w:keepNext/>
      <w:autoSpaceDE w:val="0"/>
      <w:jc w:val="center"/>
    </w:pPr>
    <w:rPr>
      <w:rFonts w:ascii="Arial" w:hAnsi="Arial" w:cs="Arial"/>
      <w:b/>
      <w:bCs/>
      <w:sz w:val="36"/>
      <w:szCs w:val="36"/>
    </w:rPr>
  </w:style>
  <w:style w:type="paragraph" w:customStyle="1" w:styleId="2fff2">
    <w:name w:val="заголовок 2"/>
    <w:basedOn w:val="aa"/>
    <w:next w:val="aa"/>
    <w:pPr>
      <w:keepNext/>
      <w:autoSpaceDE w:val="0"/>
      <w:jc w:val="center"/>
    </w:pPr>
    <w:rPr>
      <w:rFonts w:ascii="Arial" w:hAnsi="Arial" w:cs="Arial"/>
    </w:rPr>
  </w:style>
  <w:style w:type="paragraph" w:customStyle="1" w:styleId="4f0">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b">
    <w:name w:val="Текст_статті Знак"/>
    <w:basedOn w:val="aa"/>
    <w:pPr>
      <w:ind w:firstLine="284"/>
      <w:jc w:val="both"/>
    </w:pPr>
    <w:rPr>
      <w:sz w:val="20"/>
      <w:szCs w:val="20"/>
      <w:lang w:val="uk-UA"/>
    </w:rPr>
  </w:style>
  <w:style w:type="paragraph" w:customStyle="1" w:styleId="afffffffffffc">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d">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e">
    <w:name w:val="Основной текст с отступом1"/>
    <w:basedOn w:val="aa"/>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a"/>
    <w:pPr>
      <w:widowControl w:val="0"/>
      <w:spacing w:line="360" w:lineRule="auto"/>
      <w:ind w:firstLine="680"/>
      <w:jc w:val="both"/>
    </w:pPr>
    <w:rPr>
      <w:sz w:val="28"/>
      <w:szCs w:val="20"/>
      <w:lang w:val="uk-UA"/>
    </w:rPr>
  </w:style>
  <w:style w:type="paragraph" w:customStyle="1" w:styleId="1ffff">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d">
    <w:name w:val="Вірш"/>
    <w:basedOn w:val="aa"/>
    <w:pPr>
      <w:keepLines/>
      <w:widowControl w:val="0"/>
      <w:spacing w:before="28" w:line="360" w:lineRule="auto"/>
      <w:ind w:left="1701" w:hanging="567"/>
      <w:jc w:val="both"/>
    </w:pPr>
    <w:rPr>
      <w:i/>
      <w:sz w:val="22"/>
      <w:szCs w:val="20"/>
      <w:lang w:val="uk-UA"/>
    </w:rPr>
  </w:style>
  <w:style w:type="paragraph" w:customStyle="1" w:styleId="afffffffffffe">
    <w:name w:val="Загальний текст"/>
    <w:basedOn w:val="aa"/>
    <w:pPr>
      <w:widowControl w:val="0"/>
      <w:spacing w:before="28" w:line="262" w:lineRule="atLeast"/>
      <w:ind w:firstLine="283"/>
      <w:jc w:val="both"/>
    </w:pPr>
    <w:rPr>
      <w:sz w:val="22"/>
      <w:szCs w:val="20"/>
      <w:lang w:val="uk-UA"/>
    </w:rPr>
  </w:style>
  <w:style w:type="paragraph" w:customStyle="1" w:styleId="affffffffffff">
    <w:name w:val="Заголовок розділів"/>
    <w:basedOn w:val="aa"/>
    <w:next w:val="affffffffffff0"/>
    <w:pPr>
      <w:widowControl w:val="0"/>
      <w:spacing w:after="480" w:line="360" w:lineRule="auto"/>
      <w:jc w:val="center"/>
    </w:pPr>
    <w:rPr>
      <w:rFonts w:ascii="OpenSymbol" w:hAnsi="OpenSymbol" w:cs="OpenSymbol"/>
      <w:b/>
      <w:sz w:val="32"/>
      <w:szCs w:val="20"/>
      <w:lang w:val="uk-UA"/>
    </w:rPr>
  </w:style>
  <w:style w:type="paragraph" w:customStyle="1" w:styleId="affffffffffff0">
    <w:name w:val="Заголовок підрозділів"/>
    <w:basedOn w:val="affffffffffff"/>
    <w:next w:val="aa"/>
    <w:pPr>
      <w:ind w:firstLine="720"/>
      <w:jc w:val="left"/>
    </w:pPr>
    <w:rPr>
      <w:rFonts w:ascii="Garamond" w:hAnsi="Garamond" w:cs="Garamond"/>
    </w:rPr>
  </w:style>
  <w:style w:type="paragraph" w:customStyle="1" w:styleId="1ffff0">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a"/>
    <w:pPr>
      <w:keepLines/>
      <w:numPr>
        <w:numId w:val="11"/>
      </w:numPr>
      <w:spacing w:line="360" w:lineRule="auto"/>
      <w:ind w:left="0" w:firstLine="0"/>
      <w:jc w:val="center"/>
    </w:pPr>
    <w:rPr>
      <w:b/>
      <w:sz w:val="28"/>
      <w:szCs w:val="20"/>
      <w:lang w:val="uk-UA"/>
    </w:rPr>
  </w:style>
  <w:style w:type="paragraph" w:customStyle="1" w:styleId="affffffffffff1">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3">
    <w:name w:val="Стиль2"/>
    <w:basedOn w:val="aa"/>
    <w:uiPriority w:val="99"/>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
    <w:name w:val="Маркированный список 31"/>
    <w:basedOn w:val="aa"/>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2">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3">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a"/>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4">
    <w:name w:val="текст сноски"/>
    <w:basedOn w:val="aa"/>
    <w:uiPriority w:val="99"/>
    <w:pPr>
      <w:autoSpaceDE w:val="0"/>
    </w:pPr>
    <w:rPr>
      <w:sz w:val="20"/>
      <w:szCs w:val="20"/>
    </w:rPr>
  </w:style>
  <w:style w:type="paragraph" w:customStyle="1" w:styleId="affffffffffff5">
    <w:name w:val="Àäðåñà"/>
    <w:basedOn w:val="aa"/>
    <w:pPr>
      <w:spacing w:after="60" w:line="360" w:lineRule="auto"/>
      <w:jc w:val="center"/>
    </w:pPr>
    <w:rPr>
      <w:szCs w:val="20"/>
      <w:lang w:val="uk-UA"/>
    </w:rPr>
  </w:style>
  <w:style w:type="paragraph" w:customStyle="1" w:styleId="5d">
    <w:name w:val="Основной текст5"/>
    <w:basedOn w:val="aa"/>
    <w:pPr>
      <w:widowControl w:val="0"/>
      <w:spacing w:line="420" w:lineRule="auto"/>
      <w:ind w:firstLine="851"/>
      <w:jc w:val="both"/>
    </w:pPr>
    <w:rPr>
      <w:sz w:val="26"/>
      <w:szCs w:val="20"/>
    </w:rPr>
  </w:style>
  <w:style w:type="paragraph" w:customStyle="1" w:styleId="affffffffffff6">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7">
    <w:name w:val="Цитаты"/>
    <w:basedOn w:val="aa"/>
    <w:pPr>
      <w:autoSpaceDE w:val="0"/>
      <w:spacing w:before="100" w:after="100"/>
      <w:ind w:left="360" w:right="360"/>
    </w:pPr>
  </w:style>
  <w:style w:type="paragraph" w:styleId="affffffffffff8">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9">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2">
    <w:name w:val="index 1"/>
    <w:basedOn w:val="aa"/>
    <w:next w:val="aa"/>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a">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b">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c">
    <w:name w:val="Стиль_стихи"/>
    <w:basedOn w:val="aa"/>
    <w:pPr>
      <w:autoSpaceDE w:val="0"/>
      <w:ind w:left="2268"/>
      <w:jc w:val="both"/>
    </w:pPr>
    <w:rPr>
      <w:i/>
      <w:iCs/>
      <w:sz w:val="28"/>
      <w:szCs w:val="28"/>
      <w:lang w:val="uk-UA"/>
    </w:rPr>
  </w:style>
  <w:style w:type="paragraph" w:customStyle="1" w:styleId="87">
    <w:name w:val="заголовок 8"/>
    <w:basedOn w:val="aa"/>
    <w:next w:val="aa"/>
    <w:uiPriority w:val="99"/>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a"/>
    <w:next w:val="aa"/>
    <w:pPr>
      <w:autoSpaceDE w:val="0"/>
      <w:ind w:firstLine="567"/>
      <w:jc w:val="both"/>
    </w:pPr>
    <w:rPr>
      <w:sz w:val="28"/>
      <w:szCs w:val="28"/>
      <w:lang w:val="uk-UA"/>
    </w:rPr>
  </w:style>
  <w:style w:type="paragraph" w:customStyle="1" w:styleId="affffffffffffd">
    <w:name w:val="[ ]"/>
    <w:basedOn w:val="aa"/>
    <w:pPr>
      <w:autoSpaceDE w:val="0"/>
      <w:spacing w:line="288" w:lineRule="auto"/>
    </w:pPr>
    <w:rPr>
      <w:color w:val="000000"/>
      <w:sz w:val="20"/>
      <w:lang w:val="uk-UA"/>
    </w:rPr>
  </w:style>
  <w:style w:type="paragraph" w:customStyle="1" w:styleId="-4">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e">
    <w:name w:val="Звичайний (веб)"/>
    <w:basedOn w:val="aa"/>
    <w:pPr>
      <w:autoSpaceDE w:val="0"/>
      <w:spacing w:before="100" w:after="100"/>
    </w:pPr>
    <w:rPr>
      <w:sz w:val="20"/>
      <w:lang w:val="uk-UA"/>
    </w:rPr>
  </w:style>
  <w:style w:type="paragraph" w:customStyle="1" w:styleId="afffffffffffff">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0">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5"/>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4">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b">
    <w:name w:val="Основний текст з відступом 3"/>
    <w:basedOn w:val="aa"/>
    <w:pPr>
      <w:spacing w:line="360" w:lineRule="auto"/>
      <w:ind w:firstLine="680"/>
      <w:jc w:val="both"/>
    </w:pPr>
    <w:rPr>
      <w:i/>
      <w:iCs/>
      <w:sz w:val="28"/>
      <w:szCs w:val="28"/>
      <w:lang w:val="uk-UA"/>
    </w:rPr>
  </w:style>
  <w:style w:type="paragraph" w:customStyle="1" w:styleId="2fff4">
    <w:name w:val="Продовження списку 2"/>
    <w:basedOn w:val="aa"/>
    <w:pPr>
      <w:autoSpaceDE w:val="0"/>
      <w:spacing w:after="120"/>
      <w:ind w:left="566"/>
    </w:pPr>
    <w:rPr>
      <w:sz w:val="22"/>
      <w:szCs w:val="22"/>
    </w:rPr>
  </w:style>
  <w:style w:type="paragraph" w:customStyle="1" w:styleId="219">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5">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6">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1">
    <w:name w:val="дисертация"/>
    <w:basedOn w:val="aa"/>
    <w:pPr>
      <w:spacing w:line="360" w:lineRule="auto"/>
      <w:ind w:firstLine="720"/>
      <w:jc w:val="both"/>
    </w:pPr>
    <w:rPr>
      <w:sz w:val="28"/>
      <w:szCs w:val="20"/>
      <w:lang w:val="uk-UA"/>
    </w:rPr>
  </w:style>
  <w:style w:type="paragraph" w:customStyle="1" w:styleId="afffffffffffff2">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5"/>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5">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5"/>
    <w:rPr>
      <w:sz w:val="24"/>
    </w:rPr>
  </w:style>
  <w:style w:type="paragraph" w:customStyle="1" w:styleId="11d">
    <w:name w:val="Цитата11"/>
    <w:basedOn w:val="aa"/>
    <w:pPr>
      <w:ind w:left="72" w:right="-766"/>
      <w:jc w:val="both"/>
    </w:pPr>
    <w:rPr>
      <w:sz w:val="28"/>
      <w:szCs w:val="20"/>
    </w:rPr>
  </w:style>
  <w:style w:type="paragraph" w:customStyle="1" w:styleId="3fc">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5"/>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5"/>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6">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3">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a"/>
    <w:next w:val="aa"/>
    <w:pPr>
      <w:keepNext/>
      <w:tabs>
        <w:tab w:val="left" w:pos="5670"/>
      </w:tabs>
      <w:autoSpaceDE w:val="0"/>
      <w:ind w:firstLine="5387"/>
      <w:jc w:val="both"/>
    </w:pPr>
    <w:rPr>
      <w:b/>
      <w:bCs/>
      <w:sz w:val="28"/>
      <w:szCs w:val="28"/>
    </w:rPr>
  </w:style>
  <w:style w:type="paragraph" w:customStyle="1" w:styleId="afffffffffffff4">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8">
    <w:name w:val="Подзаголовок2"/>
    <w:basedOn w:val="aa"/>
    <w:pPr>
      <w:spacing w:after="280"/>
    </w:pPr>
    <w:rPr>
      <w:sz w:val="27"/>
      <w:szCs w:val="27"/>
    </w:rPr>
  </w:style>
  <w:style w:type="paragraph" w:customStyle="1" w:styleId="316">
    <w:name w:val="Список 31"/>
    <w:basedOn w:val="aa"/>
    <w:pPr>
      <w:ind w:left="849" w:hanging="283"/>
    </w:pPr>
  </w:style>
  <w:style w:type="paragraph" w:customStyle="1" w:styleId="afffffffffffff5">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6"/>
    <w:pPr>
      <w:pBdr>
        <w:top w:val="single" w:sz="4" w:space="10" w:color="000000"/>
      </w:pBdr>
      <w:ind w:firstLine="283"/>
      <w:jc w:val="both"/>
    </w:pPr>
    <w:rPr>
      <w:rFonts w:ascii="FreeSetCTT" w:hAnsi="FreeSetCTT" w:cs="FreeSetCTT"/>
      <w:sz w:val="18"/>
      <w:szCs w:val="18"/>
    </w:rPr>
  </w:style>
  <w:style w:type="paragraph" w:customStyle="1" w:styleId="afffffffffffff6">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8">
    <w:name w:val="Указатель1"/>
    <w:basedOn w:val="aa"/>
    <w:pPr>
      <w:suppressLineNumbers/>
    </w:pPr>
    <w:rPr>
      <w:rFonts w:cs="Helvetica"/>
    </w:rPr>
  </w:style>
  <w:style w:type="paragraph" w:customStyle="1" w:styleId="afffffffffffff7">
    <w:name w:val="Содержимое врезки"/>
    <w:basedOn w:val="afffffff5"/>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9"/>
    <w:pPr>
      <w:widowControl/>
      <w:overflowPunct/>
      <w:autoSpaceDE/>
      <w:spacing w:before="0" w:after="0" w:line="240" w:lineRule="auto"/>
      <w:ind w:left="4252"/>
      <w:jc w:val="left"/>
      <w:textAlignment w:val="auto"/>
    </w:pPr>
    <w:rPr>
      <w:i w:val="0"/>
      <w:iCs w:val="0"/>
      <w:color w:val="auto"/>
      <w:szCs w:val="20"/>
    </w:rPr>
  </w:style>
  <w:style w:type="paragraph" w:customStyle="1" w:styleId="afffffffffffff8">
    <w:name w:val="Адресат"/>
    <w:basedOn w:val="aa"/>
    <w:rPr>
      <w:sz w:val="28"/>
      <w:szCs w:val="20"/>
      <w:lang w:val="uk-UA"/>
    </w:rPr>
  </w:style>
  <w:style w:type="paragraph" w:styleId="2fff9">
    <w:name w:val="index 2"/>
    <w:basedOn w:val="aa"/>
    <w:next w:val="aa"/>
    <w:pPr>
      <w:widowControl w:val="0"/>
      <w:autoSpaceDE w:val="0"/>
      <w:ind w:left="400" w:hanging="200"/>
    </w:pPr>
    <w:rPr>
      <w:sz w:val="18"/>
      <w:szCs w:val="18"/>
    </w:rPr>
  </w:style>
  <w:style w:type="paragraph" w:styleId="3fd">
    <w:name w:val="index 3"/>
    <w:basedOn w:val="aa"/>
    <w:next w:val="aa"/>
    <w:pPr>
      <w:widowControl w:val="0"/>
      <w:autoSpaceDE w:val="0"/>
      <w:ind w:left="600" w:hanging="200"/>
    </w:pPr>
    <w:rPr>
      <w:sz w:val="18"/>
      <w:szCs w:val="18"/>
    </w:rPr>
  </w:style>
  <w:style w:type="paragraph" w:customStyle="1" w:styleId="413">
    <w:name w:val="Указатель 41"/>
    <w:basedOn w:val="aa"/>
    <w:next w:val="aa"/>
    <w:pPr>
      <w:widowControl w:val="0"/>
      <w:autoSpaceDE w:val="0"/>
      <w:ind w:left="800" w:hanging="200"/>
    </w:pPr>
    <w:rPr>
      <w:sz w:val="18"/>
      <w:szCs w:val="18"/>
    </w:rPr>
  </w:style>
  <w:style w:type="paragraph" w:customStyle="1" w:styleId="512">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9">
    <w:name w:val="index heading"/>
    <w:basedOn w:val="aa"/>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c"/>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uiPriority w:val="99"/>
    <w:pPr>
      <w:keepNext/>
      <w:autoSpaceDE w:val="0"/>
      <w:spacing w:line="360" w:lineRule="auto"/>
      <w:jc w:val="both"/>
    </w:pPr>
    <w:rPr>
      <w:sz w:val="28"/>
      <w:szCs w:val="28"/>
      <w:lang w:val="uk-UA"/>
    </w:rPr>
  </w:style>
  <w:style w:type="paragraph" w:customStyle="1" w:styleId="afffffffffffffa">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b">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c">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d">
    <w:name w:val="текст примечания"/>
    <w:basedOn w:val="aa"/>
    <w:pPr>
      <w:autoSpaceDE w:val="0"/>
    </w:pPr>
    <w:rPr>
      <w:sz w:val="20"/>
      <w:szCs w:val="20"/>
    </w:rPr>
  </w:style>
  <w:style w:type="paragraph" w:customStyle="1" w:styleId="afffffffffffffe">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
    <w:name w:val="заголовок"/>
    <w:basedOn w:val="affffffffe"/>
    <w:pPr>
      <w:autoSpaceDE w:val="0"/>
      <w:spacing w:after="57" w:line="244" w:lineRule="atLeast"/>
      <w:ind w:firstLine="0"/>
      <w:jc w:val="center"/>
      <w:textAlignment w:val="center"/>
    </w:pPr>
    <w:rPr>
      <w:b/>
      <w:bCs/>
      <w:caps/>
      <w:color w:val="000000"/>
      <w:sz w:val="20"/>
    </w:rPr>
  </w:style>
  <w:style w:type="paragraph" w:customStyle="1" w:styleId="affffffffffffff0">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f0"/>
    <w:next w:val="affffffffffffff0"/>
    <w:pPr>
      <w:keepNext/>
      <w:spacing w:before="240" w:after="60"/>
    </w:pPr>
    <w:rPr>
      <w:rFonts w:ascii="OpenSymbol" w:hAnsi="OpenSymbol" w:cs="OpenSymbol"/>
      <w:b/>
      <w:bCs/>
      <w:kern w:val="1"/>
      <w:lang w:val="uk-UA"/>
    </w:rPr>
  </w:style>
  <w:style w:type="paragraph" w:customStyle="1" w:styleId="Aenao-1">
    <w:name w:val="Aena?o-1"/>
    <w:basedOn w:val="afffffff5"/>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1">
    <w:name w:val="Текст_статті"/>
    <w:basedOn w:val="aa"/>
    <w:pPr>
      <w:ind w:firstLine="284"/>
      <w:jc w:val="both"/>
    </w:pPr>
    <w:rPr>
      <w:sz w:val="20"/>
      <w:szCs w:val="20"/>
      <w:lang w:val="uk-UA"/>
    </w:rPr>
  </w:style>
  <w:style w:type="paragraph" w:customStyle="1" w:styleId="WW-20">
    <w:name w:val="WW-Основной текст с отступом 2"/>
    <w:basedOn w:val="aa"/>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2">
    <w:name w:val="текст виноски"/>
    <w:basedOn w:val="afffffff7"/>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3">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4">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5">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6">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5"/>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7">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8">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9">
    <w:name w:val="а"/>
    <w:basedOn w:val="aa"/>
    <w:pPr>
      <w:autoSpaceDE w:val="0"/>
      <w:ind w:firstLine="720"/>
      <w:jc w:val="both"/>
    </w:pPr>
    <w:rPr>
      <w:sz w:val="28"/>
      <w:szCs w:val="28"/>
      <w:lang w:val="uk-UA"/>
    </w:rPr>
  </w:style>
  <w:style w:type="paragraph" w:customStyle="1" w:styleId="68">
    <w:name w:val="заголовок 6"/>
    <w:basedOn w:val="aa"/>
    <w:next w:val="aa"/>
    <w:uiPriority w:val="99"/>
    <w:pPr>
      <w:keepNext/>
      <w:autoSpaceDE w:val="0"/>
      <w:spacing w:line="288" w:lineRule="auto"/>
      <w:jc w:val="center"/>
    </w:pPr>
    <w:rPr>
      <w:sz w:val="26"/>
      <w:szCs w:val="26"/>
      <w:lang w:val="en-US"/>
    </w:rPr>
  </w:style>
  <w:style w:type="paragraph" w:customStyle="1" w:styleId="affffffffffffffa">
    <w:name w:val="рабочий"/>
    <w:basedOn w:val="aa"/>
    <w:pPr>
      <w:spacing w:line="360" w:lineRule="auto"/>
      <w:ind w:right="-284" w:firstLine="709"/>
      <w:jc w:val="both"/>
    </w:pPr>
    <w:rPr>
      <w:sz w:val="28"/>
      <w:szCs w:val="20"/>
    </w:rPr>
  </w:style>
  <w:style w:type="paragraph" w:customStyle="1" w:styleId="1ffffd">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0">
    <w:name w:val="Название3"/>
    <w:basedOn w:val="1fff1"/>
    <w:pPr>
      <w:snapToGrid/>
      <w:spacing w:before="0" w:after="0" w:line="360" w:lineRule="auto"/>
      <w:jc w:val="center"/>
    </w:pPr>
    <w:rPr>
      <w:sz w:val="28"/>
      <w:lang w:val="uk-UA"/>
    </w:rPr>
  </w:style>
  <w:style w:type="paragraph" w:customStyle="1" w:styleId="affffffffffffffb">
    <w:name w:val="Âåðõíèé êîëîíòèòóë"/>
    <w:basedOn w:val="aa"/>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c">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d">
    <w:name w:val="Книги"/>
    <w:basedOn w:val="aa"/>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0">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pPr>
      <w:spacing w:before="280" w:after="280"/>
    </w:pPr>
  </w:style>
  <w:style w:type="paragraph" w:customStyle="1" w:styleId="affffffffffffffe">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a"/>
    <w:pPr>
      <w:jc w:val="center"/>
    </w:pPr>
    <w:rPr>
      <w:sz w:val="28"/>
      <w:szCs w:val="20"/>
      <w:lang w:val="uk-UA"/>
    </w:rPr>
  </w:style>
  <w:style w:type="paragraph" w:customStyle="1" w:styleId="2fffa">
    <w:name w:val="Схема 2"/>
    <w:basedOn w:val="aa"/>
    <w:pPr>
      <w:jc w:val="center"/>
    </w:pPr>
    <w:rPr>
      <w:szCs w:val="20"/>
      <w:lang w:val="uk-UA"/>
    </w:rPr>
  </w:style>
  <w:style w:type="paragraph" w:customStyle="1" w:styleId="afffffffffffffff0">
    <w:name w:val="Титул"/>
    <w:basedOn w:val="aa"/>
    <w:pPr>
      <w:jc w:val="center"/>
    </w:pPr>
    <w:rPr>
      <w:sz w:val="32"/>
      <w:szCs w:val="20"/>
      <w:lang w:val="uk-UA"/>
    </w:rPr>
  </w:style>
  <w:style w:type="paragraph" w:customStyle="1" w:styleId="afffffffffffffff1">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pPr>
      <w:widowControl w:val="0"/>
      <w:spacing w:line="360" w:lineRule="auto"/>
      <w:jc w:val="both"/>
    </w:pPr>
    <w:rPr>
      <w:sz w:val="28"/>
      <w:szCs w:val="28"/>
      <w:lang w:val="uk-UA"/>
    </w:rPr>
  </w:style>
  <w:style w:type="paragraph" w:customStyle="1" w:styleId="1fffff2">
    <w:name w:val="Тема примечания1"/>
    <w:basedOn w:val="2ff6"/>
    <w:next w:val="2ff6"/>
    <w:rPr>
      <w:b/>
      <w:bCs/>
      <w:lang w:val="uk-UA"/>
    </w:rPr>
  </w:style>
  <w:style w:type="paragraph" w:customStyle="1" w:styleId="afffffffffffffff2">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3">
    <w:name w:val="Таблица знак"/>
    <w:basedOn w:val="aa"/>
    <w:pPr>
      <w:jc w:val="center"/>
    </w:pPr>
    <w:rPr>
      <w:sz w:val="26"/>
      <w:szCs w:val="26"/>
    </w:rPr>
  </w:style>
  <w:style w:type="paragraph" w:customStyle="1" w:styleId="afffffffffffffff4">
    <w:name w:val="Ссылка"/>
    <w:basedOn w:val="aa"/>
    <w:pPr>
      <w:spacing w:line="360" w:lineRule="auto"/>
      <w:ind w:firstLine="709"/>
      <w:jc w:val="both"/>
    </w:pPr>
  </w:style>
  <w:style w:type="paragraph" w:customStyle="1" w:styleId="afffffffffffffff5">
    <w:name w:val="Рисунок Знак"/>
    <w:basedOn w:val="aa"/>
    <w:pPr>
      <w:spacing w:after="240"/>
      <w:jc w:val="center"/>
    </w:pPr>
  </w:style>
  <w:style w:type="paragraph" w:customStyle="1" w:styleId="afffffffffffffff6">
    <w:name w:val="Рисунок"/>
    <w:basedOn w:val="aa"/>
    <w:pPr>
      <w:spacing w:after="120"/>
      <w:ind w:firstLine="709"/>
      <w:jc w:val="both"/>
    </w:pPr>
  </w:style>
  <w:style w:type="paragraph" w:customStyle="1" w:styleId="afffffffffffffff7">
    <w:name w:val="Таблица центр"/>
    <w:next w:val="afffffffffe"/>
    <w:pPr>
      <w:suppressAutoHyphens/>
      <w:spacing w:after="120"/>
      <w:jc w:val="center"/>
    </w:pPr>
    <w:rPr>
      <w:rFonts w:ascii="Garamond" w:eastAsia="Garamond" w:hAnsi="Garamond" w:cs="Garamond"/>
      <w:sz w:val="28"/>
      <w:lang w:eastAsia="ar-SA"/>
    </w:rPr>
  </w:style>
  <w:style w:type="paragraph" w:customStyle="1" w:styleId="afffffffffffffff8">
    <w:name w:val="Таблица назв"/>
    <w:next w:val="afffffffffffffff7"/>
    <w:pPr>
      <w:suppressAutoHyphens/>
      <w:jc w:val="right"/>
    </w:pPr>
    <w:rPr>
      <w:rFonts w:ascii="Garamond" w:eastAsia="Garamond" w:hAnsi="Garamond" w:cs="Garamond"/>
      <w:sz w:val="28"/>
      <w:szCs w:val="24"/>
      <w:lang w:eastAsia="ar-SA"/>
    </w:rPr>
  </w:style>
  <w:style w:type="paragraph" w:customStyle="1" w:styleId="afffffffffffffff9">
    <w:name w:val="Стиль Таблица"/>
    <w:basedOn w:val="aa"/>
    <w:next w:val="aa"/>
    <w:pPr>
      <w:ind w:left="3240"/>
      <w:jc w:val="right"/>
    </w:pPr>
    <w:rPr>
      <w:sz w:val="28"/>
      <w:szCs w:val="20"/>
    </w:rPr>
  </w:style>
  <w:style w:type="paragraph" w:customStyle="1" w:styleId="afffffffffffffffa">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5"/>
    <w:pPr>
      <w:spacing w:after="0"/>
    </w:pPr>
    <w:rPr>
      <w:sz w:val="26"/>
    </w:rPr>
  </w:style>
  <w:style w:type="paragraph" w:customStyle="1" w:styleId="1310">
    <w:name w:val="Стиль Рисунок Знак + 13 пт1"/>
    <w:basedOn w:val="afffffffffffffff5"/>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b">
    <w:name w:val="оглавление 2"/>
    <w:basedOn w:val="aa"/>
    <w:next w:val="aa"/>
    <w:pPr>
      <w:ind w:left="200"/>
    </w:pPr>
    <w:rPr>
      <w:sz w:val="20"/>
      <w:szCs w:val="20"/>
    </w:rPr>
  </w:style>
  <w:style w:type="paragraph" w:customStyle="1" w:styleId="1fffff3">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a"/>
    <w:next w:val="aa"/>
    <w:pPr>
      <w:ind w:left="400"/>
    </w:pPr>
    <w:rPr>
      <w:sz w:val="20"/>
      <w:szCs w:val="20"/>
    </w:rPr>
  </w:style>
  <w:style w:type="paragraph" w:customStyle="1" w:styleId="afffffffffffffffb">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c">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d">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e">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f">
    <w:name w:val="Чорновик"/>
    <w:basedOn w:val="1fff1"/>
    <w:pPr>
      <w:snapToGrid/>
      <w:spacing w:before="0" w:after="0" w:line="360" w:lineRule="exact"/>
      <w:ind w:firstLine="720"/>
    </w:pPr>
  </w:style>
  <w:style w:type="paragraph" w:customStyle="1" w:styleId="3ff3">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0">
    <w:name w:val="Revision"/>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1">
    <w:name w:val="н"/>
    <w:basedOn w:val="aa"/>
    <w:pPr>
      <w:spacing w:line="360" w:lineRule="auto"/>
      <w:ind w:firstLine="284"/>
      <w:jc w:val="both"/>
    </w:pPr>
    <w:rPr>
      <w:sz w:val="28"/>
      <w:szCs w:val="20"/>
      <w:lang w:val="uk-UA"/>
    </w:rPr>
  </w:style>
  <w:style w:type="paragraph" w:customStyle="1" w:styleId="1fffff5">
    <w:name w:val="çàãîëîâîê 1"/>
    <w:basedOn w:val="aa"/>
    <w:next w:val="aa"/>
    <w:pPr>
      <w:keepNext/>
      <w:spacing w:line="360" w:lineRule="auto"/>
      <w:jc w:val="both"/>
    </w:pPr>
    <w:rPr>
      <w:sz w:val="28"/>
      <w:szCs w:val="20"/>
      <w:lang w:val="uk-UA"/>
    </w:rPr>
  </w:style>
  <w:style w:type="paragraph" w:customStyle="1" w:styleId="affffffffffffffff2">
    <w:name w:val="Ос"/>
    <w:basedOn w:val="afffffffc"/>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3">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4">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5">
    <w:name w:val="Подпись к рисунку"/>
    <w:basedOn w:val="aa"/>
    <w:pPr>
      <w:keepLines/>
      <w:spacing w:after="360" w:line="360" w:lineRule="auto"/>
      <w:jc w:val="center"/>
    </w:pPr>
    <w:rPr>
      <w:szCs w:val="20"/>
    </w:rPr>
  </w:style>
  <w:style w:type="paragraph" w:customStyle="1" w:styleId="affffffffffffffff6">
    <w:name w:val="Подпись к таблице"/>
    <w:basedOn w:val="aa"/>
    <w:link w:val="affffffffffffffff7"/>
    <w:pPr>
      <w:spacing w:line="360" w:lineRule="auto"/>
      <w:jc w:val="right"/>
    </w:pPr>
    <w:rPr>
      <w:sz w:val="28"/>
      <w:szCs w:val="20"/>
    </w:rPr>
  </w:style>
  <w:style w:type="paragraph" w:customStyle="1" w:styleId="affffffffffffffff8">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9">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a">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b">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d">
    <w:name w:val="Адрес 2"/>
    <w:basedOn w:val="aa"/>
    <w:pPr>
      <w:spacing w:line="200" w:lineRule="atLeast"/>
    </w:pPr>
    <w:rPr>
      <w:sz w:val="16"/>
      <w:szCs w:val="20"/>
    </w:rPr>
  </w:style>
  <w:style w:type="paragraph" w:customStyle="1" w:styleId="affffffffffffffffc">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4">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7">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pPr>
      <w:ind w:left="3600"/>
      <w:jc w:val="both"/>
    </w:pPr>
  </w:style>
  <w:style w:type="paragraph" w:customStyle="1" w:styleId="rvps13">
    <w:name w:val="rvps13"/>
    <w:basedOn w:val="aa"/>
    <w:pPr>
      <w:ind w:left="2130" w:hanging="2130"/>
      <w:jc w:val="both"/>
    </w:pPr>
  </w:style>
  <w:style w:type="paragraph" w:customStyle="1" w:styleId="affffffffffffffffd">
    <w:name w:val="Òåêñò"/>
    <w:basedOn w:val="aa"/>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e">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f">
    <w:name w:val="Без інтервалів"/>
    <w:basedOn w:val="aa"/>
    <w:rPr>
      <w:lang w:val="uk-UA"/>
    </w:rPr>
  </w:style>
  <w:style w:type="paragraph" w:customStyle="1" w:styleId="afffffffffffffffff0">
    <w:name w:val="Абзац списку"/>
    <w:basedOn w:val="aa"/>
    <w:pPr>
      <w:ind w:left="720"/>
    </w:pPr>
    <w:rPr>
      <w:lang w:val="uk-UA"/>
    </w:rPr>
  </w:style>
  <w:style w:type="paragraph" w:customStyle="1" w:styleId="afffffffffffffffff1">
    <w:name w:val="Цитація"/>
    <w:basedOn w:val="aa"/>
    <w:next w:val="aa"/>
    <w:pPr>
      <w:spacing w:before="200"/>
      <w:ind w:left="360" w:right="360"/>
    </w:pPr>
    <w:rPr>
      <w:i/>
      <w:iCs/>
      <w:lang w:val="uk-UA"/>
    </w:rPr>
  </w:style>
  <w:style w:type="paragraph" w:customStyle="1" w:styleId="afffffffffffffffff2">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3">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d"/>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4">
    <w:name w:val="Лит"/>
    <w:basedOn w:val="aa"/>
    <w:pPr>
      <w:keepNext/>
      <w:keepLines/>
      <w:autoSpaceDE w:val="0"/>
      <w:spacing w:before="240"/>
      <w:jc w:val="center"/>
    </w:pPr>
    <w:rPr>
      <w:caps/>
      <w:sz w:val="28"/>
      <w:szCs w:val="28"/>
    </w:rPr>
  </w:style>
  <w:style w:type="paragraph" w:customStyle="1" w:styleId="afffffffffffffffff5">
    <w:name w:val="текст сноски Знак"/>
    <w:basedOn w:val="aa"/>
    <w:pPr>
      <w:autoSpaceDE w:val="0"/>
      <w:ind w:firstLine="709"/>
      <w:jc w:val="both"/>
    </w:pPr>
    <w:rPr>
      <w:sz w:val="16"/>
      <w:szCs w:val="20"/>
    </w:rPr>
  </w:style>
  <w:style w:type="paragraph" w:customStyle="1" w:styleId="afffffffffffffffff6">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7">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
    <w:name w:val="Маркированный список 41"/>
    <w:basedOn w:val="aa"/>
    <w:pPr>
      <w:widowControl w:val="0"/>
      <w:numPr>
        <w:numId w:val="3"/>
      </w:numPr>
    </w:pPr>
    <w:rPr>
      <w:szCs w:val="20"/>
    </w:rPr>
  </w:style>
  <w:style w:type="paragraph" w:customStyle="1" w:styleId="51">
    <w:name w:val="Маркированный список 51"/>
    <w:basedOn w:val="aa"/>
    <w:pPr>
      <w:widowControl w:val="0"/>
      <w:numPr>
        <w:numId w:val="2"/>
      </w:numPr>
    </w:pPr>
    <w:rPr>
      <w:szCs w:val="20"/>
    </w:rPr>
  </w:style>
  <w:style w:type="paragraph" w:styleId="2fffe">
    <w:name w:val="envelope return"/>
    <w:basedOn w:val="aa"/>
    <w:pPr>
      <w:widowControl w:val="0"/>
    </w:pPr>
    <w:rPr>
      <w:rFonts w:ascii="OpenSymbol" w:hAnsi="OpenSymbol" w:cs="OpenSymbol"/>
      <w:sz w:val="20"/>
      <w:szCs w:val="20"/>
    </w:rPr>
  </w:style>
  <w:style w:type="paragraph" w:customStyle="1" w:styleId="1fffff9">
    <w:name w:val="Приветствие1"/>
    <w:basedOn w:val="aa"/>
    <w:next w:val="aa"/>
    <w:pPr>
      <w:widowControl w:val="0"/>
    </w:pPr>
    <w:rPr>
      <w:szCs w:val="20"/>
    </w:rPr>
  </w:style>
  <w:style w:type="paragraph" w:customStyle="1" w:styleId="415">
    <w:name w:val="Продолжение списка 41"/>
    <w:basedOn w:val="aa"/>
    <w:pPr>
      <w:widowControl w:val="0"/>
      <w:spacing w:after="120"/>
      <w:ind w:left="1132"/>
    </w:pPr>
    <w:rPr>
      <w:szCs w:val="20"/>
    </w:rPr>
  </w:style>
  <w:style w:type="paragraph" w:customStyle="1" w:styleId="514">
    <w:name w:val="Продолжение списка 51"/>
    <w:basedOn w:val="aa"/>
    <w:pPr>
      <w:widowControl w:val="0"/>
      <w:spacing w:after="120"/>
      <w:ind w:left="1415"/>
    </w:pPr>
    <w:rPr>
      <w:szCs w:val="20"/>
    </w:rPr>
  </w:style>
  <w:style w:type="paragraph" w:customStyle="1" w:styleId="515">
    <w:name w:val="Список 51"/>
    <w:basedOn w:val="aa"/>
    <w:pPr>
      <w:widowControl w:val="0"/>
      <w:ind w:left="1415" w:hanging="283"/>
    </w:pPr>
    <w:rPr>
      <w:szCs w:val="20"/>
    </w:rPr>
  </w:style>
  <w:style w:type="paragraph" w:customStyle="1" w:styleId="1fffffa">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8">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9">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a">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b">
    <w:name w:val="Обложка"/>
    <w:basedOn w:val="afffffffffffffffffa"/>
    <w:pPr>
      <w:spacing w:line="288" w:lineRule="auto"/>
      <w:ind w:left="0" w:firstLine="0"/>
      <w:jc w:val="center"/>
    </w:pPr>
    <w:rPr>
      <w:rFonts w:ascii="OpenSymbol" w:hAnsi="OpenSymbol" w:cs="OpenSymbol"/>
      <w:spacing w:val="0"/>
    </w:rPr>
  </w:style>
  <w:style w:type="paragraph" w:customStyle="1" w:styleId="afffffffffffffffffc">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a"/>
    <w:pPr>
      <w:widowControl w:val="0"/>
      <w:numPr>
        <w:numId w:val="22"/>
      </w:numPr>
      <w:spacing w:line="360" w:lineRule="auto"/>
    </w:pPr>
    <w:rPr>
      <w:sz w:val="28"/>
      <w:szCs w:val="20"/>
      <w:lang w:val="uk-UA"/>
    </w:rPr>
  </w:style>
  <w:style w:type="paragraph" w:customStyle="1" w:styleId="Foot">
    <w:name w:val="Foot"/>
    <w:basedOn w:val="afffffff7"/>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pPr>
      <w:spacing w:line="360" w:lineRule="auto"/>
      <w:ind w:firstLine="709"/>
      <w:jc w:val="both"/>
    </w:pPr>
    <w:rPr>
      <w:sz w:val="28"/>
      <w:szCs w:val="28"/>
      <w:lang w:val="uk-UA"/>
    </w:rPr>
  </w:style>
  <w:style w:type="paragraph" w:customStyle="1" w:styleId="2ffff">
    <w:name w:val="Сноска (2)"/>
    <w:basedOn w:val="aa"/>
    <w:pPr>
      <w:widowControl w:val="0"/>
      <w:shd w:val="clear" w:color="auto" w:fill="FFFFFF"/>
      <w:spacing w:before="60" w:line="0" w:lineRule="atLeast"/>
      <w:jc w:val="right"/>
    </w:pPr>
    <w:rPr>
      <w:i/>
      <w:iCs/>
      <w:sz w:val="17"/>
      <w:szCs w:val="17"/>
    </w:rPr>
  </w:style>
  <w:style w:type="paragraph" w:customStyle="1" w:styleId="317">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a"/>
    <w:pPr>
      <w:widowControl w:val="0"/>
      <w:shd w:val="clear" w:color="auto" w:fill="FFFFFF"/>
      <w:spacing w:line="0" w:lineRule="atLeast"/>
      <w:jc w:val="both"/>
    </w:pPr>
    <w:rPr>
      <w:i/>
      <w:iCs/>
      <w:sz w:val="17"/>
      <w:szCs w:val="17"/>
    </w:rPr>
  </w:style>
  <w:style w:type="paragraph" w:customStyle="1" w:styleId="3ff6">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a"/>
    <w:pPr>
      <w:widowControl w:val="0"/>
      <w:shd w:val="clear" w:color="auto" w:fill="FFFFFF"/>
      <w:spacing w:after="660" w:line="0" w:lineRule="atLeast"/>
      <w:jc w:val="right"/>
    </w:pPr>
    <w:rPr>
      <w:sz w:val="26"/>
      <w:szCs w:val="26"/>
    </w:rPr>
  </w:style>
  <w:style w:type="paragraph" w:customStyle="1" w:styleId="516">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d">
    <w:name w:val="Подпись к картинке"/>
    <w:basedOn w:val="aa"/>
    <w:link w:val="afffffffffffffffffe"/>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5"/>
    <w:next w:val="afffffff5"/>
    <w:pPr>
      <w:keepNext/>
      <w:autoSpaceDE w:val="0"/>
      <w:spacing w:after="0" w:line="480" w:lineRule="auto"/>
      <w:ind w:firstLine="720"/>
      <w:jc w:val="center"/>
    </w:pPr>
    <w:rPr>
      <w:b/>
      <w:bCs/>
      <w:szCs w:val="28"/>
    </w:rPr>
  </w:style>
  <w:style w:type="paragraph" w:customStyle="1" w:styleId="3ff7">
    <w:name w:val="????????? 3"/>
    <w:basedOn w:val="afffffff5"/>
    <w:next w:val="afffffff5"/>
    <w:pPr>
      <w:keepNext/>
      <w:autoSpaceDE w:val="0"/>
      <w:spacing w:after="0" w:line="480" w:lineRule="auto"/>
      <w:ind w:firstLine="720"/>
      <w:jc w:val="both"/>
    </w:pPr>
    <w:rPr>
      <w:b/>
      <w:bCs/>
      <w:szCs w:val="28"/>
    </w:rPr>
  </w:style>
  <w:style w:type="paragraph" w:customStyle="1" w:styleId="4f5">
    <w:name w:val="????????? 4"/>
    <w:basedOn w:val="afffffff5"/>
    <w:next w:val="afffffff5"/>
    <w:pPr>
      <w:keepNext/>
      <w:autoSpaceDE w:val="0"/>
      <w:spacing w:after="0" w:line="480" w:lineRule="auto"/>
      <w:ind w:firstLine="993"/>
      <w:jc w:val="both"/>
    </w:pPr>
    <w:rPr>
      <w:b/>
      <w:bCs/>
      <w:szCs w:val="28"/>
    </w:rPr>
  </w:style>
  <w:style w:type="paragraph" w:customStyle="1" w:styleId="5f0">
    <w:name w:val="????????? 5"/>
    <w:basedOn w:val="afffffff5"/>
    <w:next w:val="afffffff5"/>
    <w:pPr>
      <w:keepNext/>
      <w:autoSpaceDE w:val="0"/>
      <w:spacing w:after="0"/>
      <w:jc w:val="both"/>
    </w:pPr>
    <w:rPr>
      <w:szCs w:val="28"/>
    </w:rPr>
  </w:style>
  <w:style w:type="paragraph" w:customStyle="1" w:styleId="6b">
    <w:name w:val="????????? 6"/>
    <w:basedOn w:val="afffffff5"/>
    <w:next w:val="afffffff5"/>
    <w:pPr>
      <w:keepNext/>
      <w:autoSpaceDE w:val="0"/>
      <w:spacing w:after="0"/>
      <w:ind w:firstLine="720"/>
      <w:jc w:val="center"/>
    </w:pPr>
    <w:rPr>
      <w:szCs w:val="28"/>
    </w:rPr>
  </w:style>
  <w:style w:type="paragraph" w:customStyle="1" w:styleId="7b">
    <w:name w:val="????????? 7"/>
    <w:basedOn w:val="afffffff5"/>
    <w:next w:val="afffffff5"/>
    <w:pPr>
      <w:keepNext/>
      <w:autoSpaceDE w:val="0"/>
      <w:spacing w:after="0"/>
      <w:jc w:val="center"/>
    </w:pPr>
    <w:rPr>
      <w:b/>
      <w:bCs/>
      <w:caps/>
      <w:szCs w:val="28"/>
    </w:rPr>
  </w:style>
  <w:style w:type="paragraph" w:customStyle="1" w:styleId="88">
    <w:name w:val="????????? 8"/>
    <w:basedOn w:val="afffffff5"/>
    <w:next w:val="afffffff5"/>
    <w:pPr>
      <w:keepNext/>
      <w:autoSpaceDE w:val="0"/>
      <w:spacing w:before="120" w:line="480" w:lineRule="auto"/>
      <w:ind w:firstLine="709"/>
    </w:pPr>
    <w:rPr>
      <w:b/>
      <w:bCs/>
      <w:szCs w:val="28"/>
    </w:rPr>
  </w:style>
  <w:style w:type="paragraph" w:customStyle="1" w:styleId="97">
    <w:name w:val="????????? 9"/>
    <w:basedOn w:val="afffffff5"/>
    <w:next w:val="afffffff5"/>
    <w:pPr>
      <w:keepNext/>
      <w:widowControl w:val="0"/>
      <w:autoSpaceDE w:val="0"/>
      <w:spacing w:after="0" w:line="360" w:lineRule="auto"/>
      <w:ind w:left="2126" w:right="2404"/>
      <w:jc w:val="center"/>
    </w:pPr>
    <w:rPr>
      <w:b/>
      <w:bCs/>
      <w:szCs w:val="28"/>
    </w:rPr>
  </w:style>
  <w:style w:type="paragraph" w:customStyle="1" w:styleId="affffffffffffffffff">
    <w:name w:val="??????? ??????????"/>
    <w:basedOn w:val="afffffff5"/>
    <w:pPr>
      <w:tabs>
        <w:tab w:val="center" w:pos="4536"/>
        <w:tab w:val="right" w:pos="9072"/>
      </w:tabs>
      <w:autoSpaceDE w:val="0"/>
      <w:spacing w:after="0"/>
    </w:pPr>
    <w:rPr>
      <w:szCs w:val="28"/>
    </w:rPr>
  </w:style>
  <w:style w:type="paragraph" w:customStyle="1" w:styleId="affffffffffffffffff0">
    <w:name w:val="????????????"/>
    <w:basedOn w:val="afffffff5"/>
    <w:pPr>
      <w:autoSpaceDE w:val="0"/>
      <w:spacing w:before="240" w:after="0" w:line="480" w:lineRule="auto"/>
      <w:ind w:firstLine="720"/>
      <w:jc w:val="both"/>
    </w:pPr>
    <w:rPr>
      <w:szCs w:val="28"/>
    </w:rPr>
  </w:style>
  <w:style w:type="paragraph" w:customStyle="1" w:styleId="affffffffffffffffff1">
    <w:name w:val="???????? ????? ? ????????"/>
    <w:basedOn w:val="afffffff5"/>
    <w:pPr>
      <w:tabs>
        <w:tab w:val="left" w:pos="567"/>
      </w:tabs>
      <w:autoSpaceDE w:val="0"/>
      <w:spacing w:after="0" w:line="376" w:lineRule="auto"/>
      <w:ind w:firstLine="567"/>
      <w:jc w:val="both"/>
    </w:pPr>
    <w:rPr>
      <w:szCs w:val="28"/>
    </w:rPr>
  </w:style>
  <w:style w:type="paragraph" w:customStyle="1" w:styleId="2ffff3">
    <w:name w:val="???????? ????? ? ???????? 2"/>
    <w:basedOn w:val="afffffff5"/>
    <w:pPr>
      <w:tabs>
        <w:tab w:val="left" w:pos="360"/>
      </w:tabs>
      <w:autoSpaceDE w:val="0"/>
      <w:spacing w:after="0" w:line="376" w:lineRule="auto"/>
      <w:ind w:firstLine="357"/>
      <w:jc w:val="both"/>
    </w:pPr>
    <w:rPr>
      <w:szCs w:val="28"/>
    </w:rPr>
  </w:style>
  <w:style w:type="paragraph" w:customStyle="1" w:styleId="affffffffffffffffff2">
    <w:name w:val="???????? ?????"/>
    <w:basedOn w:val="afffffff5"/>
    <w:pPr>
      <w:autoSpaceDE w:val="0"/>
      <w:spacing w:after="0"/>
    </w:pPr>
    <w:rPr>
      <w:szCs w:val="28"/>
    </w:rPr>
  </w:style>
  <w:style w:type="paragraph" w:customStyle="1" w:styleId="affffffffffffffffff3">
    <w:name w:val="????????"/>
    <w:basedOn w:val="afffffff5"/>
    <w:pPr>
      <w:autoSpaceDE w:val="0"/>
      <w:spacing w:after="0" w:line="480" w:lineRule="auto"/>
      <w:ind w:firstLine="720"/>
      <w:jc w:val="center"/>
    </w:pPr>
    <w:rPr>
      <w:b/>
      <w:bCs/>
      <w:caps/>
      <w:szCs w:val="28"/>
    </w:rPr>
  </w:style>
  <w:style w:type="paragraph" w:customStyle="1" w:styleId="2ffff4">
    <w:name w:val="???????? ????? 2"/>
    <w:basedOn w:val="afffffff5"/>
    <w:pPr>
      <w:widowControl w:val="0"/>
      <w:autoSpaceDE w:val="0"/>
      <w:spacing w:after="0"/>
      <w:jc w:val="center"/>
    </w:pPr>
    <w:rPr>
      <w:b/>
      <w:bCs/>
      <w:caps/>
      <w:sz w:val="32"/>
      <w:szCs w:val="32"/>
    </w:rPr>
  </w:style>
  <w:style w:type="paragraph" w:customStyle="1" w:styleId="affffffffffffffffff4">
    <w:name w:val="?????? ??????????"/>
    <w:basedOn w:val="afffffff5"/>
    <w:pPr>
      <w:tabs>
        <w:tab w:val="center" w:pos="4153"/>
        <w:tab w:val="right" w:pos="8306"/>
      </w:tabs>
      <w:autoSpaceDE w:val="0"/>
      <w:spacing w:after="0"/>
    </w:pPr>
    <w:rPr>
      <w:szCs w:val="28"/>
    </w:rPr>
  </w:style>
  <w:style w:type="paragraph" w:customStyle="1" w:styleId="1fffffc">
    <w:name w:val="??????? ??????????1"/>
    <w:basedOn w:val="affffffffffffff0"/>
    <w:pPr>
      <w:tabs>
        <w:tab w:val="center" w:pos="4536"/>
        <w:tab w:val="right" w:pos="9072"/>
      </w:tabs>
      <w:overflowPunct/>
      <w:textAlignment w:val="auto"/>
    </w:pPr>
    <w:rPr>
      <w:sz w:val="20"/>
      <w:szCs w:val="20"/>
      <w:lang w:val="ru-RU"/>
    </w:rPr>
  </w:style>
  <w:style w:type="paragraph" w:customStyle="1" w:styleId="1fffffd">
    <w:name w:val="?????? ??????????1"/>
    <w:basedOn w:val="affffffffffffff0"/>
    <w:pPr>
      <w:tabs>
        <w:tab w:val="center" w:pos="4153"/>
        <w:tab w:val="right" w:pos="8306"/>
      </w:tabs>
      <w:overflowPunct/>
      <w:textAlignment w:val="auto"/>
    </w:pPr>
    <w:rPr>
      <w:sz w:val="20"/>
      <w:szCs w:val="20"/>
      <w:lang w:val="ru-RU"/>
    </w:rPr>
  </w:style>
  <w:style w:type="paragraph" w:customStyle="1" w:styleId="1fffffe">
    <w:name w:val="???????? ????? ? ????????1"/>
    <w:basedOn w:val="affffffffffffff0"/>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pPr>
      <w:widowControl w:val="0"/>
      <w:spacing w:line="360" w:lineRule="auto"/>
      <w:ind w:firstLine="567"/>
      <w:jc w:val="both"/>
    </w:pPr>
    <w:rPr>
      <w:sz w:val="28"/>
      <w:szCs w:val="28"/>
    </w:rPr>
  </w:style>
  <w:style w:type="paragraph" w:customStyle="1" w:styleId="1ffffff">
    <w:name w:val="заголовок дисера 1"/>
    <w:basedOn w:val="affffffffffffffffe"/>
    <w:pPr>
      <w:widowControl/>
      <w:ind w:firstLine="0"/>
      <w:jc w:val="center"/>
    </w:pPr>
    <w:rPr>
      <w:rFonts w:cs="Mangal"/>
      <w:b/>
      <w:bCs/>
      <w:caps/>
    </w:rPr>
  </w:style>
  <w:style w:type="paragraph" w:customStyle="1" w:styleId="2ffff5">
    <w:name w:val="заголовок дисера 2"/>
    <w:basedOn w:val="1ffffff"/>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5">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6">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7">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8">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8"/>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9">
    <w:name w:val="Розд."/>
    <w:basedOn w:val="aa"/>
    <w:pPr>
      <w:widowControl w:val="0"/>
      <w:spacing w:line="360" w:lineRule="auto"/>
      <w:ind w:firstLine="567"/>
      <w:jc w:val="center"/>
    </w:pPr>
    <w:rPr>
      <w:b/>
      <w:sz w:val="28"/>
      <w:szCs w:val="20"/>
      <w:lang w:val="uk-UA"/>
    </w:rPr>
  </w:style>
  <w:style w:type="paragraph" w:customStyle="1" w:styleId="affffffffffffffffffa">
    <w:name w:val="Переменные"/>
    <w:basedOn w:val="afffffff5"/>
    <w:pPr>
      <w:tabs>
        <w:tab w:val="left" w:pos="482"/>
      </w:tabs>
      <w:spacing w:after="0" w:line="336" w:lineRule="auto"/>
      <w:ind w:left="482" w:hanging="482"/>
      <w:jc w:val="both"/>
    </w:pPr>
    <w:rPr>
      <w:sz w:val="18"/>
      <w:szCs w:val="18"/>
      <w:lang w:val="uk-UA"/>
    </w:rPr>
  </w:style>
  <w:style w:type="paragraph" w:customStyle="1" w:styleId="affffffffffffffffffb">
    <w:name w:val="Чертежный"/>
    <w:pPr>
      <w:suppressAutoHyphens/>
      <w:jc w:val="both"/>
    </w:pPr>
    <w:rPr>
      <w:rFonts w:ascii="Mincho" w:eastAsia="Garamond" w:hAnsi="Mincho" w:cs="Garamond"/>
      <w:i/>
      <w:sz w:val="28"/>
      <w:lang w:val="uk-UA" w:eastAsia="ar-SA"/>
    </w:rPr>
  </w:style>
  <w:style w:type="paragraph" w:customStyle="1" w:styleId="affffffffffffffffffc">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6"/>
    <w:pPr>
      <w:ind w:firstLine="0"/>
      <w:jc w:val="center"/>
    </w:pPr>
    <w:rPr>
      <w:b/>
      <w:bCs/>
      <w:color w:val="auto"/>
    </w:rPr>
  </w:style>
  <w:style w:type="paragraph" w:customStyle="1" w:styleId="3ff8">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d">
    <w:name w:val="КУ_литература"/>
    <w:basedOn w:val="afffffffc"/>
    <w:pPr>
      <w:suppressLineNumbers/>
      <w:tabs>
        <w:tab w:val="left" w:pos="284"/>
      </w:tabs>
      <w:spacing w:after="0"/>
      <w:ind w:left="720" w:hanging="360"/>
      <w:jc w:val="both"/>
    </w:pPr>
    <w:rPr>
      <w:spacing w:val="-2"/>
      <w:sz w:val="18"/>
      <w:szCs w:val="18"/>
    </w:rPr>
  </w:style>
  <w:style w:type="paragraph" w:customStyle="1" w:styleId="affffffffffffffffffe">
    <w:name w:val="Сергей"/>
    <w:basedOn w:val="aa"/>
    <w:pPr>
      <w:ind w:firstLine="425"/>
      <w:jc w:val="both"/>
    </w:pPr>
    <w:rPr>
      <w:sz w:val="28"/>
      <w:szCs w:val="28"/>
    </w:rPr>
  </w:style>
  <w:style w:type="paragraph" w:customStyle="1" w:styleId="21c">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a"/>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2">
    <w:name w:val="Заг 4"/>
    <w:basedOn w:val="aa"/>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
    <w:name w:val="Обычный центр"/>
    <w:basedOn w:val="aa"/>
    <w:pPr>
      <w:ind w:left="1701" w:right="1701"/>
      <w:jc w:val="both"/>
    </w:pPr>
    <w:rPr>
      <w:sz w:val="28"/>
      <w:szCs w:val="20"/>
      <w:lang w:val="uk-UA"/>
    </w:rPr>
  </w:style>
  <w:style w:type="paragraph" w:customStyle="1" w:styleId="-8">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9">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f0">
    <w:name w:val="Эпиграф"/>
    <w:basedOn w:val="aa"/>
    <w:pPr>
      <w:spacing w:line="360" w:lineRule="auto"/>
      <w:ind w:left="3828" w:right="758"/>
      <w:jc w:val="both"/>
    </w:pPr>
    <w:rPr>
      <w:b/>
      <w:sz w:val="28"/>
      <w:szCs w:val="20"/>
      <w:lang w:val="uk-UA"/>
    </w:rPr>
  </w:style>
  <w:style w:type="paragraph" w:customStyle="1" w:styleId="a4">
    <w:name w:val="Список литератури"/>
    <w:basedOn w:val="aa"/>
    <w:next w:val="aa"/>
    <w:pPr>
      <w:numPr>
        <w:numId w:val="14"/>
      </w:numPr>
      <w:spacing w:before="120" w:line="360" w:lineRule="auto"/>
      <w:jc w:val="both"/>
    </w:pPr>
    <w:rPr>
      <w:sz w:val="28"/>
    </w:rPr>
  </w:style>
  <w:style w:type="paragraph" w:customStyle="1" w:styleId="afffffffffffffffffff1">
    <w:name w:val="Памятник"/>
    <w:basedOn w:val="aa"/>
    <w:next w:val="aa"/>
    <w:pPr>
      <w:spacing w:line="360" w:lineRule="auto"/>
      <w:jc w:val="both"/>
    </w:pPr>
    <w:rPr>
      <w:sz w:val="28"/>
      <w:szCs w:val="20"/>
      <w:lang w:val="uk-UA"/>
    </w:rPr>
  </w:style>
  <w:style w:type="paragraph" w:customStyle="1" w:styleId="afffffffffffffffffff2">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a"/>
    <w:next w:val="aa"/>
    <w:pPr>
      <w:spacing w:line="360" w:lineRule="auto"/>
      <w:ind w:left="440" w:hanging="440"/>
      <w:jc w:val="both"/>
    </w:pPr>
    <w:rPr>
      <w:sz w:val="28"/>
      <w:szCs w:val="20"/>
      <w:lang w:val="uk-UA"/>
    </w:rPr>
  </w:style>
  <w:style w:type="paragraph" w:customStyle="1" w:styleId="1ffffff3">
    <w:name w:val="Таблица ссылок1"/>
    <w:basedOn w:val="aa"/>
    <w:next w:val="aa"/>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3">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5"/>
    <w:pPr>
      <w:spacing w:after="0" w:line="360" w:lineRule="auto"/>
      <w:ind w:firstLine="709"/>
      <w:jc w:val="both"/>
    </w:pPr>
    <w:rPr>
      <w:color w:val="000000"/>
      <w:szCs w:val="28"/>
      <w:lang w:val="uk-UA"/>
    </w:rPr>
  </w:style>
  <w:style w:type="paragraph" w:customStyle="1" w:styleId="afffffffffffffffffff4">
    <w:name w:val="Основной текст дисертации"/>
    <w:basedOn w:val="aa"/>
    <w:pPr>
      <w:spacing w:line="360" w:lineRule="auto"/>
      <w:ind w:firstLine="709"/>
      <w:jc w:val="both"/>
    </w:pPr>
    <w:rPr>
      <w:sz w:val="28"/>
      <w:szCs w:val="20"/>
    </w:rPr>
  </w:style>
  <w:style w:type="paragraph" w:customStyle="1" w:styleId="a1">
    <w:name w:val="Нумерованный текст дисертации"/>
    <w:basedOn w:val="aa"/>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5">
    <w:name w:val="Сноска в дисертации"/>
    <w:basedOn w:val="afffffff7"/>
    <w:pPr>
      <w:spacing w:line="240" w:lineRule="auto"/>
      <w:ind w:firstLine="284"/>
    </w:pPr>
    <w:rPr>
      <w:sz w:val="18"/>
      <w:szCs w:val="20"/>
    </w:rPr>
  </w:style>
  <w:style w:type="paragraph" w:customStyle="1" w:styleId="1ffffff5">
    <w:name w:val="Дисертация Заголовок1 без номера"/>
    <w:basedOn w:val="1"/>
    <w:next w:val="afffffffffffffffffff4"/>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6">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6">
    <w:name w:val="Стиль4"/>
    <w:basedOn w:val="a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7">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8">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5"/>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7">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6">
    <w:name w:val="Текст сноски 1"/>
    <w:basedOn w:val="afffffff7"/>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7">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a"/>
    <w:pPr>
      <w:spacing w:after="60"/>
      <w:jc w:val="both"/>
    </w:pPr>
    <w:rPr>
      <w:sz w:val="22"/>
      <w:lang w:val="en-GB"/>
    </w:rPr>
  </w:style>
  <w:style w:type="paragraph" w:customStyle="1" w:styleId="2ffff9">
    <w:name w:val="Абзац 2А"/>
    <w:basedOn w:val="aa"/>
    <w:pPr>
      <w:tabs>
        <w:tab w:val="left" w:pos="482"/>
      </w:tabs>
      <w:spacing w:after="60"/>
      <w:ind w:left="482"/>
      <w:jc w:val="both"/>
    </w:pPr>
    <w:rPr>
      <w:sz w:val="22"/>
      <w:lang w:val="en-GB"/>
    </w:rPr>
  </w:style>
  <w:style w:type="paragraph" w:customStyle="1" w:styleId="3ff9">
    <w:name w:val="Абзац 3А"/>
    <w:basedOn w:val="aa"/>
    <w:pPr>
      <w:tabs>
        <w:tab w:val="left" w:pos="964"/>
      </w:tabs>
      <w:spacing w:after="60"/>
      <w:ind w:left="964"/>
      <w:jc w:val="both"/>
    </w:pPr>
    <w:rPr>
      <w:sz w:val="22"/>
      <w:lang w:val="en-GB"/>
    </w:rPr>
  </w:style>
  <w:style w:type="paragraph" w:customStyle="1" w:styleId="4f7">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a"/>
    <w:pPr>
      <w:keepNext/>
      <w:spacing w:before="240" w:after="120"/>
      <w:jc w:val="both"/>
    </w:pPr>
    <w:rPr>
      <w:b/>
      <w:color w:val="5F5F5F"/>
      <w:sz w:val="28"/>
      <w:lang w:val="en-GB"/>
    </w:rPr>
  </w:style>
  <w:style w:type="paragraph" w:customStyle="1" w:styleId="4f8">
    <w:name w:val="Заголовок 4А"/>
    <w:basedOn w:val="aa"/>
    <w:pPr>
      <w:keepNext/>
      <w:spacing w:before="240" w:after="120"/>
      <w:jc w:val="both"/>
    </w:pPr>
    <w:rPr>
      <w:rFonts w:ascii="IzhTitl" w:hAnsi="IzhTitl" w:cs="FreeSetCTT"/>
      <w:b/>
      <w:color w:val="333333"/>
      <w:lang w:val="en-GB"/>
    </w:rPr>
  </w:style>
  <w:style w:type="paragraph" w:customStyle="1" w:styleId="5f3">
    <w:name w:val="Заголовок 5А"/>
    <w:basedOn w:val="aa"/>
    <w:pPr>
      <w:keepNext/>
      <w:spacing w:before="240" w:after="120"/>
      <w:jc w:val="both"/>
    </w:pPr>
    <w:rPr>
      <w:rFonts w:ascii="IzhTitl" w:hAnsi="IzhTitl" w:cs="FreeSetCTT"/>
      <w:b/>
      <w:color w:val="333333"/>
      <w:sz w:val="22"/>
      <w:lang w:val="en-GB"/>
    </w:rPr>
  </w:style>
  <w:style w:type="paragraph" w:customStyle="1" w:styleId="6d">
    <w:name w:val="Заголовок 6А"/>
    <w:basedOn w:val="aa"/>
    <w:pPr>
      <w:keepNext/>
      <w:spacing w:before="240" w:after="120"/>
      <w:jc w:val="both"/>
    </w:pPr>
    <w:rPr>
      <w:rFonts w:cs="FreeSetCTT"/>
      <w:b/>
      <w:color w:val="333333"/>
      <w:sz w:val="22"/>
      <w:lang w:val="en-GB"/>
    </w:rPr>
  </w:style>
  <w:style w:type="paragraph" w:customStyle="1" w:styleId="afffffffffffffffffff9">
    <w:name w:val="Основний А"/>
    <w:basedOn w:val="aa"/>
    <w:pPr>
      <w:jc w:val="both"/>
    </w:pPr>
    <w:rPr>
      <w:sz w:val="22"/>
      <w:lang w:val="en-GB"/>
    </w:rPr>
  </w:style>
  <w:style w:type="paragraph" w:customStyle="1" w:styleId="afffffffffffffffffffa">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b">
    <w:name w:val="Дисертация"/>
    <w:basedOn w:val="aa"/>
    <w:pPr>
      <w:spacing w:line="360" w:lineRule="auto"/>
      <w:ind w:firstLine="709"/>
      <w:jc w:val="both"/>
    </w:pPr>
    <w:rPr>
      <w:sz w:val="28"/>
      <w:szCs w:val="28"/>
    </w:rPr>
  </w:style>
  <w:style w:type="paragraph" w:customStyle="1" w:styleId="afffffffffffffffffffc">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5"/>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d">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a"/>
    <w:pPr>
      <w:widowControl w:val="0"/>
      <w:shd w:val="clear" w:color="auto" w:fill="FFFFFF"/>
      <w:spacing w:line="0" w:lineRule="atLeast"/>
      <w:jc w:val="center"/>
    </w:pPr>
    <w:rPr>
      <w:b/>
      <w:bCs/>
      <w:sz w:val="17"/>
      <w:szCs w:val="17"/>
    </w:rPr>
  </w:style>
  <w:style w:type="paragraph" w:customStyle="1" w:styleId="416">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e">
    <w:name w:val="Светлана"/>
    <w:basedOn w:val="aa"/>
    <w:pPr>
      <w:overflowPunct w:val="0"/>
      <w:autoSpaceDE w:val="0"/>
      <w:textAlignment w:val="baseline"/>
    </w:pPr>
    <w:rPr>
      <w:rFonts w:ascii="Alpha000" w:hAnsi="Alpha000" w:cs="Alpha000"/>
      <w:kern w:val="1"/>
      <w:sz w:val="28"/>
    </w:rPr>
  </w:style>
  <w:style w:type="paragraph" w:customStyle="1" w:styleId="affffffffffffffffffff">
    <w:name w:val="Текст_осн"/>
    <w:pPr>
      <w:widowControl w:val="0"/>
      <w:suppressAutoHyphens/>
      <w:spacing w:line="360" w:lineRule="auto"/>
      <w:ind w:firstLine="567"/>
      <w:jc w:val="both"/>
    </w:pPr>
    <w:rPr>
      <w:sz w:val="28"/>
      <w:szCs w:val="28"/>
      <w:lang w:val="uk-UA" w:eastAsia="ar-SA"/>
    </w:rPr>
  </w:style>
  <w:style w:type="paragraph" w:styleId="affffffffffffffffffff0">
    <w:name w:val="Block Text"/>
    <w:basedOn w:val="aa"/>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5"/>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1">
    <w:name w:val="Table Grid"/>
    <w:basedOn w:val="ac"/>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a"/>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b"/>
    <w:uiPriority w:val="99"/>
    <w:semiHidden/>
    <w:rsid w:val="00B46023"/>
    <w:rPr>
      <w:rFonts w:ascii="Garamond" w:eastAsia="Garamond" w:hAnsi="Garamond" w:cs="Garamond"/>
      <w:sz w:val="24"/>
      <w:szCs w:val="24"/>
      <w:lang w:eastAsia="ar-SA"/>
    </w:rPr>
  </w:style>
  <w:style w:type="paragraph" w:styleId="affffffffffffffffffff2">
    <w:name w:val="caption"/>
    <w:basedOn w:val="aa"/>
    <w:next w:val="aa"/>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b"/>
    <w:rsid w:val="00B46023"/>
    <w:rPr>
      <w:noProof w:val="0"/>
      <w:sz w:val="28"/>
      <w:lang w:val="uk-UA"/>
    </w:rPr>
  </w:style>
  <w:style w:type="paragraph" w:styleId="2ffffc">
    <w:name w:val="Body Text 2"/>
    <w:basedOn w:val="aa"/>
    <w:link w:val="225"/>
    <w:unhideWhenUsed/>
    <w:rsid w:val="00524D1A"/>
    <w:pPr>
      <w:spacing w:after="120" w:line="480" w:lineRule="auto"/>
    </w:pPr>
  </w:style>
  <w:style w:type="character" w:customStyle="1" w:styleId="225">
    <w:name w:val="Основной текст 2 Знак2"/>
    <w:basedOn w:val="ab"/>
    <w:link w:val="2ffffc"/>
    <w:uiPriority w:val="99"/>
    <w:semiHidden/>
    <w:rsid w:val="00524D1A"/>
    <w:rPr>
      <w:rFonts w:ascii="Garamond" w:eastAsia="Garamond" w:hAnsi="Garamond" w:cs="Garamond"/>
      <w:sz w:val="24"/>
      <w:szCs w:val="24"/>
      <w:lang w:eastAsia="ar-SA"/>
    </w:rPr>
  </w:style>
  <w:style w:type="character" w:styleId="affffffffffffffffffff3">
    <w:name w:val="footnote reference"/>
    <w:basedOn w:val="ab"/>
    <w:rsid w:val="00524D1A"/>
    <w:rPr>
      <w:vertAlign w:val="superscript"/>
    </w:rPr>
  </w:style>
  <w:style w:type="character" w:styleId="affffffffffffffffffff4">
    <w:name w:val="annotation reference"/>
    <w:basedOn w:val="ab"/>
    <w:semiHidden/>
    <w:rsid w:val="00524D1A"/>
    <w:rPr>
      <w:sz w:val="16"/>
    </w:rPr>
  </w:style>
  <w:style w:type="paragraph" w:styleId="aff0">
    <w:name w:val="annotation text"/>
    <w:basedOn w:val="aa"/>
    <w:link w:val="aff"/>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b"/>
    <w:uiPriority w:val="99"/>
    <w:semiHidden/>
    <w:rsid w:val="00524D1A"/>
    <w:rPr>
      <w:rFonts w:ascii="Segoe UI" w:eastAsia="Garamond" w:hAnsi="Segoe UI" w:cs="Segoe UI"/>
      <w:sz w:val="16"/>
      <w:szCs w:val="16"/>
      <w:lang w:eastAsia="ar-SA"/>
    </w:rPr>
  </w:style>
  <w:style w:type="character" w:styleId="affffffffffffffffffff5">
    <w:name w:val="endnote reference"/>
    <w:basedOn w:val="ab"/>
    <w:semiHidden/>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b"/>
    <w:uiPriority w:val="99"/>
    <w:semiHidden/>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a">
    <w:name w:val="Гиперссылка4"/>
    <w:basedOn w:val="ab"/>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d">
    <w:name w:val="Основной текст 2 Знак Знак"/>
    <w:basedOn w:val="ab"/>
    <w:rsid w:val="00902A7A"/>
    <w:rPr>
      <w:sz w:val="28"/>
      <w:szCs w:val="24"/>
      <w:lang w:val="uk-UA" w:eastAsia="ru-RU" w:bidi="ar-SA"/>
    </w:rPr>
  </w:style>
  <w:style w:type="paragraph" w:styleId="affffffffffffffffffff6">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a"/>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b"/>
    <w:rsid w:val="00DD4EAD"/>
  </w:style>
  <w:style w:type="character" w:customStyle="1" w:styleId="resultbody">
    <w:name w:val="resultbody"/>
    <w:basedOn w:val="ab"/>
    <w:rsid w:val="00DD4EAD"/>
  </w:style>
  <w:style w:type="paragraph" w:customStyle="1" w:styleId="ParadoxNormal">
    <w:name w:val="Paradox_Normal"/>
    <w:basedOn w:val="a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a"/>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a"/>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a"/>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a"/>
    <w:rsid w:val="00C70C58"/>
    <w:pPr>
      <w:suppressAutoHyphens w:val="0"/>
      <w:ind w:left="566" w:hanging="283"/>
    </w:pPr>
    <w:rPr>
      <w:rFonts w:ascii="Times New Roman" w:eastAsia="Times New Roman" w:hAnsi="Times New Roman" w:cs="Times New Roman"/>
      <w:lang w:eastAsia="ru-RU"/>
    </w:rPr>
  </w:style>
  <w:style w:type="paragraph" w:styleId="affffffffffffffffffff7">
    <w:name w:val="List Continue"/>
    <w:basedOn w:val="aa"/>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a"/>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8">
    <w:name w:val="Стиль власова"/>
    <w:basedOn w:val="aa"/>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b"/>
    <w:rsid w:val="004102F1"/>
    <w:rPr>
      <w:sz w:val="16"/>
      <w:szCs w:val="16"/>
    </w:rPr>
  </w:style>
  <w:style w:type="character" w:customStyle="1" w:styleId="editsection8">
    <w:name w:val="editsection8"/>
    <w:basedOn w:val="ab"/>
    <w:rsid w:val="004102F1"/>
    <w:rPr>
      <w:b w:val="0"/>
      <w:bCs w:val="0"/>
      <w:sz w:val="18"/>
      <w:szCs w:val="18"/>
    </w:rPr>
  </w:style>
  <w:style w:type="character" w:customStyle="1" w:styleId="editsection9">
    <w:name w:val="editsection9"/>
    <w:basedOn w:val="ab"/>
    <w:rsid w:val="004102F1"/>
    <w:rPr>
      <w:b w:val="0"/>
      <w:bCs w:val="0"/>
      <w:sz w:val="21"/>
      <w:szCs w:val="21"/>
    </w:rPr>
  </w:style>
  <w:style w:type="character" w:customStyle="1" w:styleId="editsection1">
    <w:name w:val="editsection1"/>
    <w:basedOn w:val="ab"/>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a"/>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a"/>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a"/>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a"/>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9">
    <w:name w:val="Оглавление_"/>
    <w:basedOn w:val="ab"/>
    <w:rsid w:val="007C548E"/>
    <w:rPr>
      <w:rFonts w:ascii="Times New Roman" w:eastAsia="Times New Roman" w:hAnsi="Times New Roman" w:cs="Times New Roman"/>
      <w:sz w:val="18"/>
      <w:szCs w:val="18"/>
      <w:shd w:val="clear" w:color="auto" w:fill="FFFFFF"/>
    </w:rPr>
  </w:style>
  <w:style w:type="paragraph" w:customStyle="1" w:styleId="affffff2">
    <w:name w:val="Сноска"/>
    <w:basedOn w:val="aa"/>
    <w:link w:val="a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b"/>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b"/>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a"/>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a"/>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a"/>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a"/>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a"/>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
    <w:name w:val="Стиль1 Знак Знак"/>
    <w:basedOn w:val="afffffff7"/>
    <w:link w:val="1fffffff0"/>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0">
    <w:name w:val="Стиль1 Знак Знак Знак"/>
    <w:basedOn w:val="ab"/>
    <w:link w:val="1fffffff"/>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a"/>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a">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b"/>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b"/>
    <w:rsid w:val="00FB5208"/>
    <w:rPr>
      <w:sz w:val="24"/>
      <w:szCs w:val="24"/>
      <w:lang w:val="uk-UA" w:eastAsia="ru-RU" w:bidi="ar-SA"/>
    </w:rPr>
  </w:style>
  <w:style w:type="character" w:customStyle="1" w:styleId="s14bb">
    <w:name w:val="s14b b"/>
    <w:basedOn w:val="ab"/>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b"/>
    <w:rsid w:val="00FB5208"/>
    <w:rPr>
      <w:rFonts w:ascii="Verdana" w:hAnsi="Verdana" w:hint="default"/>
      <w:b/>
      <w:bCs/>
      <w:color w:val="FF0000"/>
      <w:sz w:val="21"/>
      <w:szCs w:val="21"/>
    </w:rPr>
  </w:style>
  <w:style w:type="character" w:customStyle="1" w:styleId="bigheadline1">
    <w:name w:val="bigheadline1"/>
    <w:basedOn w:val="ab"/>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b"/>
    <w:rsid w:val="00FB5208"/>
    <w:rPr>
      <w:rFonts w:ascii="Arial" w:hAnsi="Arial" w:cs="Arial" w:hint="default"/>
      <w:sz w:val="19"/>
      <w:szCs w:val="19"/>
    </w:rPr>
  </w:style>
  <w:style w:type="character" w:customStyle="1" w:styleId="inside-head1">
    <w:name w:val="inside-head1"/>
    <w:basedOn w:val="ab"/>
    <w:rsid w:val="00FB5208"/>
    <w:rPr>
      <w:rFonts w:ascii="Times New Roman" w:hAnsi="Times New Roman" w:cs="Times New Roman" w:hint="default"/>
      <w:b/>
      <w:bCs/>
      <w:sz w:val="36"/>
      <w:szCs w:val="36"/>
    </w:rPr>
  </w:style>
  <w:style w:type="paragraph" w:customStyle="1" w:styleId="inside-copy">
    <w:name w:val="inside-copy"/>
    <w:basedOn w:val="aa"/>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b"/>
    <w:rsid w:val="00FB5208"/>
  </w:style>
  <w:style w:type="character" w:customStyle="1" w:styleId="subhed">
    <w:name w:val="subhed"/>
    <w:basedOn w:val="ab"/>
    <w:rsid w:val="00FB5208"/>
  </w:style>
  <w:style w:type="character" w:customStyle="1" w:styleId="allbold1">
    <w:name w:val="allbold1"/>
    <w:basedOn w:val="ab"/>
    <w:rsid w:val="00FB5208"/>
    <w:rPr>
      <w:rFonts w:ascii="Arial" w:hAnsi="Arial" w:cs="Arial" w:hint="default"/>
      <w:b/>
      <w:bCs/>
      <w:color w:val="000000"/>
      <w:sz w:val="14"/>
      <w:szCs w:val="14"/>
    </w:rPr>
  </w:style>
  <w:style w:type="paragraph" w:customStyle="1" w:styleId="132">
    <w:name w:val="Заголовок 13"/>
    <w:basedOn w:val="aa"/>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a"/>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a"/>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b"/>
    <w:rsid w:val="00FB5208"/>
    <w:rPr>
      <w:color w:val="000099"/>
    </w:rPr>
  </w:style>
  <w:style w:type="character" w:customStyle="1" w:styleId="cald-guideword">
    <w:name w:val="cald-guideword"/>
    <w:basedOn w:val="ab"/>
    <w:rsid w:val="00FB5208"/>
  </w:style>
  <w:style w:type="character" w:customStyle="1" w:styleId="def-classification">
    <w:name w:val="def-classification"/>
    <w:basedOn w:val="ab"/>
    <w:rsid w:val="00FB5208"/>
  </w:style>
  <w:style w:type="character" w:customStyle="1" w:styleId="cald-definition">
    <w:name w:val="cald-definition"/>
    <w:basedOn w:val="ab"/>
    <w:rsid w:val="00FB5208"/>
  </w:style>
  <w:style w:type="character" w:customStyle="1" w:styleId="resultbodyblack1">
    <w:name w:val="resultbodyblack1"/>
    <w:basedOn w:val="ab"/>
    <w:rsid w:val="00FB5208"/>
    <w:rPr>
      <w:rFonts w:ascii="Verdana" w:hAnsi="Verdana" w:hint="default"/>
      <w:b/>
      <w:bCs/>
      <w:color w:val="000000"/>
      <w:sz w:val="22"/>
      <w:szCs w:val="22"/>
    </w:rPr>
  </w:style>
  <w:style w:type="paragraph" w:customStyle="1" w:styleId="textbodyblack">
    <w:name w:val="textbodyblack"/>
    <w:basedOn w:val="aa"/>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b"/>
    <w:rsid w:val="00FB5208"/>
    <w:rPr>
      <w:rFonts w:ascii="Verdana" w:hAnsi="Verdana" w:hint="default"/>
      <w:b/>
      <w:bCs/>
      <w:color w:val="336699"/>
      <w:sz w:val="15"/>
      <w:szCs w:val="15"/>
    </w:rPr>
  </w:style>
  <w:style w:type="character" w:customStyle="1" w:styleId="headline1">
    <w:name w:val="headline1"/>
    <w:basedOn w:val="ab"/>
    <w:rsid w:val="00FB5208"/>
    <w:rPr>
      <w:rFonts w:ascii="Arial" w:hAnsi="Arial" w:cs="Arial" w:hint="default"/>
      <w:b/>
      <w:bCs/>
      <w:strike w:val="0"/>
      <w:dstrike w:val="0"/>
      <w:color w:val="333333"/>
      <w:sz w:val="30"/>
      <w:szCs w:val="30"/>
      <w:u w:val="none"/>
      <w:effect w:val="none"/>
    </w:rPr>
  </w:style>
  <w:style w:type="paragraph" w:customStyle="1" w:styleId="fp">
    <w:name w:val="fp"/>
    <w:basedOn w:val="aa"/>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1">
    <w:name w:val="Нет списка1"/>
    <w:next w:val="ad"/>
    <w:uiPriority w:val="99"/>
    <w:semiHidden/>
    <w:unhideWhenUsed/>
    <w:rsid w:val="0001496C"/>
  </w:style>
  <w:style w:type="numbering" w:customStyle="1" w:styleId="2fffff3">
    <w:name w:val="Нет списка2"/>
    <w:next w:val="ad"/>
    <w:semiHidden/>
    <w:unhideWhenUsed/>
    <w:rsid w:val="00A814A4"/>
  </w:style>
  <w:style w:type="paragraph" w:customStyle="1" w:styleId="3ffd">
    <w:name w:val="Основной текст с отступом3"/>
    <w:basedOn w:val="aa"/>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a"/>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b"/>
    <w:rsid w:val="00FE1A62"/>
  </w:style>
  <w:style w:type="character" w:customStyle="1" w:styleId="small-text1">
    <w:name w:val="small-text1"/>
    <w:basedOn w:val="ab"/>
    <w:rsid w:val="00FE1A62"/>
    <w:rPr>
      <w:rFonts w:ascii="Arial" w:hAnsi="Arial" w:cs="Arial"/>
      <w:color w:val="000000"/>
      <w:sz w:val="20"/>
      <w:szCs w:val="20"/>
    </w:rPr>
  </w:style>
  <w:style w:type="paragraph" w:customStyle="1" w:styleId="Example1">
    <w:name w:val="Example 1"/>
    <w:basedOn w:val="aa"/>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b"/>
    <w:rsid w:val="00FE1A62"/>
    <w:rPr>
      <w:rFonts w:ascii="Verdana" w:hAnsi="Verdana"/>
      <w:color w:val="000000"/>
      <w:sz w:val="19"/>
      <w:szCs w:val="19"/>
    </w:rPr>
  </w:style>
  <w:style w:type="character" w:customStyle="1" w:styleId="pagetitle1">
    <w:name w:val="pagetitle1"/>
    <w:basedOn w:val="ab"/>
    <w:rsid w:val="00FE1A62"/>
    <w:rPr>
      <w:rFonts w:ascii="Arial" w:hAnsi="Arial" w:cs="Arial"/>
      <w:color w:val="000000"/>
      <w:sz w:val="23"/>
      <w:szCs w:val="23"/>
    </w:rPr>
  </w:style>
  <w:style w:type="character" w:customStyle="1" w:styleId="pagesubtitle1">
    <w:name w:val="pagesubtitle1"/>
    <w:basedOn w:val="ab"/>
    <w:rsid w:val="00FE1A62"/>
    <w:rPr>
      <w:rFonts w:ascii="Verdana" w:hAnsi="Verdana"/>
      <w:b/>
      <w:bCs/>
      <w:color w:val="000000"/>
      <w:sz w:val="13"/>
      <w:szCs w:val="13"/>
    </w:rPr>
  </w:style>
  <w:style w:type="character" w:customStyle="1" w:styleId="section1">
    <w:name w:val="section1"/>
    <w:basedOn w:val="ab"/>
    <w:rsid w:val="00FE1A62"/>
    <w:rPr>
      <w:rFonts w:ascii="Verdana" w:hAnsi="Verdana"/>
      <w:b/>
      <w:bCs/>
      <w:color w:val="000000"/>
      <w:sz w:val="24"/>
      <w:szCs w:val="24"/>
    </w:rPr>
  </w:style>
  <w:style w:type="character" w:customStyle="1" w:styleId="gift1">
    <w:name w:val="gift1"/>
    <w:basedOn w:val="ab"/>
    <w:rsid w:val="00FE1A62"/>
    <w:rPr>
      <w:rFonts w:ascii="Arial" w:hAnsi="Arial" w:cs="Arial"/>
      <w:b/>
      <w:bCs/>
      <w:color w:val="auto"/>
      <w:spacing w:val="13"/>
      <w:sz w:val="24"/>
      <w:szCs w:val="24"/>
    </w:rPr>
  </w:style>
  <w:style w:type="paragraph" w:customStyle="1" w:styleId="contactnew">
    <w:name w:val="contact_new"/>
    <w:basedOn w:val="aa"/>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a"/>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a"/>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b"/>
    <w:rsid w:val="00FE1A62"/>
    <w:rPr>
      <w:rFonts w:ascii="Verdana" w:hAnsi="Verdana"/>
      <w:color w:val="auto"/>
      <w:sz w:val="20"/>
      <w:szCs w:val="20"/>
      <w:u w:val="none"/>
      <w:effect w:val="none"/>
    </w:rPr>
  </w:style>
  <w:style w:type="character" w:customStyle="1" w:styleId="7c">
    <w:name w:val="Гиперссылка7"/>
    <w:basedOn w:val="ab"/>
    <w:rsid w:val="00FE1A62"/>
    <w:rPr>
      <w:rFonts w:ascii="Verdana" w:hAnsi="Verdana"/>
      <w:color w:val="auto"/>
      <w:sz w:val="20"/>
      <w:szCs w:val="20"/>
      <w:u w:val="none"/>
      <w:effect w:val="none"/>
    </w:rPr>
  </w:style>
  <w:style w:type="character" w:customStyle="1" w:styleId="toplinks1">
    <w:name w:val="top_links1"/>
    <w:basedOn w:val="ab"/>
    <w:rsid w:val="00FE1A62"/>
    <w:rPr>
      <w:b/>
      <w:bCs/>
      <w:caps/>
      <w:smallCaps/>
      <w:color w:val="auto"/>
      <w:sz w:val="22"/>
      <w:szCs w:val="22"/>
    </w:rPr>
  </w:style>
  <w:style w:type="character" w:customStyle="1" w:styleId="invisible1">
    <w:name w:val="invisible1"/>
    <w:basedOn w:val="ab"/>
    <w:rsid w:val="00FE1A62"/>
    <w:rPr>
      <w:vanish/>
    </w:rPr>
  </w:style>
  <w:style w:type="character" w:customStyle="1" w:styleId="infohead1">
    <w:name w:val="info_head1"/>
    <w:basedOn w:val="ab"/>
    <w:rsid w:val="00FE1A62"/>
    <w:rPr>
      <w:b/>
      <w:bCs/>
      <w:color w:val="auto"/>
      <w:sz w:val="24"/>
      <w:szCs w:val="24"/>
    </w:rPr>
  </w:style>
  <w:style w:type="character" w:customStyle="1" w:styleId="lineheight1">
    <w:name w:val="lineheight1"/>
    <w:basedOn w:val="ab"/>
    <w:rsid w:val="00FE1A62"/>
  </w:style>
  <w:style w:type="character" w:customStyle="1" w:styleId="newshead1">
    <w:name w:val="news_head1"/>
    <w:basedOn w:val="ab"/>
    <w:rsid w:val="00FE1A62"/>
    <w:rPr>
      <w:b/>
      <w:bCs/>
      <w:color w:val="FFFFFF"/>
      <w:sz w:val="24"/>
      <w:szCs w:val="24"/>
    </w:rPr>
  </w:style>
  <w:style w:type="character" w:customStyle="1" w:styleId="newssubhead1">
    <w:name w:val="news_sub_head1"/>
    <w:basedOn w:val="ab"/>
    <w:rsid w:val="00FE1A62"/>
    <w:rPr>
      <w:b/>
      <w:bCs/>
      <w:color w:val="auto"/>
      <w:sz w:val="24"/>
      <w:szCs w:val="24"/>
    </w:rPr>
  </w:style>
  <w:style w:type="character" w:customStyle="1" w:styleId="newstext1">
    <w:name w:val="news_text1"/>
    <w:basedOn w:val="ab"/>
    <w:rsid w:val="00FE1A62"/>
    <w:rPr>
      <w:color w:val="FFFFFF"/>
      <w:sz w:val="24"/>
      <w:szCs w:val="24"/>
    </w:rPr>
  </w:style>
  <w:style w:type="character" w:customStyle="1" w:styleId="bigbluelink1">
    <w:name w:val="big_blue_link1"/>
    <w:basedOn w:val="ab"/>
    <w:rsid w:val="00FE1A62"/>
    <w:rPr>
      <w:b/>
      <w:bCs/>
      <w:color w:val="auto"/>
      <w:sz w:val="42"/>
      <w:szCs w:val="42"/>
    </w:rPr>
  </w:style>
  <w:style w:type="character" w:customStyle="1" w:styleId="rotatetxt1">
    <w:name w:val="rotatetxt1"/>
    <w:basedOn w:val="ab"/>
    <w:rsid w:val="00FE1A62"/>
    <w:rPr>
      <w:rFonts w:ascii="Verdana" w:hAnsi="Verdana"/>
      <w:color w:val="auto"/>
      <w:sz w:val="19"/>
      <w:szCs w:val="19"/>
    </w:rPr>
  </w:style>
  <w:style w:type="character" w:customStyle="1" w:styleId="smallbluelink1">
    <w:name w:val="small_blue_link1"/>
    <w:basedOn w:val="ab"/>
    <w:rsid w:val="00FE1A62"/>
    <w:rPr>
      <w:color w:val="auto"/>
      <w:sz w:val="25"/>
      <w:szCs w:val="25"/>
    </w:rPr>
  </w:style>
  <w:style w:type="character" w:customStyle="1" w:styleId="footertext1">
    <w:name w:val="footer_text1"/>
    <w:basedOn w:val="ab"/>
    <w:rsid w:val="00FE1A62"/>
    <w:rPr>
      <w:rFonts w:ascii="Arial" w:hAnsi="Arial" w:cs="Arial"/>
      <w:color w:val="FFFFFF"/>
      <w:sz w:val="17"/>
      <w:szCs w:val="17"/>
    </w:rPr>
  </w:style>
  <w:style w:type="paragraph" w:customStyle="1" w:styleId="journaltitles">
    <w:name w:val="journaltitles"/>
    <w:basedOn w:val="aa"/>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b"/>
    <w:rsid w:val="00FE1A62"/>
    <w:rPr>
      <w:rFonts w:ascii="Arial" w:hAnsi="Arial" w:cs="Arial"/>
      <w:color w:val="000000"/>
      <w:sz w:val="16"/>
      <w:szCs w:val="16"/>
    </w:rPr>
  </w:style>
  <w:style w:type="character" w:customStyle="1" w:styleId="maintext1">
    <w:name w:val="maintext1"/>
    <w:basedOn w:val="ab"/>
    <w:rsid w:val="00FE1A62"/>
    <w:rPr>
      <w:rFonts w:ascii="Arial" w:hAnsi="Arial" w:cs="Arial"/>
      <w:color w:val="000000"/>
      <w:sz w:val="18"/>
      <w:szCs w:val="18"/>
    </w:rPr>
  </w:style>
  <w:style w:type="paragraph" w:customStyle="1" w:styleId="default0">
    <w:name w:val="default"/>
    <w:basedOn w:val="aa"/>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d"/>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d"/>
    <w:uiPriority w:val="99"/>
    <w:semiHidden/>
    <w:unhideWhenUsed/>
    <w:rsid w:val="00267173"/>
  </w:style>
  <w:style w:type="paragraph" w:customStyle="1" w:styleId="2fffff4">
    <w:name w:val="Текст выноски2"/>
    <w:basedOn w:val="aa"/>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b"/>
    <w:rsid w:val="00292B3F"/>
    <w:rPr>
      <w:rFonts w:ascii="Arial" w:hAnsi="Arial" w:cs="Arial" w:hint="default"/>
      <w:b/>
      <w:bCs/>
      <w:color w:val="990000"/>
      <w:sz w:val="21"/>
      <w:szCs w:val="21"/>
    </w:rPr>
  </w:style>
  <w:style w:type="paragraph" w:customStyle="1" w:styleId="14pt2">
    <w:name w:val="Стиль Текст + 14 pt"/>
    <w:basedOn w:val="aa"/>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b">
    <w:name w:val="Знак Знак"/>
    <w:basedOn w:val="ab"/>
    <w:rsid w:val="00937513"/>
    <w:rPr>
      <w:sz w:val="24"/>
      <w:szCs w:val="24"/>
      <w:lang w:val="ru-RU" w:eastAsia="ru-RU"/>
    </w:rPr>
  </w:style>
  <w:style w:type="character" w:customStyle="1" w:styleId="14pt3">
    <w:name w:val="Стиль Текст + 14 pt Знак"/>
    <w:basedOn w:val="ab"/>
    <w:locked/>
    <w:rsid w:val="00314A13"/>
    <w:rPr>
      <w:sz w:val="28"/>
      <w:szCs w:val="28"/>
      <w:lang w:val="ru-RU" w:eastAsia="ru-RU" w:bidi="ar-SA"/>
    </w:rPr>
  </w:style>
  <w:style w:type="character" w:customStyle="1" w:styleId="14pt4">
    <w:name w:val="Стиль Текст + 14 pt Знак Знак"/>
    <w:basedOn w:val="ab"/>
    <w:locked/>
    <w:rsid w:val="00314A13"/>
    <w:rPr>
      <w:sz w:val="28"/>
      <w:szCs w:val="28"/>
      <w:lang w:val="ru-RU" w:eastAsia="ru-RU" w:bidi="ar-SA"/>
    </w:rPr>
  </w:style>
  <w:style w:type="character" w:customStyle="1" w:styleId="133">
    <w:name w:val="Знак Знак13"/>
    <w:basedOn w:val="ab"/>
    <w:locked/>
    <w:rsid w:val="00314A13"/>
    <w:rPr>
      <w:i/>
      <w:iCs/>
      <w:sz w:val="28"/>
      <w:szCs w:val="28"/>
      <w:lang w:val="uk-UA" w:eastAsia="ru-RU" w:bidi="ar-SA"/>
    </w:rPr>
  </w:style>
  <w:style w:type="character" w:customStyle="1" w:styleId="normal10">
    <w:name w:val="normal1"/>
    <w:basedOn w:val="ab"/>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a"/>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d"/>
    <w:uiPriority w:val="99"/>
    <w:semiHidden/>
    <w:unhideWhenUsed/>
    <w:rsid w:val="0039380B"/>
  </w:style>
  <w:style w:type="paragraph" w:customStyle="1" w:styleId="260">
    <w:name w:val="Основной текст 26"/>
    <w:basedOn w:val="aa"/>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d"/>
    <w:uiPriority w:val="99"/>
    <w:semiHidden/>
    <w:unhideWhenUsed/>
    <w:rsid w:val="00BA3A4E"/>
  </w:style>
  <w:style w:type="paragraph" w:customStyle="1" w:styleId="160">
    <w:name w:val="Основной текст16"/>
    <w:basedOn w:val="aa"/>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b"/>
    <w:rsid w:val="00E3373F"/>
    <w:rPr>
      <w:rFonts w:ascii="Verdana" w:hAnsi="Verdana" w:hint="default"/>
      <w:b/>
      <w:bCs/>
      <w:sz w:val="21"/>
      <w:szCs w:val="21"/>
    </w:rPr>
  </w:style>
  <w:style w:type="paragraph" w:customStyle="1" w:styleId="paper1">
    <w:name w:val="paper1"/>
    <w:basedOn w:val="aa"/>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a"/>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c">
    <w:name w:val="Дисс. Обычный абзац"/>
    <w:basedOn w:val="aa"/>
    <w:link w:val="affffffffffffffffffffd"/>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d">
    <w:name w:val="Дисс. Обычный абзац Знак"/>
    <w:basedOn w:val="ab"/>
    <w:link w:val="affffffffffffffffffffc"/>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a"/>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b"/>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a"/>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e">
    <w:name w:val="Определения Автора"/>
    <w:basedOn w:val="aa"/>
    <w:link w:val="afffffffffffffffffffff"/>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
    <w:name w:val="Определения Автора Знак"/>
    <w:basedOn w:val="ab"/>
    <w:link w:val="affffffffffffffffffffe"/>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7"/>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0">
    <w:name w:val="Обычный_Автореферат"/>
    <w:basedOn w:val="aa"/>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b"/>
    <w:rsid w:val="007B0B78"/>
  </w:style>
  <w:style w:type="character" w:customStyle="1" w:styleId="afffffffffffffffffffff1">
    <w:name w:val="Обычный абзац"/>
    <w:basedOn w:val="ab"/>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2">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3">
    <w:name w:val="дис как заголовок раздела"/>
    <w:basedOn w:val="aa"/>
    <w:next w:val="afffffffffffffffffffff2"/>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a"/>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4">
    <w:name w:val="Основний текст_"/>
    <w:link w:val="afffffffffffffffffffff5"/>
    <w:uiPriority w:val="99"/>
    <w:locked/>
    <w:rsid w:val="0010053C"/>
    <w:rPr>
      <w:sz w:val="21"/>
      <w:shd w:val="clear" w:color="auto" w:fill="FFFFFF"/>
    </w:rPr>
  </w:style>
  <w:style w:type="paragraph" w:customStyle="1" w:styleId="afffffffffffffffffffff5">
    <w:name w:val="Основний текст"/>
    <w:basedOn w:val="aa"/>
    <w:link w:val="afffffffffffffffffffff4"/>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2">
    <w:name w:val="Table Grid 1"/>
    <w:basedOn w:val="ac"/>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6">
    <w:name w:val="Основний текст + Курсив"/>
    <w:uiPriority w:val="99"/>
    <w:rsid w:val="0010053C"/>
    <w:rPr>
      <w:i/>
      <w:sz w:val="19"/>
    </w:rPr>
  </w:style>
  <w:style w:type="table" w:customStyle="1" w:styleId="1fffffff3">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a"/>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a"/>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b"/>
    <w:rsid w:val="000071A8"/>
  </w:style>
  <w:style w:type="paragraph" w:customStyle="1" w:styleId="articleauthorname">
    <w:name w:val="articleauthorname"/>
    <w:basedOn w:val="aa"/>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b"/>
    <w:rsid w:val="000071A8"/>
  </w:style>
  <w:style w:type="character" w:customStyle="1" w:styleId="article-author">
    <w:name w:val="article-author"/>
    <w:basedOn w:val="ab"/>
    <w:rsid w:val="000071A8"/>
  </w:style>
  <w:style w:type="character" w:customStyle="1" w:styleId="orange1">
    <w:name w:val="orange1"/>
    <w:basedOn w:val="ab"/>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b"/>
    <w:rsid w:val="004A5A83"/>
  </w:style>
  <w:style w:type="paragraph" w:customStyle="1" w:styleId="1fffffff4">
    <w:name w:val="Знак Знак Знак Знак Знак Знак Знак Знак Знак Знак Знак1 Знак Знак Знак Знак Знак Знак Знак Знак Знак Знак"/>
    <w:basedOn w:val="aa"/>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b"/>
    <w:rsid w:val="004A5A83"/>
  </w:style>
  <w:style w:type="character" w:customStyle="1" w:styleId="nobr">
    <w:name w:val="nobr"/>
    <w:basedOn w:val="ab"/>
    <w:rsid w:val="004A5A83"/>
  </w:style>
  <w:style w:type="paragraph" w:customStyle="1" w:styleId="ListParagraph1">
    <w:name w:val="List Paragraph1"/>
    <w:basedOn w:val="aa"/>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a"/>
    <w:next w:val="aa"/>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a"/>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a"/>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a"/>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a"/>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5">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7">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e">
    <w:name w:val="Подпись к картинке_"/>
    <w:link w:val="afffffffffffffffffd"/>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8">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7">
    <w:name w:val="Подпись к таблице_"/>
    <w:link w:val="affffffffffffffff6"/>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a"/>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a"/>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a"/>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a"/>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a"/>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a"/>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a"/>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a"/>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a"/>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a"/>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a"/>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a"/>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a"/>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a"/>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a"/>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a"/>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9">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a"/>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a"/>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a"/>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a"/>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a">
    <w:name w:val="Авторефукр"/>
    <w:basedOn w:val="aa"/>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a"/>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a"/>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b">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b"/>
    <w:rsid w:val="003A3D03"/>
  </w:style>
  <w:style w:type="paragraph" w:customStyle="1" w:styleId="4ff8">
    <w:name w:val="4"/>
    <w:basedOn w:val="aa"/>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b"/>
    <w:rsid w:val="003A3D03"/>
  </w:style>
  <w:style w:type="character" w:customStyle="1" w:styleId="75pt3">
    <w:name w:val="75pt"/>
    <w:basedOn w:val="ab"/>
    <w:rsid w:val="003A3D03"/>
  </w:style>
  <w:style w:type="character" w:customStyle="1" w:styleId="constantia12pt40">
    <w:name w:val="constantia12pt40"/>
    <w:basedOn w:val="ab"/>
    <w:rsid w:val="003A3D03"/>
  </w:style>
  <w:style w:type="character" w:customStyle="1" w:styleId="9pt2">
    <w:name w:val="9pt"/>
    <w:basedOn w:val="ab"/>
    <w:rsid w:val="003A3D03"/>
  </w:style>
  <w:style w:type="character" w:customStyle="1" w:styleId="a00">
    <w:name w:val="a0"/>
    <w:basedOn w:val="ab"/>
    <w:rsid w:val="003A3D03"/>
  </w:style>
  <w:style w:type="paragraph" w:styleId="3">
    <w:name w:val="List Number 3"/>
    <w:basedOn w:val="aa"/>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b"/>
    <w:rsid w:val="004313DD"/>
    <w:rPr>
      <w:sz w:val="24"/>
      <w:lang w:val="uk-UA" w:eastAsia="ru-RU" w:bidi="ar-SA"/>
    </w:rPr>
  </w:style>
  <w:style w:type="character" w:customStyle="1" w:styleId="afffffffffffffffffffffc">
    <w:name w:val="Основной текст Знак Знак Знак"/>
    <w:basedOn w:val="ab"/>
    <w:rsid w:val="004313DD"/>
    <w:rPr>
      <w:b/>
      <w:sz w:val="36"/>
      <w:szCs w:val="36"/>
      <w:lang w:val="ru-RU" w:eastAsia="ru-RU" w:bidi="ar-SA"/>
    </w:rPr>
  </w:style>
  <w:style w:type="character" w:customStyle="1" w:styleId="BodyTextIndent210">
    <w:name w:val="Body Text Indent 2 Знак Знак1"/>
    <w:basedOn w:val="ab"/>
    <w:rsid w:val="004313DD"/>
    <w:rPr>
      <w:sz w:val="24"/>
      <w:szCs w:val="24"/>
      <w:lang w:val="uk-UA" w:eastAsia="ru-RU" w:bidi="ar-SA"/>
    </w:rPr>
  </w:style>
  <w:style w:type="paragraph" w:customStyle="1" w:styleId="263">
    <w:name w:val="Основной текст с отступом 26"/>
    <w:basedOn w:val="aa"/>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a"/>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d">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b"/>
    <w:rsid w:val="005C0E6E"/>
  </w:style>
  <w:style w:type="character" w:customStyle="1" w:styleId="date4">
    <w:name w:val="date4"/>
    <w:basedOn w:val="ab"/>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e">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a"/>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a"/>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a"/>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a"/>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a"/>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a"/>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6">
    <w:name w:val="таблица 1"/>
    <w:basedOn w:val="aa"/>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
    <w:name w:val="таблица название"/>
    <w:basedOn w:val="aa"/>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a"/>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b"/>
    <w:uiPriority w:val="99"/>
    <w:rsid w:val="00886B4E"/>
  </w:style>
  <w:style w:type="paragraph" w:customStyle="1" w:styleId="affffffffffffffffffffff0">
    <w:name w:val="Знак Знак Знак Знак Знак Знак Знак Знак Знак Знак Знак Знак"/>
    <w:basedOn w:val="aa"/>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a"/>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1">
    <w:name w:val="!Автореферат"/>
    <w:basedOn w:val="aa"/>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2">
    <w:name w:val="Заголов."/>
    <w:basedOn w:val="aa"/>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7">
    <w:name w:val="Знак Знак Знак Знак Знак Знак Знак Знак Знак Знак Знак Знак1"/>
    <w:basedOn w:val="aa"/>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3">
    <w:name w:val="Вопросы"/>
    <w:basedOn w:val="aa"/>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b"/>
    <w:rsid w:val="00886B4E"/>
  </w:style>
  <w:style w:type="paragraph" w:customStyle="1" w:styleId="leftauthor">
    <w:name w:val="left_author"/>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4">
    <w:name w:val="название"/>
    <w:basedOn w:val="ab"/>
    <w:rsid w:val="00886B4E"/>
  </w:style>
  <w:style w:type="character" w:customStyle="1" w:styleId="affffffffffffffffffffff5">
    <w:name w:val="назначение"/>
    <w:basedOn w:val="ab"/>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6">
    <w:name w:val="Normal Indent"/>
    <w:basedOn w:val="aa"/>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7">
    <w:name w:val="Подпись к рисунку (заголовок)"/>
    <w:basedOn w:val="affffffffffffffff5"/>
    <w:next w:val="affffffffffffffff5"/>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b"/>
    <w:rsid w:val="00886B4E"/>
  </w:style>
  <w:style w:type="paragraph" w:customStyle="1" w:styleId="CharChar1CharChar1CharChar">
    <w:name w:val="Char Char Знак Знак1 Char Char1 Знак Знак Char Char"/>
    <w:basedOn w:val="aa"/>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b"/>
    <w:rsid w:val="00886B4E"/>
  </w:style>
  <w:style w:type="character" w:customStyle="1" w:styleId="y5blacky5bg">
    <w:name w:val="y5_black y5_bg"/>
    <w:basedOn w:val="ab"/>
    <w:rsid w:val="00886B4E"/>
  </w:style>
  <w:style w:type="character" w:customStyle="1" w:styleId="url">
    <w:name w:val="url"/>
    <w:basedOn w:val="ab"/>
    <w:rsid w:val="00886B4E"/>
  </w:style>
  <w:style w:type="paragraph" w:customStyle="1" w:styleId="bodytext2">
    <w:name w:val="bodytext2"/>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8">
    <w:name w:val="обычный_(веб)"/>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b"/>
    <w:rsid w:val="00886B4E"/>
  </w:style>
  <w:style w:type="paragraph" w:customStyle="1" w:styleId="affffffffffffffffffffff9">
    <w:name w:val="АА"/>
    <w:basedOn w:val="aa"/>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a">
    <w:name w:val="Б"/>
    <w:basedOn w:val="aa"/>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b"/>
    <w:rsid w:val="00886B4E"/>
  </w:style>
  <w:style w:type="character" w:customStyle="1" w:styleId="search-keyword-match">
    <w:name w:val="search-keyword-match"/>
    <w:basedOn w:val="ab"/>
    <w:rsid w:val="00886B4E"/>
  </w:style>
  <w:style w:type="character" w:customStyle="1" w:styleId="title1">
    <w:name w:val="title1"/>
    <w:basedOn w:val="ab"/>
    <w:rsid w:val="001F66E7"/>
    <w:rPr>
      <w:rFonts w:ascii="Tahoma" w:hAnsi="Tahoma" w:cs="Tahoma" w:hint="default"/>
      <w:b/>
      <w:bCs/>
      <w:color w:val="000000"/>
      <w:sz w:val="18"/>
      <w:szCs w:val="18"/>
    </w:rPr>
  </w:style>
  <w:style w:type="character" w:customStyle="1" w:styleId="txt1">
    <w:name w:val="txt1"/>
    <w:basedOn w:val="ab"/>
    <w:rsid w:val="001F66E7"/>
    <w:rPr>
      <w:sz w:val="18"/>
      <w:szCs w:val="18"/>
    </w:rPr>
  </w:style>
  <w:style w:type="character" w:customStyle="1" w:styleId="s4">
    <w:name w:val="s4"/>
    <w:basedOn w:val="ab"/>
    <w:rsid w:val="001F66E7"/>
  </w:style>
  <w:style w:type="character" w:customStyle="1" w:styleId="s1">
    <w:name w:val="s1"/>
    <w:basedOn w:val="ab"/>
    <w:rsid w:val="001F66E7"/>
  </w:style>
  <w:style w:type="character" w:customStyle="1" w:styleId="s2">
    <w:name w:val="s2"/>
    <w:basedOn w:val="ab"/>
    <w:rsid w:val="001F66E7"/>
  </w:style>
  <w:style w:type="paragraph" w:customStyle="1" w:styleId="text-content-page1">
    <w:name w:val="text-content-page1"/>
    <w:basedOn w:val="aa"/>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b"/>
    <w:rsid w:val="001F66E7"/>
  </w:style>
  <w:style w:type="character" w:customStyle="1" w:styleId="dcom1">
    <w:name w:val="d_com1"/>
    <w:basedOn w:val="ab"/>
    <w:rsid w:val="001F66E7"/>
    <w:rPr>
      <w:i/>
      <w:iCs/>
      <w:color w:val="6F0000"/>
    </w:rPr>
  </w:style>
  <w:style w:type="paragraph" w:customStyle="1" w:styleId="p3">
    <w:name w:val="p3"/>
    <w:basedOn w:val="aa"/>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a"/>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a"/>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a"/>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b"/>
    <w:uiPriority w:val="99"/>
    <w:rsid w:val="001F66E7"/>
    <w:rPr>
      <w:rFonts w:ascii="Times New Roman" w:hAnsi="Times New Roman" w:cs="Times New Roman"/>
      <w:b/>
      <w:bCs/>
      <w:sz w:val="22"/>
      <w:szCs w:val="22"/>
    </w:rPr>
  </w:style>
  <w:style w:type="character" w:customStyle="1" w:styleId="FontStyle175">
    <w:name w:val="Font Style175"/>
    <w:basedOn w:val="ab"/>
    <w:rsid w:val="001F66E7"/>
    <w:rPr>
      <w:rFonts w:ascii="Times New Roman" w:hAnsi="Times New Roman" w:cs="Times New Roman"/>
      <w:sz w:val="18"/>
      <w:szCs w:val="18"/>
    </w:rPr>
  </w:style>
  <w:style w:type="character" w:customStyle="1" w:styleId="FontStyle177">
    <w:name w:val="Font Style177"/>
    <w:basedOn w:val="ab"/>
    <w:rsid w:val="001F66E7"/>
    <w:rPr>
      <w:rFonts w:ascii="Times New Roman" w:hAnsi="Times New Roman" w:cs="Times New Roman"/>
      <w:sz w:val="18"/>
      <w:szCs w:val="18"/>
    </w:rPr>
  </w:style>
  <w:style w:type="character" w:customStyle="1" w:styleId="FontStyle188">
    <w:name w:val="Font Style188"/>
    <w:basedOn w:val="ab"/>
    <w:uiPriority w:val="99"/>
    <w:rsid w:val="001F66E7"/>
    <w:rPr>
      <w:rFonts w:ascii="Times New Roman" w:hAnsi="Times New Roman" w:cs="Times New Roman"/>
      <w:sz w:val="18"/>
      <w:szCs w:val="18"/>
    </w:rPr>
  </w:style>
  <w:style w:type="paragraph" w:customStyle="1" w:styleId="334">
    <w:name w:val="Основной текст 33"/>
    <w:basedOn w:val="aa"/>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b">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a"/>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a"/>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a"/>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a"/>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a"/>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a"/>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a"/>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a"/>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a"/>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a"/>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a"/>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a"/>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a"/>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a"/>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a"/>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a"/>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a"/>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8">
    <w:name w:val="Знак1"/>
    <w:rsid w:val="00C77163"/>
    <w:rPr>
      <w:sz w:val="24"/>
      <w:szCs w:val="24"/>
    </w:rPr>
  </w:style>
  <w:style w:type="paragraph" w:customStyle="1" w:styleId="ListParagraph2">
    <w:name w:val="List Paragraph2"/>
    <w:basedOn w:val="aa"/>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a"/>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b"/>
    <w:rsid w:val="006F1417"/>
    <w:rPr>
      <w:rFonts w:ascii="Verdana" w:hAnsi="Verdana" w:hint="default"/>
      <w:color w:val="000000"/>
      <w:sz w:val="20"/>
      <w:szCs w:val="20"/>
    </w:rPr>
  </w:style>
  <w:style w:type="table" w:styleId="-10">
    <w:name w:val="Table Web 1"/>
    <w:basedOn w:val="ac"/>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c"/>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b">
    <w:name w:val="Нормал_регл"/>
    <w:basedOn w:val="aa"/>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b"/>
    <w:rsid w:val="00767053"/>
  </w:style>
  <w:style w:type="character" w:customStyle="1" w:styleId="coreinvention">
    <w:name w:val="core invention"/>
    <w:basedOn w:val="ab"/>
    <w:rsid w:val="00767053"/>
  </w:style>
  <w:style w:type="paragraph" w:customStyle="1" w:styleId="2100">
    <w:name w:val="Основной текст 210"/>
    <w:basedOn w:val="aa"/>
    <w:rsid w:val="001C702E"/>
    <w:pPr>
      <w:suppressAutoHyphens w:val="0"/>
      <w:jc w:val="both"/>
    </w:pPr>
    <w:rPr>
      <w:rFonts w:ascii="Times New Roman" w:eastAsia="Times New Roman" w:hAnsi="Times New Roman" w:cs="Times New Roman"/>
      <w:sz w:val="28"/>
      <w:szCs w:val="20"/>
      <w:lang w:eastAsia="ru-RU"/>
    </w:rPr>
  </w:style>
  <w:style w:type="paragraph" w:customStyle="1" w:styleId="1fffffff9">
    <w:name w:val="В таблице 1"/>
    <w:basedOn w:val="aa"/>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b"/>
    <w:rsid w:val="00D73023"/>
  </w:style>
  <w:style w:type="paragraph" w:customStyle="1" w:styleId="affffffffffffffffffffffc">
    <w:name w:val="Заголовки таблиц"/>
    <w:basedOn w:val="1"/>
    <w:next w:val="aa"/>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d">
    <w:name w:val="Стиль рис"/>
    <w:basedOn w:val="1ff0"/>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e">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
    <w:name w:val="Список определений"/>
    <w:basedOn w:val="aa"/>
    <w:next w:val="aa"/>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a"/>
    <w:unhideWhenUsed/>
    <w:rsid w:val="001B4C01"/>
    <w:pPr>
      <w:numPr>
        <w:numId w:val="40"/>
      </w:numPr>
      <w:contextualSpacing/>
    </w:pPr>
  </w:style>
  <w:style w:type="paragraph" w:styleId="3fff9">
    <w:name w:val="List 3"/>
    <w:basedOn w:val="aa"/>
    <w:semiHidden/>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a"/>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a"/>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b"/>
    <w:rsid w:val="0079582D"/>
    <w:rPr>
      <w:rFonts w:ascii="Verdana" w:hAnsi="Verdana" w:hint="default"/>
      <w:sz w:val="12"/>
      <w:szCs w:val="12"/>
    </w:rPr>
  </w:style>
  <w:style w:type="character" w:customStyle="1" w:styleId="textbold1">
    <w:name w:val="textbold1"/>
    <w:basedOn w:val="ab"/>
    <w:rsid w:val="0079582D"/>
    <w:rPr>
      <w:rFonts w:ascii="Verdana" w:hAnsi="Verdana" w:hint="default"/>
      <w:b/>
      <w:bCs/>
      <w:sz w:val="13"/>
      <w:szCs w:val="13"/>
    </w:rPr>
  </w:style>
  <w:style w:type="character" w:customStyle="1" w:styleId="textitalics1">
    <w:name w:val="textitalics1"/>
    <w:basedOn w:val="ab"/>
    <w:rsid w:val="0079582D"/>
    <w:rPr>
      <w:rFonts w:ascii="Verdana" w:hAnsi="Verdana" w:hint="default"/>
      <w:i/>
      <w:iCs/>
      <w:sz w:val="13"/>
      <w:szCs w:val="13"/>
    </w:rPr>
  </w:style>
  <w:style w:type="paragraph" w:customStyle="1" w:styleId="-d">
    <w:name w:val="таблица-текст"/>
    <w:basedOn w:val="aa"/>
    <w:next w:val="aa"/>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e">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e"/>
    <w:next w:val="1fff1"/>
    <w:autoRedefine/>
    <w:rsid w:val="002A1B6A"/>
    <w:pPr>
      <w:spacing w:before="60" w:after="60"/>
      <w:ind w:left="2410" w:hanging="506"/>
    </w:pPr>
  </w:style>
  <w:style w:type="paragraph" w:customStyle="1" w:styleId="1fffffffa">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a"/>
    <w:rsid w:val="007624A1"/>
    <w:pPr>
      <w:suppressAutoHyphens w:val="0"/>
    </w:pPr>
    <w:rPr>
      <w:rFonts w:ascii="Courier" w:eastAsia="Times New Roman" w:hAnsi="Courier" w:cs="Times New Roman"/>
      <w:kern w:val="24"/>
      <w:sz w:val="20"/>
      <w:szCs w:val="20"/>
      <w:lang w:eastAsia="ru-RU"/>
    </w:rPr>
  </w:style>
  <w:style w:type="paragraph" w:customStyle="1" w:styleId="1fffffffb">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a"/>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c">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c"/>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0">
    <w:name w:val="Базис"/>
    <w:basedOn w:val="aa"/>
    <w:link w:val="afffffffffffffffffffffff1"/>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1">
    <w:name w:val="Базис Знак"/>
    <w:basedOn w:val="ab"/>
    <w:link w:val="afffffffffffffffffffffff0"/>
    <w:rsid w:val="00413F08"/>
    <w:rPr>
      <w:rFonts w:ascii="Times New Roman" w:eastAsia="Times New Roman" w:hAnsi="Times New Roman" w:cs="Times New Roman"/>
      <w:sz w:val="28"/>
      <w:szCs w:val="28"/>
      <w:lang w:val="uk-UA"/>
    </w:rPr>
  </w:style>
  <w:style w:type="paragraph" w:customStyle="1" w:styleId="afffffffffffffffffffffff2">
    <w:name w:val="основной текст"/>
    <w:basedOn w:val="afffffffffffffffffffffff0"/>
    <w:link w:val="afffffffffffffffffffffff3"/>
    <w:qFormat/>
    <w:rsid w:val="00413F08"/>
  </w:style>
  <w:style w:type="character" w:customStyle="1" w:styleId="afffffffffffffffffffffff3">
    <w:name w:val="основной текст Знак"/>
    <w:basedOn w:val="afffffffffffffffffffffff1"/>
    <w:link w:val="afffffffffffffffffffffff2"/>
    <w:rsid w:val="00413F08"/>
    <w:rPr>
      <w:rFonts w:ascii="Times New Roman" w:eastAsia="Times New Roman" w:hAnsi="Times New Roman" w:cs="Times New Roman"/>
      <w:sz w:val="28"/>
      <w:szCs w:val="28"/>
      <w:lang w:val="uk-UA"/>
    </w:rPr>
  </w:style>
  <w:style w:type="paragraph" w:customStyle="1" w:styleId="afffffffffffffffffffffff4">
    <w:name w:val="текст базис"/>
    <w:basedOn w:val="aa"/>
    <w:link w:val="afffffffffffffffffffffff5"/>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5">
    <w:name w:val="текст базис Знак"/>
    <w:basedOn w:val="ab"/>
    <w:link w:val="afffffffffffffffffffffff4"/>
    <w:rsid w:val="00413F08"/>
    <w:rPr>
      <w:rFonts w:ascii="Times New Roman" w:eastAsia="Times New Roman" w:hAnsi="Times New Roman" w:cs="Times New Roman"/>
      <w:b/>
      <w:bCs/>
      <w:sz w:val="28"/>
      <w:szCs w:val="28"/>
      <w:lang w:val="uk-UA"/>
    </w:rPr>
  </w:style>
  <w:style w:type="paragraph" w:customStyle="1" w:styleId="CM6">
    <w:name w:val="CM6"/>
    <w:basedOn w:val="aa"/>
    <w:next w:val="aa"/>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a"/>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a"/>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6">
    <w:name w:val="ДипОсновной"/>
    <w:basedOn w:val="aa"/>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a"/>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b"/>
    <w:rsid w:val="0013003F"/>
    <w:rPr>
      <w:sz w:val="20"/>
      <w:szCs w:val="20"/>
    </w:rPr>
  </w:style>
  <w:style w:type="character" w:customStyle="1" w:styleId="f14sb1">
    <w:name w:val="f14sb1"/>
    <w:basedOn w:val="ab"/>
    <w:rsid w:val="0013003F"/>
    <w:rPr>
      <w:rFonts w:ascii="Arial" w:hAnsi="Arial" w:cs="Arial" w:hint="default"/>
      <w:b/>
      <w:bCs/>
      <w:sz w:val="28"/>
      <w:szCs w:val="28"/>
    </w:rPr>
  </w:style>
  <w:style w:type="character" w:customStyle="1" w:styleId="bg1">
    <w:name w:val="bg1"/>
    <w:basedOn w:val="ab"/>
    <w:rsid w:val="0013003F"/>
    <w:rPr>
      <w:b/>
      <w:bCs/>
      <w:color w:val="008000"/>
    </w:rPr>
  </w:style>
  <w:style w:type="character" w:customStyle="1" w:styleId="subsm1">
    <w:name w:val="subsm1"/>
    <w:basedOn w:val="ab"/>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a"/>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a"/>
    <w:rsid w:val="004230E1"/>
    <w:pPr>
      <w:widowControl w:val="0"/>
      <w:suppressLineNumbers/>
    </w:pPr>
    <w:rPr>
      <w:rFonts w:ascii="Thorndale AMT" w:eastAsia="Arial" w:hAnsi="Thorndale AMT" w:cs="Tahoma"/>
    </w:rPr>
  </w:style>
  <w:style w:type="paragraph" w:customStyle="1" w:styleId="3fffb">
    <w:name w:val="Указатель3"/>
    <w:basedOn w:val="aa"/>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a"/>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9"/>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7">
    <w:name w:val="Гост"/>
    <w:basedOn w:val="aa"/>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9"/>
    <w:rsid w:val="007E16C4"/>
  </w:style>
  <w:style w:type="character" w:customStyle="1" w:styleId="ti2">
    <w:name w:val="ti2"/>
    <w:basedOn w:val="19"/>
    <w:rsid w:val="007E16C4"/>
    <w:rPr>
      <w:sz w:val="22"/>
      <w:szCs w:val="22"/>
    </w:rPr>
  </w:style>
  <w:style w:type="character" w:customStyle="1" w:styleId="linkbar">
    <w:name w:val="linkbar"/>
    <w:basedOn w:val="19"/>
    <w:rsid w:val="007E16C4"/>
  </w:style>
  <w:style w:type="character" w:customStyle="1" w:styleId="ptdocpublication">
    <w:name w:val="ptdocpublication"/>
    <w:basedOn w:val="19"/>
    <w:rsid w:val="007E16C4"/>
  </w:style>
  <w:style w:type="character" w:customStyle="1" w:styleId="ptdocissue">
    <w:name w:val="ptdocissue"/>
    <w:basedOn w:val="19"/>
    <w:rsid w:val="007E16C4"/>
  </w:style>
  <w:style w:type="character" w:customStyle="1" w:styleId="ptdocissuedate">
    <w:name w:val="ptdocissuedate"/>
    <w:basedOn w:val="19"/>
    <w:rsid w:val="007E16C4"/>
  </w:style>
  <w:style w:type="character" w:customStyle="1" w:styleId="ptdocissuepage">
    <w:name w:val="ptdocissuepage"/>
    <w:basedOn w:val="19"/>
    <w:rsid w:val="007E16C4"/>
  </w:style>
  <w:style w:type="paragraph" w:customStyle="1" w:styleId="authorgroup">
    <w:name w:val="authorgroup"/>
    <w:basedOn w:val="aa"/>
    <w:rsid w:val="007E16C4"/>
    <w:pPr>
      <w:spacing w:before="280" w:after="280"/>
    </w:pPr>
    <w:rPr>
      <w:rFonts w:ascii="Times New Roman" w:eastAsia="Times New Roman" w:hAnsi="Times New Roman" w:cs="Times New Roman"/>
    </w:rPr>
  </w:style>
  <w:style w:type="paragraph" w:customStyle="1" w:styleId="keyword">
    <w:name w:val="keyword"/>
    <w:basedOn w:val="aa"/>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a"/>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b"/>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b"/>
    <w:rsid w:val="005B7A3E"/>
  </w:style>
  <w:style w:type="character" w:customStyle="1" w:styleId="byline2">
    <w:name w:val="byline2"/>
    <w:basedOn w:val="ab"/>
    <w:rsid w:val="005B7A3E"/>
    <w:rPr>
      <w:rFonts w:ascii="Arial" w:hAnsi="Arial" w:cs="Arial" w:hint="default"/>
      <w:color w:val="auto"/>
      <w:sz w:val="22"/>
      <w:szCs w:val="22"/>
    </w:rPr>
  </w:style>
  <w:style w:type="paragraph" w:customStyle="1" w:styleId="2130">
    <w:name w:val="Основной текст 213"/>
    <w:basedOn w:val="aa"/>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a"/>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d">
    <w:name w:val="Стан1"/>
    <w:basedOn w:val="aa"/>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a"/>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b"/>
    <w:rsid w:val="00285B73"/>
    <w:rPr>
      <w:rFonts w:ascii="Times New Roman" w:hAnsi="Times New Roman" w:cs="Times New Roman" w:hint="default"/>
      <w:b/>
      <w:bCs/>
      <w:color w:val="000000"/>
      <w:sz w:val="24"/>
      <w:szCs w:val="24"/>
    </w:rPr>
  </w:style>
  <w:style w:type="character" w:customStyle="1" w:styleId="rvts29">
    <w:name w:val="rvts29"/>
    <w:basedOn w:val="ab"/>
    <w:rsid w:val="00285B73"/>
    <w:rPr>
      <w:rFonts w:ascii="Times New Roman" w:hAnsi="Times New Roman" w:cs="Times New Roman" w:hint="default"/>
      <w:color w:val="000000"/>
      <w:sz w:val="24"/>
      <w:szCs w:val="24"/>
    </w:rPr>
  </w:style>
  <w:style w:type="character" w:customStyle="1" w:styleId="title21">
    <w:name w:val="title21"/>
    <w:basedOn w:val="ab"/>
    <w:rsid w:val="00285B73"/>
    <w:rPr>
      <w:sz w:val="24"/>
      <w:szCs w:val="24"/>
    </w:rPr>
  </w:style>
  <w:style w:type="character" w:customStyle="1" w:styleId="m">
    <w:name w:val="m"/>
    <w:basedOn w:val="ab"/>
    <w:rsid w:val="00C0117D"/>
  </w:style>
  <w:style w:type="character" w:customStyle="1" w:styleId="tit41">
    <w:name w:val="tit41"/>
    <w:basedOn w:val="ab"/>
    <w:rsid w:val="00181293"/>
    <w:rPr>
      <w:rFonts w:ascii="Arial" w:hAnsi="Arial" w:cs="Arial" w:hint="default"/>
      <w:b/>
      <w:bCs/>
      <w:i w:val="0"/>
      <w:iCs w:val="0"/>
      <w:color w:val="000066"/>
      <w:sz w:val="28"/>
      <w:szCs w:val="28"/>
    </w:rPr>
  </w:style>
  <w:style w:type="character" w:customStyle="1" w:styleId="myarticlescss">
    <w:name w:val="myarticles_css"/>
    <w:basedOn w:val="ab"/>
    <w:rsid w:val="00320501"/>
  </w:style>
  <w:style w:type="character" w:customStyle="1" w:styleId="postbody">
    <w:name w:val="postbody"/>
    <w:basedOn w:val="ab"/>
    <w:rsid w:val="00320501"/>
  </w:style>
  <w:style w:type="paragraph" w:customStyle="1" w:styleId="afffffffffffffffffffffff8">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basedOn w:val="ab"/>
    <w:link w:val="afffffff9"/>
    <w:locked/>
    <w:rsid w:val="00264972"/>
    <w:rPr>
      <w:rFonts w:ascii="Garamond" w:eastAsia="Garamond" w:hAnsi="Garamond" w:cs="Garamond"/>
      <w:caps/>
      <w:sz w:val="32"/>
      <w:lang w:eastAsia="ar-SA"/>
    </w:rPr>
  </w:style>
  <w:style w:type="character" w:customStyle="1" w:styleId="2ff1">
    <w:name w:val="Нижний колонтитул Знак2"/>
    <w:basedOn w:val="ab"/>
    <w:link w:val="afffffffb"/>
    <w:locked/>
    <w:rsid w:val="00264972"/>
    <w:rPr>
      <w:rFonts w:ascii="Garamond" w:eastAsia="Garamond" w:hAnsi="Garamond" w:cs="Garamond"/>
      <w:sz w:val="24"/>
      <w:szCs w:val="24"/>
      <w:lang w:eastAsia="ar-SA"/>
    </w:rPr>
  </w:style>
  <w:style w:type="paragraph" w:customStyle="1" w:styleId="afffffffffffffffffffffff9">
    <w:name w:val="Табличний"/>
    <w:basedOn w:val="aa"/>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a">
    <w:name w:val="книги"/>
    <w:basedOn w:val="aa"/>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a"/>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a"/>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a"/>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e">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a"/>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a"/>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b">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9"/>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c">
    <w:name w:val="Текст диссертации"/>
    <w:basedOn w:val="aa"/>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b"/>
    <w:rsid w:val="00E86990"/>
  </w:style>
  <w:style w:type="paragraph" w:customStyle="1" w:styleId="165">
    <w:name w:val="16 пт"/>
    <w:basedOn w:val="aa"/>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a"/>
    <w:next w:val="aa"/>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b"/>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b"/>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a"/>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a"/>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b"/>
    <w:rsid w:val="00D77579"/>
    <w:rPr>
      <w:rFonts w:ascii="Times New Roman" w:hAnsi="Times New Roman" w:cs="Times New Roman"/>
      <w:sz w:val="24"/>
      <w:szCs w:val="24"/>
    </w:rPr>
  </w:style>
  <w:style w:type="paragraph" w:customStyle="1" w:styleId="table-text-0">
    <w:name w:val="table-text-0"/>
    <w:basedOn w:val="aa"/>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b"/>
    <w:rsid w:val="00D77579"/>
  </w:style>
  <w:style w:type="character" w:customStyle="1" w:styleId="searchterm4">
    <w:name w:val="searchterm4"/>
    <w:basedOn w:val="ab"/>
    <w:rsid w:val="00D77579"/>
  </w:style>
  <w:style w:type="paragraph" w:customStyle="1" w:styleId="table-text-2">
    <w:name w:val="table-text-2"/>
    <w:basedOn w:val="aa"/>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b"/>
    <w:rsid w:val="00D77579"/>
    <w:rPr>
      <w:b/>
      <w:bCs/>
      <w:color w:val="auto"/>
    </w:rPr>
  </w:style>
  <w:style w:type="character" w:customStyle="1" w:styleId="maintextbldleft">
    <w:name w:val="maintextbldleft"/>
    <w:basedOn w:val="ab"/>
    <w:rsid w:val="00D77579"/>
  </w:style>
  <w:style w:type="paragraph" w:customStyle="1" w:styleId="afffffffffffffffffffffffd">
    <w:name w:val="Ленчик"/>
    <w:basedOn w:val="affffffff2"/>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a"/>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a"/>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a"/>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a"/>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b"/>
    <w:rsid w:val="00312315"/>
    <w:rPr>
      <w:rFonts w:ascii="Times New Roman" w:hAnsi="Times New Roman" w:cs="Times New Roman"/>
      <w:b/>
      <w:bCs/>
      <w:sz w:val="28"/>
      <w:szCs w:val="28"/>
    </w:rPr>
  </w:style>
  <w:style w:type="character" w:customStyle="1" w:styleId="rvts32">
    <w:name w:val="rvts32"/>
    <w:basedOn w:val="ab"/>
    <w:rsid w:val="00312315"/>
    <w:rPr>
      <w:rFonts w:ascii="Times New Roman" w:hAnsi="Times New Roman" w:cs="Times New Roman"/>
      <w:b/>
      <w:bCs/>
      <w:caps/>
      <w:sz w:val="24"/>
      <w:szCs w:val="24"/>
    </w:rPr>
  </w:style>
  <w:style w:type="paragraph" w:customStyle="1" w:styleId="afffffffffffffffffffffffe">
    <w:name w:val="Нормальний текст"/>
    <w:basedOn w:val="aa"/>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a"/>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
    <w:name w:val="Звичайний текст"/>
    <w:basedOn w:val="aa"/>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0">
    <w:name w:val="Литература"/>
    <w:basedOn w:val="aa"/>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6"/>
    <w:next w:val="afffffffffff6"/>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1">
    <w:name w:val="Подпись рисунка"/>
    <w:basedOn w:val="aa"/>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a"/>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a"/>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a"/>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2">
    <w:name w:val="занятие"/>
    <w:basedOn w:val="aa"/>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3">
    <w:name w:val="òåêñò ñõåìû"/>
    <w:basedOn w:val="aa"/>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4">
    <w:name w:val="текст схемы"/>
    <w:basedOn w:val="aa"/>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5">
    <w:name w:val="формула"/>
    <w:basedOn w:val="aa"/>
    <w:next w:val="aa"/>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6">
    <w:name w:val="......."/>
    <w:basedOn w:val="aa"/>
    <w:next w:val="aa"/>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a"/>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a"/>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a"/>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a"/>
    <w:next w:val="aa"/>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a"/>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a"/>
    <w:semiHidden/>
    <w:rsid w:val="00DB027F"/>
    <w:pPr>
      <w:suppressAutoHyphens w:val="0"/>
    </w:pPr>
    <w:rPr>
      <w:rFonts w:ascii="Tahoma" w:eastAsia="Times New Roman" w:hAnsi="Tahoma" w:cs="Tahoma"/>
      <w:sz w:val="16"/>
      <w:szCs w:val="16"/>
      <w:lang w:eastAsia="ru-RU"/>
    </w:rPr>
  </w:style>
  <w:style w:type="paragraph" w:styleId="afff">
    <w:name w:val="Body Text First Indent"/>
    <w:basedOn w:val="afffffff5"/>
    <w:link w:val="affe"/>
    <w:semiHidden/>
    <w:rsid w:val="00DB027F"/>
    <w:pPr>
      <w:suppressAutoHyphens w:val="0"/>
      <w:ind w:firstLine="210"/>
    </w:pPr>
    <w:rPr>
      <w:rFonts w:ascii="PetersburgCTT" w:eastAsia="PetersburgCTT" w:hAnsi="PetersburgCTT" w:cs="PetersburgCTT"/>
      <w:sz w:val="24"/>
    </w:rPr>
  </w:style>
  <w:style w:type="character" w:customStyle="1" w:styleId="1ffffffff">
    <w:name w:val="Красная строка Знак1"/>
    <w:basedOn w:val="1ff"/>
    <w:uiPriority w:val="99"/>
    <w:semiHidden/>
    <w:rsid w:val="00DB027F"/>
    <w:rPr>
      <w:rFonts w:ascii="Garamond" w:eastAsia="Garamond" w:hAnsi="Garamond" w:cs="Garamond"/>
      <w:sz w:val="24"/>
      <w:szCs w:val="24"/>
      <w:lang w:eastAsia="ar-SA"/>
    </w:rPr>
  </w:style>
  <w:style w:type="paragraph" w:styleId="2e">
    <w:name w:val="Body Text First Indent 2"/>
    <w:basedOn w:val="afffffffc"/>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b"/>
    <w:link w:val="afffffffc"/>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7">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b"/>
    <w:rsid w:val="004446D6"/>
  </w:style>
  <w:style w:type="paragraph" w:styleId="2ffffff4">
    <w:name w:val="List Number 2"/>
    <w:basedOn w:val="aa"/>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a"/>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a"/>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b"/>
    <w:rsid w:val="00A021F2"/>
  </w:style>
  <w:style w:type="paragraph" w:styleId="3ffff">
    <w:name w:val="List Bullet 3"/>
    <w:basedOn w:val="aa"/>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a"/>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a"/>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8">
    <w:name w:val="Схема"/>
    <w:basedOn w:val="afffffff5"/>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a"/>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9">
    <w:name w:val="рисунок"/>
    <w:basedOn w:val="aa"/>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a"/>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a"/>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Normal0">
    <w:name w:val="Normal"/>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a"/>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a">
    <w:name w:val="Таб_заг"/>
    <w:basedOn w:val="aa"/>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BodyText20">
    <w:name w:val="Body Text 2"/>
    <w:basedOn w:val="aa"/>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b"/>
    <w:rsid w:val="002E284B"/>
  </w:style>
  <w:style w:type="paragraph" w:customStyle="1" w:styleId="WW-211">
    <w:name w:val="WW-Основной текст 21"/>
    <w:basedOn w:val="aa"/>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a"/>
    <w:uiPriority w:val="99"/>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BodyText3">
    <w:name w:val="Body Text"/>
    <w:basedOn w:val="aa"/>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b"/>
    <w:rsid w:val="008327B1"/>
    <w:rPr>
      <w:rFonts w:ascii="Tahoma" w:hAnsi="Tahoma" w:cs="Tahoma" w:hint="default"/>
      <w:b/>
      <w:bCs/>
      <w:color w:val="003679"/>
      <w:sz w:val="20"/>
      <w:szCs w:val="20"/>
    </w:rPr>
  </w:style>
  <w:style w:type="character" w:customStyle="1" w:styleId="namepredpr1">
    <w:name w:val="namepredpr1"/>
    <w:basedOn w:val="ab"/>
    <w:rsid w:val="008327B1"/>
    <w:rPr>
      <w:rFonts w:ascii="Tahoma" w:hAnsi="Tahoma" w:cs="Tahoma" w:hint="default"/>
      <w:b/>
      <w:bCs/>
      <w:color w:val="003679"/>
      <w:sz w:val="20"/>
      <w:szCs w:val="20"/>
    </w:rPr>
  </w:style>
  <w:style w:type="paragraph" w:customStyle="1" w:styleId="BodyText30">
    <w:name w:val="Body Text 3"/>
    <w:basedOn w:val="aa"/>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a"/>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b">
    <w:name w:val="назва раздела"/>
    <w:basedOn w:val="aa"/>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c">
    <w:name w:val="список"/>
    <w:basedOn w:val="aa"/>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a"/>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b"/>
    <w:rsid w:val="005E277E"/>
    <w:rPr>
      <w:rFonts w:ascii="Times New Roman" w:hAnsi="Times New Roman" w:cs="Times New Roman" w:hint="default"/>
      <w:color w:val="000000"/>
      <w:sz w:val="28"/>
      <w:szCs w:val="28"/>
    </w:rPr>
  </w:style>
  <w:style w:type="character" w:customStyle="1" w:styleId="4fff2">
    <w:name w:val=" Знак Знак4"/>
    <w:basedOn w:val="ab"/>
    <w:semiHidden/>
    <w:rsid w:val="005E277E"/>
    <w:rPr>
      <w:sz w:val="28"/>
      <w:lang w:val="uk-UA"/>
    </w:rPr>
  </w:style>
  <w:style w:type="table" w:styleId="1ffffffff0">
    <w:name w:val="Table Classic 1"/>
    <w:basedOn w:val="ac"/>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d">
    <w:name w:val="Table Theme"/>
    <w:basedOn w:val="ac"/>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a"/>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toc 2" w:qFormat="1"/>
    <w:lsdException w:name="caption" w:qFormat="1"/>
    <w:lsdException w:name="table of figures" w:uiPriority="99"/>
    <w:lsdException w:name="envelope address" w:uiPriority="99"/>
    <w:lsdException w:name="line number" w:uiPriority="99"/>
    <w:lsdException w:name="table of authorities" w:uiPriority="99"/>
    <w:lsdException w:name="macro" w:uiPriority="99"/>
    <w:lsdException w:name="toa heading" w:uiPriority="99"/>
    <w:lsdException w:name="List 4" w:uiPriority="99"/>
    <w:lsdException w:name="List 5" w:uiPriority="99"/>
    <w:lsdException w:name="Title" w:semiHidden="0" w:unhideWhenUsed="0" w:qFormat="1"/>
    <w:lsdException w:name="Closing" w:uiPriority="99"/>
    <w:lsdException w:name="Signature" w:uiPriority="99"/>
    <w:lsdException w:name="Default Paragraph Font" w:uiPriority="1"/>
    <w:lsdException w:name="List Continue 3" w:uiPriority="99"/>
    <w:lsdException w:name="List Continue 4" w:uiPriority="99"/>
    <w:lsdException w:name="List Continue 5" w:uiPriority="99"/>
    <w:lsdException w:name="Message Header"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Top of Form" w:uiPriority="99"/>
    <w:lsdException w:name="HTML Bottom of Form"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aliases w:val="Глава x,Aeaaa x"/>
    <w:basedOn w:val="aa"/>
    <w:next w:val="aa"/>
    <w:qFormat/>
    <w:pPr>
      <w:keepNext/>
      <w:numPr>
        <w:numId w:val="1"/>
      </w:numPr>
      <w:spacing w:before="240" w:after="60"/>
      <w:outlineLvl w:val="0"/>
    </w:pPr>
    <w:rPr>
      <w:rFonts w:ascii="Mincho" w:hAnsi="Mincho"/>
      <w:b/>
      <w:bCs/>
      <w:kern w:val="1"/>
      <w:sz w:val="32"/>
      <w:szCs w:val="32"/>
    </w:rPr>
  </w:style>
  <w:style w:type="paragraph" w:styleId="20">
    <w:name w:val="heading 2"/>
    <w:basedOn w:val="aa"/>
    <w:next w:val="aa"/>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a"/>
    <w:qFormat/>
    <w:pPr>
      <w:numPr>
        <w:ilvl w:val="2"/>
      </w:numPr>
      <w:outlineLvl w:val="2"/>
    </w:pPr>
  </w:style>
  <w:style w:type="paragraph" w:styleId="4">
    <w:name w:val="heading 4"/>
    <w:basedOn w:val="aa"/>
    <w:next w:val="aa"/>
    <w:qFormat/>
    <w:pPr>
      <w:keepNext/>
      <w:numPr>
        <w:ilvl w:val="3"/>
        <w:numId w:val="1"/>
      </w:numPr>
      <w:spacing w:line="360" w:lineRule="auto"/>
      <w:jc w:val="center"/>
      <w:outlineLvl w:val="3"/>
    </w:pPr>
    <w:rPr>
      <w:sz w:val="32"/>
      <w:szCs w:val="20"/>
    </w:rPr>
  </w:style>
  <w:style w:type="paragraph" w:styleId="5">
    <w:name w:val="heading 5"/>
    <w:basedOn w:val="aa"/>
    <w:next w:val="aa"/>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qFormat/>
    <w:pPr>
      <w:numPr>
        <w:ilvl w:val="6"/>
        <w:numId w:val="1"/>
      </w:numPr>
      <w:spacing w:before="240" w:after="60"/>
      <w:outlineLvl w:val="6"/>
    </w:pPr>
    <w:rPr>
      <w:rFonts w:ascii="IzhTitl" w:hAnsi="IzhTitl"/>
    </w:rPr>
  </w:style>
  <w:style w:type="paragraph" w:styleId="8">
    <w:name w:val="heading 8"/>
    <w:basedOn w:val="aa"/>
    <w:next w:val="aa"/>
    <w:qFormat/>
    <w:pPr>
      <w:numPr>
        <w:ilvl w:val="7"/>
        <w:numId w:val="1"/>
      </w:numPr>
      <w:spacing w:before="240" w:after="60"/>
      <w:outlineLvl w:val="7"/>
    </w:pPr>
    <w:rPr>
      <w:rFonts w:ascii="IzhTitl" w:hAnsi="IzhTitl"/>
      <w:i/>
      <w:iCs/>
    </w:rPr>
  </w:style>
  <w:style w:type="paragraph" w:styleId="9">
    <w:name w:val="heading 9"/>
    <w:basedOn w:val="aa"/>
    <w:next w:val="aa"/>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rPr>
      <w:color w:val="0000FF"/>
      <w:u w:val="single"/>
    </w:rPr>
  </w:style>
  <w:style w:type="character" w:customStyle="1" w:styleId="af2">
    <w:name w:val="Верхний колонтитул Знак"/>
    <w:aliases w:val=" Знак2 Знак"/>
    <w:rPr>
      <w:sz w:val="28"/>
      <w:szCs w:val="24"/>
    </w:rPr>
  </w:style>
  <w:style w:type="character" w:customStyle="1" w:styleId="af3">
    <w:name w:val="Нижний колонтитул Знак"/>
    <w:rPr>
      <w:sz w:val="24"/>
      <w:szCs w:val="24"/>
    </w:rPr>
  </w:style>
  <w:style w:type="character" w:customStyle="1" w:styleId="22">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4">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5">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rPr>
      <w:color w:val="800080"/>
      <w:u w:val="single"/>
    </w:rPr>
  </w:style>
  <w:style w:type="character" w:customStyle="1" w:styleId="af8">
    <w:name w:val="Текст Знак"/>
    <w:link w:val="af9"/>
    <w:rPr>
      <w:rFonts w:ascii="ISOCPEUR" w:hAnsi="ISOCPEUR" w:cs="ISOCPEUR"/>
    </w:rPr>
  </w:style>
  <w:style w:type="character" w:customStyle="1" w:styleId="hlmenu3">
    <w:name w:val="hlmenu3"/>
  </w:style>
  <w:style w:type="character" w:customStyle="1" w:styleId="afa">
    <w:name w:val="Схема документа Знак"/>
    <w:link w:val="afb"/>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style>
  <w:style w:type="character" w:customStyle="1" w:styleId="afe">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uiPriority w:val="99"/>
    <w:rPr>
      <w:vertAlign w:val="superscript"/>
    </w:rPr>
  </w:style>
  <w:style w:type="character" w:customStyle="1" w:styleId="aff3">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5">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d">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e">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0">
    <w:name w:val="Текст виноски Знак"/>
    <w:rPr>
      <w:rFonts w:ascii="Garamond" w:eastAsia="Garamond" w:hAnsi="Garamond" w:cs="Garamond"/>
      <w:sz w:val="20"/>
      <w:szCs w:val="20"/>
      <w:lang w:val="ru-RU"/>
    </w:rPr>
  </w:style>
  <w:style w:type="character" w:customStyle="1" w:styleId="affff1">
    <w:name w:val="Верхній колонтитул Знак"/>
    <w:rPr>
      <w:rFonts w:ascii="Garamond" w:eastAsia="Garamond" w:hAnsi="Garamond" w:cs="Garamond"/>
      <w:sz w:val="24"/>
      <w:szCs w:val="24"/>
    </w:rPr>
  </w:style>
  <w:style w:type="character" w:customStyle="1" w:styleId="affff2">
    <w:name w:val="Нижній колонтитул Знак"/>
    <w:rPr>
      <w:rFonts w:ascii="Garamond" w:eastAsia="Garamond" w:hAnsi="Garamond" w:cs="Garamond"/>
      <w:sz w:val="24"/>
      <w:szCs w:val="24"/>
      <w:lang w:val="ru-RU"/>
    </w:rPr>
  </w:style>
  <w:style w:type="character" w:customStyle="1" w:styleId="affff3">
    <w:name w:val="Основний текст Знак"/>
    <w:rPr>
      <w:rFonts w:ascii="Garamond" w:eastAsia="Garamond" w:hAnsi="Garamond" w:cs="Garamond"/>
      <w:b/>
      <w:bCs/>
      <w:sz w:val="28"/>
      <w:szCs w:val="28"/>
    </w:rPr>
  </w:style>
  <w:style w:type="character" w:customStyle="1" w:styleId="affff4">
    <w:name w:val="Основний текст з відступом Знак"/>
    <w:rPr>
      <w:rFonts w:ascii="Garamond" w:eastAsia="Garamond" w:hAnsi="Garamond" w:cs="Garamond"/>
      <w:sz w:val="28"/>
      <w:szCs w:val="24"/>
    </w:rPr>
  </w:style>
  <w:style w:type="character" w:customStyle="1" w:styleId="affff5">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6">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7">
    <w:name w:val="Символи виноски"/>
    <w:rPr>
      <w:vertAlign w:val="superscript"/>
    </w:rPr>
  </w:style>
  <w:style w:type="character" w:customStyle="1" w:styleId="affff8">
    <w:name w:val="Стиль"/>
    <w:rPr>
      <w:rFonts w:ascii="Garamond" w:hAnsi="Garamond" w:cs="Garamond"/>
      <w:sz w:val="20"/>
      <w:vertAlign w:val="superscript"/>
    </w:rPr>
  </w:style>
  <w:style w:type="character" w:customStyle="1" w:styleId="affff9">
    <w:name w:val="текст виноски Знак"/>
  </w:style>
  <w:style w:type="character" w:customStyle="1" w:styleId="affffa">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b">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c">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d">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e">
    <w:name w:val="Вподбор подзаголовок"/>
    <w:rPr>
      <w:rFonts w:ascii="Garamond" w:hAnsi="Garamond" w:cs="Garamond"/>
      <w:b/>
      <w:sz w:val="28"/>
      <w:lang w:val="uk-UA"/>
    </w:rPr>
  </w:style>
  <w:style w:type="character" w:customStyle="1" w:styleId="afffff">
    <w:name w:val="Таблица знак Знак Знак"/>
    <w:rPr>
      <w:sz w:val="26"/>
      <w:szCs w:val="26"/>
    </w:rPr>
  </w:style>
  <w:style w:type="character" w:customStyle="1" w:styleId="afffff0">
    <w:name w:val="Рисунок Знак Знак"/>
    <w:rPr>
      <w:sz w:val="24"/>
      <w:szCs w:val="24"/>
    </w:rPr>
  </w:style>
  <w:style w:type="character" w:customStyle="1" w:styleId="afffff1">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2">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3">
    <w:name w:val="Пример (символ)"/>
    <w:rPr>
      <w:rFonts w:ascii="Mincho" w:hAnsi="Mincho" w:cs="Mincho"/>
      <w:sz w:val="26"/>
    </w:rPr>
  </w:style>
  <w:style w:type="character" w:customStyle="1" w:styleId="afffff4">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5">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6">
    <w:name w:val="Цитація Знак"/>
    <w:rPr>
      <w:i/>
      <w:iCs/>
      <w:sz w:val="24"/>
      <w:szCs w:val="24"/>
      <w:lang w:val="uk-UA"/>
    </w:rPr>
  </w:style>
  <w:style w:type="character" w:customStyle="1" w:styleId="afffff7">
    <w:name w:val="Насичена цитата Знак"/>
    <w:rPr>
      <w:b/>
      <w:bCs/>
      <w:i/>
      <w:iCs/>
      <w:sz w:val="24"/>
      <w:szCs w:val="24"/>
      <w:lang w:val="uk-UA"/>
    </w:rPr>
  </w:style>
  <w:style w:type="character" w:customStyle="1" w:styleId="afffff8">
    <w:name w:val="Слабке виокремлення"/>
    <w:rPr>
      <w:i/>
      <w:iCs/>
    </w:rPr>
  </w:style>
  <w:style w:type="character" w:customStyle="1" w:styleId="afffff9">
    <w:name w:val="Сильне виокремлення"/>
    <w:rPr>
      <w:b/>
      <w:bCs/>
    </w:rPr>
  </w:style>
  <w:style w:type="character" w:customStyle="1" w:styleId="afffffa">
    <w:name w:val="Слабке посилання"/>
    <w:rPr>
      <w:smallCaps/>
    </w:rPr>
  </w:style>
  <w:style w:type="character" w:customStyle="1" w:styleId="afffffb">
    <w:name w:val="Сильне посилання"/>
    <w:rPr>
      <w:smallCaps/>
      <w:spacing w:val="5"/>
      <w:u w:val="single"/>
    </w:rPr>
  </w:style>
  <w:style w:type="character" w:customStyle="1" w:styleId="afffffc">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d">
    <w:name w:val="текст сноски Знак Знак"/>
    <w:rPr>
      <w:sz w:val="16"/>
      <w:lang w:val="ru-RU" w:eastAsia="ar-SA" w:bidi="ar-SA"/>
    </w:rPr>
  </w:style>
  <w:style w:type="character" w:customStyle="1" w:styleId="afffffe">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
    <w:name w:val="Приветствие Знак"/>
    <w:rPr>
      <w:sz w:val="24"/>
    </w:rPr>
  </w:style>
  <w:style w:type="character" w:customStyle="1" w:styleId="affffff0">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1">
    <w:name w:val="Сноска_"/>
    <w:link w:val="a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c">
    <w:name w:val="???????? ????? ??????"/>
    <w:rPr>
      <w:sz w:val="20"/>
      <w:szCs w:val="20"/>
    </w:rPr>
  </w:style>
  <w:style w:type="character" w:customStyle="1" w:styleId="1fa">
    <w:name w:val="???????? ????? ??????1"/>
    <w:rPr>
      <w:sz w:val="20"/>
      <w:szCs w:val="20"/>
    </w:rPr>
  </w:style>
  <w:style w:type="character" w:customStyle="1" w:styleId="affffffd">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0">
    <w:name w:val="Обычный без проверки"/>
    <w:rPr>
      <w:i/>
      <w:sz w:val="24"/>
      <w:lang w:val="ru-RU"/>
    </w:rPr>
  </w:style>
  <w:style w:type="character" w:customStyle="1" w:styleId="a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2">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3">
    <w:name w:val="Маркеры списка"/>
    <w:rPr>
      <w:rFonts w:ascii="TimesET" w:eastAsia="TimesET" w:hAnsi="TimesET" w:cs="TimesET"/>
    </w:rPr>
  </w:style>
  <w:style w:type="paragraph" w:customStyle="1" w:styleId="afffffff4">
    <w:name w:val="Заголовок"/>
    <w:next w:val="a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a"/>
    <w:link w:val="1ff"/>
    <w:pPr>
      <w:spacing w:after="120"/>
    </w:pPr>
    <w:rPr>
      <w:sz w:val="28"/>
    </w:rPr>
  </w:style>
  <w:style w:type="paragraph" w:styleId="afffffff6">
    <w:name w:val="List"/>
    <w:basedOn w:val="aa"/>
    <w:pPr>
      <w:tabs>
        <w:tab w:val="left" w:pos="644"/>
      </w:tabs>
      <w:spacing w:before="60" w:after="60"/>
      <w:ind w:left="624" w:hanging="340"/>
    </w:pPr>
    <w:rPr>
      <w:sz w:val="26"/>
    </w:rPr>
  </w:style>
  <w:style w:type="paragraph" w:customStyle="1" w:styleId="2fe">
    <w:name w:val="Название2"/>
    <w:basedOn w:val="aa"/>
    <w:pPr>
      <w:suppressLineNumbers/>
      <w:spacing w:before="120" w:after="120"/>
    </w:pPr>
    <w:rPr>
      <w:rFonts w:cs="Times New Roman CYR"/>
      <w:i/>
      <w:iCs/>
    </w:rPr>
  </w:style>
  <w:style w:type="paragraph" w:customStyle="1" w:styleId="2ff">
    <w:name w:val="Указатель2"/>
    <w:basedOn w:val="aa"/>
    <w:pPr>
      <w:suppressLineNumbers/>
    </w:pPr>
    <w:rPr>
      <w:rFonts w:cs="Times New Roman CYR"/>
    </w:rPr>
  </w:style>
  <w:style w:type="paragraph" w:styleId="1ff0">
    <w:name w:val="toc 1"/>
    <w:aliases w:val="Дисс. Оглавление 1, 1,Стиль таб"/>
    <w:basedOn w:val="aa"/>
    <w:next w:val="aa"/>
    <w:qFormat/>
    <w:pPr>
      <w:tabs>
        <w:tab w:val="left" w:pos="960"/>
        <w:tab w:val="left" w:pos="1276"/>
        <w:tab w:val="right" w:leader="dot" w:pos="9639"/>
      </w:tabs>
      <w:spacing w:before="120" w:after="120"/>
    </w:pPr>
    <w:rPr>
      <w:b/>
      <w:caps/>
      <w:szCs w:val="20"/>
    </w:rPr>
  </w:style>
  <w:style w:type="paragraph" w:styleId="a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
    <w:basedOn w:val="aa"/>
    <w:pPr>
      <w:spacing w:line="240" w:lineRule="atLeast"/>
      <w:jc w:val="both"/>
    </w:pPr>
  </w:style>
  <w:style w:type="paragraph" w:styleId="afffffff8">
    <w:name w:val="header"/>
    <w:aliases w:val=" Знак2"/>
    <w:basedOn w:val="aa"/>
    <w:pPr>
      <w:tabs>
        <w:tab w:val="center" w:pos="4677"/>
        <w:tab w:val="right" w:pos="9355"/>
      </w:tabs>
      <w:spacing w:line="240" w:lineRule="atLeast"/>
      <w:ind w:firstLine="700"/>
      <w:jc w:val="both"/>
    </w:pPr>
    <w:rPr>
      <w:sz w:val="28"/>
    </w:rPr>
  </w:style>
  <w:style w:type="paragraph" w:customStyle="1" w:styleId="1ff1">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9">
    <w:name w:val="Title"/>
    <w:basedOn w:val="aa"/>
    <w:next w:val="afffffffa"/>
    <w:link w:val="2ff0"/>
    <w:qFormat/>
    <w:pPr>
      <w:spacing w:line="360" w:lineRule="auto"/>
      <w:jc w:val="center"/>
    </w:pPr>
    <w:rPr>
      <w:caps/>
      <w:sz w:val="32"/>
      <w:szCs w:val="20"/>
    </w:rPr>
  </w:style>
  <w:style w:type="paragraph" w:styleId="afffffffa">
    <w:name w:val="Subtitle"/>
    <w:basedOn w:val="aa"/>
    <w:next w:val="afffffff5"/>
    <w:qFormat/>
    <w:pPr>
      <w:widowControl w:val="0"/>
      <w:jc w:val="center"/>
    </w:pPr>
    <w:rPr>
      <w:rFonts w:ascii="OpenSymbol" w:hAnsi="OpenSymbol" w:cs="OpenSymbol"/>
      <w:b/>
      <w:sz w:val="20"/>
      <w:szCs w:val="20"/>
    </w:rPr>
  </w:style>
  <w:style w:type="paragraph" w:styleId="afffffffb">
    <w:name w:val="footer"/>
    <w:basedOn w:val="aa"/>
    <w:link w:val="2ff1"/>
    <w:pPr>
      <w:tabs>
        <w:tab w:val="center" w:pos="4677"/>
        <w:tab w:val="right" w:pos="9355"/>
      </w:tabs>
    </w:pPr>
  </w:style>
  <w:style w:type="paragraph" w:styleId="a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d">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d"/>
    <w:pPr>
      <w:widowControl w:val="0"/>
      <w:spacing w:line="360" w:lineRule="auto"/>
    </w:pPr>
    <w:rPr>
      <w:sz w:val="18"/>
      <w:szCs w:val="20"/>
      <w:lang w:val="en-US"/>
    </w:rPr>
  </w:style>
  <w:style w:type="paragraph" w:customStyle="1" w:styleId="afffffffe">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
    <w:name w:val="Название таблицы"/>
    <w:basedOn w:val="afffffffc"/>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0">
    <w:name w:val="Стандарт"/>
    <w:basedOn w:val="aa"/>
    <w:pPr>
      <w:spacing w:line="312" w:lineRule="auto"/>
      <w:ind w:firstLine="720"/>
      <w:jc w:val="both"/>
    </w:pPr>
    <w:rPr>
      <w:sz w:val="26"/>
      <w:szCs w:val="20"/>
    </w:rPr>
  </w:style>
  <w:style w:type="paragraph" w:customStyle="1" w:styleId="2ff2">
    <w:name w:val="Название объекта2"/>
    <w:basedOn w:val="aa"/>
    <w:next w:val="aa"/>
    <w:pPr>
      <w:widowControl w:val="0"/>
      <w:jc w:val="right"/>
    </w:pPr>
    <w:rPr>
      <w:b/>
      <w:szCs w:val="20"/>
    </w:rPr>
  </w:style>
  <w:style w:type="paragraph" w:customStyle="1" w:styleId="affffffff1">
    <w:name w:val="Монография"/>
    <w:basedOn w:val="afffffff5"/>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2">
    <w:name w:val="Normal (Web)"/>
    <w:basedOn w:val="aa"/>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link w:val="3f5"/>
    <w:pPr>
      <w:widowControl w:val="0"/>
      <w:tabs>
        <w:tab w:val="right" w:leader="dot" w:pos="9061"/>
      </w:tabs>
      <w:spacing w:line="360" w:lineRule="auto"/>
      <w:ind w:left="278" w:firstLine="567"/>
    </w:pPr>
    <w:rPr>
      <w:sz w:val="28"/>
      <w:szCs w:val="20"/>
    </w:rPr>
  </w:style>
  <w:style w:type="paragraph" w:styleId="2ff3">
    <w:name w:val="toc 2"/>
    <w:basedOn w:val="aa"/>
    <w:next w:val="aa"/>
    <w:qFormat/>
    <w:pPr>
      <w:widowControl w:val="0"/>
      <w:tabs>
        <w:tab w:val="right" w:leader="dot" w:pos="9072"/>
      </w:tabs>
      <w:spacing w:before="40" w:after="40"/>
      <w:ind w:left="278" w:right="567" w:firstLine="6"/>
    </w:pPr>
    <w:rPr>
      <w:sz w:val="28"/>
      <w:szCs w:val="20"/>
    </w:rPr>
  </w:style>
  <w:style w:type="paragraph" w:customStyle="1" w:styleId="2ff4">
    <w:name w:val="Текст2"/>
    <w:basedOn w:val="aa"/>
    <w:rPr>
      <w:rFonts w:ascii="ISOCPEUR" w:hAnsi="ISOCPEUR" w:cs="ISOCPEUR"/>
      <w:sz w:val="20"/>
      <w:szCs w:val="20"/>
    </w:rPr>
  </w:style>
  <w:style w:type="paragraph" w:customStyle="1" w:styleId="1ff3">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3">
    <w:name w:val="TOC Heading"/>
    <w:basedOn w:val="1"/>
    <w:next w:val="aa"/>
    <w:uiPriority w:val="39"/>
    <w:qFormat/>
    <w:pPr>
      <w:widowControl w:val="0"/>
      <w:numPr>
        <w:numId w:val="0"/>
      </w:numPr>
      <w:spacing w:line="360" w:lineRule="auto"/>
      <w:ind w:firstLine="567"/>
      <w:jc w:val="both"/>
    </w:pPr>
  </w:style>
  <w:style w:type="paragraph" w:customStyle="1" w:styleId="2ff5">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4">
    <w:name w:val="endnote text"/>
    <w:basedOn w:val="aa"/>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5">
    <w:name w:val="Balloon Text"/>
    <w:aliases w:val=" Знак1"/>
    <w:basedOn w:val="aa"/>
    <w:pPr>
      <w:widowControl w:val="0"/>
      <w:ind w:firstLine="567"/>
      <w:jc w:val="both"/>
    </w:pPr>
    <w:rPr>
      <w:rFonts w:ascii="Helvetica" w:hAnsi="Helvetica" w:cs="Helvetica"/>
      <w:sz w:val="16"/>
      <w:szCs w:val="16"/>
    </w:rPr>
  </w:style>
  <w:style w:type="paragraph" w:styleId="affffffff6">
    <w:name w:val="Bibliography"/>
    <w:basedOn w:val="aa"/>
    <w:next w:val="aa"/>
    <w:pPr>
      <w:widowControl w:val="0"/>
      <w:spacing w:line="360" w:lineRule="auto"/>
      <w:ind w:firstLine="567"/>
      <w:jc w:val="both"/>
    </w:pPr>
    <w:rPr>
      <w:sz w:val="28"/>
      <w:szCs w:val="20"/>
    </w:rPr>
  </w:style>
  <w:style w:type="paragraph" w:styleId="affffffff7">
    <w:name w:val="List Paragraph"/>
    <w:basedOn w:val="aa"/>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a"/>
    <w:rPr>
      <w:sz w:val="20"/>
      <w:szCs w:val="20"/>
    </w:rPr>
  </w:style>
  <w:style w:type="paragraph" w:styleId="affffffff8">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9">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a">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b">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a"/>
    <w:pPr>
      <w:spacing w:after="120"/>
      <w:ind w:left="849"/>
    </w:pPr>
    <w:rPr>
      <w:sz w:val="20"/>
      <w:szCs w:val="20"/>
    </w:rPr>
  </w:style>
  <w:style w:type="paragraph" w:customStyle="1" w:styleId="affffffffc">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d">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e">
    <w:name w:val="текст"/>
    <w:basedOn w:val="aa"/>
    <w:pPr>
      <w:spacing w:line="360" w:lineRule="auto"/>
      <w:ind w:firstLine="709"/>
      <w:jc w:val="both"/>
    </w:pPr>
    <w:rPr>
      <w:sz w:val="28"/>
      <w:szCs w:val="20"/>
    </w:rPr>
  </w:style>
  <w:style w:type="paragraph" w:customStyle="1" w:styleId="afffffffff">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
  </w:style>
  <w:style w:type="paragraph" w:customStyle="1" w:styleId="afffffffff0">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
    <w:pPr>
      <w:ind w:left="284"/>
    </w:pPr>
    <w:rPr>
      <w:szCs w:val="20"/>
    </w:rPr>
  </w:style>
  <w:style w:type="paragraph" w:customStyle="1" w:styleId="afffffffff1">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1"/>
    <w:pPr>
      <w:jc w:val="both"/>
    </w:pPr>
    <w:rPr>
      <w:szCs w:val="20"/>
    </w:rPr>
  </w:style>
  <w:style w:type="paragraph" w:customStyle="1" w:styleId="afffffffff2">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3">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4">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5">
    <w:name w:val="ПодписьРис"/>
    <w:basedOn w:val="aa"/>
    <w:pPr>
      <w:widowControl w:val="0"/>
      <w:autoSpaceDE w:val="0"/>
      <w:spacing w:before="120" w:after="240" w:line="288" w:lineRule="auto"/>
      <w:jc w:val="center"/>
    </w:pPr>
    <w:rPr>
      <w:sz w:val="28"/>
      <w:szCs w:val="26"/>
    </w:rPr>
  </w:style>
  <w:style w:type="paragraph" w:customStyle="1" w:styleId="afffffffff6">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2"/>
  </w:style>
  <w:style w:type="paragraph" w:customStyle="1" w:styleId="146">
    <w:name w:val="Стиль ТаблицаЗаголовок + 14 пт По ширине"/>
    <w:basedOn w:val="afffffffff2"/>
    <w:pPr>
      <w:jc w:val="both"/>
    </w:pPr>
    <w:rPr>
      <w:szCs w:val="20"/>
    </w:rPr>
  </w:style>
  <w:style w:type="paragraph" w:customStyle="1" w:styleId="afffffffff7">
    <w:name w:val="Знак"/>
    <w:basedOn w:val="aa"/>
    <w:rPr>
      <w:rFonts w:ascii="MS Reference Specialty" w:hAnsi="MS Reference Specialty" w:cs="MS Reference Specialty"/>
      <w:sz w:val="20"/>
      <w:szCs w:val="20"/>
      <w:lang w:val="en-US"/>
    </w:rPr>
  </w:style>
  <w:style w:type="paragraph" w:customStyle="1" w:styleId="312">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a"/>
    <w:next w:val="aa"/>
    <w:pPr>
      <w:ind w:left="720"/>
    </w:pPr>
  </w:style>
  <w:style w:type="paragraph" w:customStyle="1" w:styleId="1ff7">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a"/>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a"/>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8">
    <w:name w:val="No Spacing"/>
    <w:qFormat/>
    <w:pPr>
      <w:suppressAutoHyphens/>
    </w:pPr>
    <w:rPr>
      <w:rFonts w:ascii="IzhTitl" w:eastAsia="Garamond" w:hAnsi="IzhTitl" w:cs="IzhTitl"/>
      <w:sz w:val="22"/>
      <w:szCs w:val="22"/>
      <w:lang w:eastAsia="ar-SA"/>
    </w:rPr>
  </w:style>
  <w:style w:type="paragraph" w:customStyle="1" w:styleId="afffffffff9">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a">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b">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a">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b">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c">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d">
    <w:name w:val="Диссертация"/>
    <w:basedOn w:val="aa"/>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4">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basedOn w:val="aa"/>
    <w:pPr>
      <w:spacing w:before="280" w:after="280"/>
    </w:pPr>
    <w:rPr>
      <w:rFonts w:ascii="OpenSymbol" w:eastAsia="OpenSymbol" w:hAnsi="OpenSymbol" w:cs="OpenSymbol"/>
    </w:rPr>
  </w:style>
  <w:style w:type="paragraph" w:customStyle="1" w:styleId="1ffd">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e">
    <w:name w:val="Таблица"/>
    <w:basedOn w:val="aa"/>
    <w:pPr>
      <w:keepNext/>
      <w:spacing w:before="160" w:after="120"/>
      <w:ind w:left="964" w:hanging="964"/>
    </w:pPr>
    <w:rPr>
      <w:rFonts w:eastAsia="Impact"/>
      <w:sz w:val="18"/>
    </w:rPr>
  </w:style>
  <w:style w:type="paragraph" w:customStyle="1" w:styleId="affffffffff">
    <w:name w:val="Обычный вправо"/>
    <w:basedOn w:val="aa"/>
    <w:pPr>
      <w:jc w:val="right"/>
    </w:pPr>
    <w:rPr>
      <w:rFonts w:eastAsia="Impact"/>
      <w:sz w:val="20"/>
      <w:szCs w:val="20"/>
    </w:rPr>
  </w:style>
  <w:style w:type="paragraph" w:customStyle="1" w:styleId="affffffffff0">
    <w:name w:val="Специальность"/>
    <w:basedOn w:val="aa"/>
    <w:pPr>
      <w:jc w:val="center"/>
    </w:pPr>
    <w:rPr>
      <w:rFonts w:eastAsia="Impact"/>
      <w:sz w:val="20"/>
    </w:rPr>
  </w:style>
  <w:style w:type="paragraph" w:customStyle="1" w:styleId="affffffffff1">
    <w:name w:val="Кафедра"/>
    <w:basedOn w:val="affffffffff0"/>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2">
    <w:name w:val="Обычный без отступа"/>
    <w:basedOn w:val="aa"/>
    <w:pPr>
      <w:jc w:val="both"/>
    </w:pPr>
    <w:rPr>
      <w:rFonts w:eastAsia="Impact"/>
      <w:sz w:val="20"/>
      <w:szCs w:val="20"/>
    </w:rPr>
  </w:style>
  <w:style w:type="paragraph" w:customStyle="1" w:styleId="affffffffff3">
    <w:name w:val="Ученый секретарь"/>
    <w:basedOn w:val="affffffffff2"/>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e">
    <w:name w:val="Абзац списка1"/>
    <w:basedOn w:val="aa"/>
    <w:uiPriority w:val="99"/>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4">
    <w:name w:val="Диплом"/>
    <w:basedOn w:val="aa"/>
    <w:pPr>
      <w:spacing w:line="360" w:lineRule="auto"/>
      <w:ind w:firstLine="709"/>
      <w:jc w:val="both"/>
    </w:pPr>
    <w:rPr>
      <w:sz w:val="28"/>
      <w:szCs w:val="28"/>
    </w:rPr>
  </w:style>
  <w:style w:type="paragraph" w:customStyle="1" w:styleId="affffffffff5">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a"/>
    <w:pPr>
      <w:spacing w:before="120" w:after="120"/>
      <w:jc w:val="center"/>
    </w:pPr>
    <w:rPr>
      <w:rFonts w:ascii="Helvetica" w:hAnsi="Helvetica" w:cs="Helvetica"/>
      <w:b/>
      <w:sz w:val="32"/>
      <w:szCs w:val="28"/>
    </w:rPr>
  </w:style>
  <w:style w:type="paragraph" w:customStyle="1" w:styleId="affffffffff6">
    <w:name w:val="Тема"/>
    <w:basedOn w:val="aa"/>
    <w:next w:val="aa"/>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a"/>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7">
    <w:name w:val="Знак Знак Знак Знак Знак Знак Знак"/>
    <w:basedOn w:val="aa"/>
    <w:pPr>
      <w:spacing w:after="160" w:line="240" w:lineRule="exact"/>
    </w:pPr>
    <w:rPr>
      <w:sz w:val="20"/>
      <w:szCs w:val="20"/>
    </w:rPr>
  </w:style>
  <w:style w:type="paragraph" w:customStyle="1" w:styleId="text0">
    <w:name w:val="text"/>
    <w:basedOn w:val="aa"/>
    <w:pPr>
      <w:spacing w:before="280" w:after="280"/>
    </w:pPr>
    <w:rPr>
      <w:sz w:val="18"/>
      <w:szCs w:val="18"/>
    </w:rPr>
  </w:style>
  <w:style w:type="paragraph" w:customStyle="1" w:styleId="125">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a"/>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
    <w:name w:val="Знак4 Знак Знак"/>
    <w:basedOn w:val="aa"/>
    <w:rPr>
      <w:rFonts w:ascii="MS Reference Specialty" w:hAnsi="MS Reference Specialty" w:cs="MS Reference Specialty"/>
      <w:sz w:val="20"/>
      <w:szCs w:val="20"/>
      <w:lang w:val="en-US"/>
    </w:rPr>
  </w:style>
  <w:style w:type="paragraph" w:customStyle="1" w:styleId="2ffe">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a"/>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9">
    <w:name w:val="#Основной Стиль"/>
    <w:basedOn w:val="aa"/>
    <w:pPr>
      <w:spacing w:line="360" w:lineRule="auto"/>
      <w:ind w:firstLine="720"/>
      <w:jc w:val="both"/>
    </w:pPr>
    <w:rPr>
      <w:sz w:val="28"/>
      <w:szCs w:val="20"/>
    </w:rPr>
  </w:style>
  <w:style w:type="paragraph" w:customStyle="1" w:styleId="1fff2">
    <w:name w:val="Красная строка1"/>
    <w:basedOn w:val="afffffff5"/>
    <w:pPr>
      <w:ind w:firstLine="210"/>
    </w:pPr>
    <w:rPr>
      <w:sz w:val="24"/>
    </w:rPr>
  </w:style>
  <w:style w:type="paragraph" w:customStyle="1" w:styleId="1fff3">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a"/>
    <w:pPr>
      <w:spacing w:after="240" w:line="360" w:lineRule="auto"/>
      <w:jc w:val="center"/>
    </w:pPr>
    <w:rPr>
      <w:b/>
      <w:sz w:val="32"/>
    </w:rPr>
  </w:style>
  <w:style w:type="paragraph" w:customStyle="1" w:styleId="affffffffffa">
    <w:name w:val="Содержимое таблицы"/>
    <w:basedOn w:val="aa"/>
    <w:pPr>
      <w:suppressLineNumbers/>
    </w:pPr>
    <w:rPr>
      <w:sz w:val="20"/>
      <w:szCs w:val="20"/>
    </w:rPr>
  </w:style>
  <w:style w:type="paragraph" w:customStyle="1" w:styleId="affffffffffb">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c">
    <w:name w:val="Текст в заданном формате"/>
    <w:basedOn w:val="aa"/>
    <w:pPr>
      <w:widowControl w:val="0"/>
    </w:pPr>
    <w:rPr>
      <w:rFonts w:ascii="ISOCPEUR" w:eastAsia="ISOCPEUR" w:hAnsi="ISOCPEUR" w:cs="ISOCPEUR"/>
      <w:sz w:val="20"/>
      <w:szCs w:val="20"/>
    </w:rPr>
  </w:style>
  <w:style w:type="paragraph" w:customStyle="1" w:styleId="1fff4">
    <w:name w:val="Нумерованный список 1"/>
    <w:basedOn w:val="afffffff5"/>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5"/>
    <w:pPr>
      <w:tabs>
        <w:tab w:val="left" w:pos="360"/>
      </w:tabs>
      <w:spacing w:after="0" w:line="360" w:lineRule="auto"/>
      <w:ind w:left="360" w:hanging="360"/>
      <w:jc w:val="both"/>
    </w:pPr>
    <w:rPr>
      <w:sz w:val="24"/>
      <w:szCs w:val="20"/>
    </w:rPr>
  </w:style>
  <w:style w:type="paragraph" w:customStyle="1" w:styleId="1fff6">
    <w:name w:val="Нумерованный список1"/>
    <w:basedOn w:val="aa"/>
    <w:pPr>
      <w:tabs>
        <w:tab w:val="left" w:pos="360"/>
      </w:tabs>
      <w:spacing w:line="360" w:lineRule="auto"/>
      <w:ind w:left="360" w:hanging="360"/>
      <w:jc w:val="both"/>
    </w:pPr>
    <w:rPr>
      <w:sz w:val="28"/>
      <w:szCs w:val="20"/>
    </w:rPr>
  </w:style>
  <w:style w:type="paragraph" w:customStyle="1" w:styleId="315">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a"/>
    <w:pPr>
      <w:spacing w:after="120"/>
    </w:pPr>
    <w:rPr>
      <w:rFonts w:ascii="MS Reference Specialty" w:hAnsi="MS Reference Specialty" w:cs="MS Reference Specialty"/>
      <w:b/>
      <w:bCs/>
    </w:rPr>
  </w:style>
  <w:style w:type="paragraph" w:customStyle="1" w:styleId="-3">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d">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e">
    <w:name w:val="Текст таблицы"/>
    <w:basedOn w:val="aa"/>
    <w:pPr>
      <w:spacing w:line="360" w:lineRule="auto"/>
      <w:jc w:val="both"/>
    </w:pPr>
    <w:rPr>
      <w:rFonts w:ascii="ISOCPEUR" w:hAnsi="ISOCPEUR" w:cs="ISOCPEUR"/>
      <w:bCs/>
      <w:sz w:val="16"/>
    </w:rPr>
  </w:style>
  <w:style w:type="paragraph" w:customStyle="1" w:styleId="afffffffffff">
    <w:name w:val="Текст таблицы центр"/>
    <w:basedOn w:val="affffffffffe"/>
    <w:pPr>
      <w:jc w:val="center"/>
    </w:pPr>
  </w:style>
  <w:style w:type="paragraph" w:customStyle="1" w:styleId="afffffffffff0">
    <w:name w:val="Заголовок рисунка"/>
    <w:basedOn w:val="affffffffffb"/>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1">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2">
    <w:name w:val="Основной текст_"/>
    <w:basedOn w:val="aa"/>
    <w:pPr>
      <w:widowControl w:val="0"/>
      <w:shd w:val="clear" w:color="auto" w:fill="FFFFFF"/>
      <w:spacing w:line="470" w:lineRule="exact"/>
      <w:jc w:val="center"/>
    </w:pPr>
    <w:rPr>
      <w:spacing w:val="4"/>
      <w:szCs w:val="20"/>
    </w:rPr>
  </w:style>
  <w:style w:type="paragraph" w:customStyle="1" w:styleId="216">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3">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4">
    <w:name w:val="Текст статьи"/>
    <w:basedOn w:val="aa"/>
    <w:pPr>
      <w:spacing w:line="360" w:lineRule="auto"/>
      <w:ind w:firstLine="720"/>
      <w:jc w:val="both"/>
    </w:pPr>
    <w:rPr>
      <w:sz w:val="28"/>
      <w:szCs w:val="28"/>
    </w:rPr>
  </w:style>
  <w:style w:type="paragraph" w:customStyle="1" w:styleId="3f8">
    <w:name w:val="Обычный (веб)3"/>
    <w:basedOn w:val="aa"/>
    <w:pPr>
      <w:spacing w:before="150" w:after="150"/>
      <w:jc w:val="both"/>
    </w:pPr>
  </w:style>
  <w:style w:type="paragraph" w:customStyle="1" w:styleId="1fffa">
    <w:name w:val="Обычный (веб)1"/>
    <w:basedOn w:val="aa"/>
    <w:pPr>
      <w:spacing w:after="280" w:line="312" w:lineRule="atLeast"/>
    </w:pPr>
  </w:style>
  <w:style w:type="paragraph" w:customStyle="1" w:styleId="afffffffffff5">
    <w:name w:val="Обычный текст"/>
    <w:basedOn w:val="aa"/>
    <w:pPr>
      <w:ind w:firstLine="454"/>
      <w:jc w:val="both"/>
    </w:pPr>
    <w:rPr>
      <w:szCs w:val="20"/>
    </w:rPr>
  </w:style>
  <w:style w:type="paragraph" w:customStyle="1" w:styleId="afffffffffff6">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7">
    <w:name w:val="Норм без абзаца"/>
    <w:basedOn w:val="aa"/>
    <w:pPr>
      <w:jc w:val="both"/>
    </w:pPr>
    <w:rPr>
      <w:rFonts w:ascii="UkrainianPeterburg" w:hAnsi="UkrainianPeterburg" w:cs="UkrainianPeterburg"/>
      <w:sz w:val="16"/>
      <w:szCs w:val="16"/>
    </w:rPr>
  </w:style>
  <w:style w:type="paragraph" w:customStyle="1" w:styleId="afffffffffff8">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a"/>
    <w:next w:val="aa"/>
    <w:link w:val="5c"/>
    <w:pPr>
      <w:ind w:left="960"/>
    </w:pPr>
    <w:rPr>
      <w:rFonts w:ascii="IzhTitl" w:hAnsi="IzhTitl" w:cs="IzhTitl"/>
      <w:sz w:val="18"/>
      <w:szCs w:val="18"/>
    </w:rPr>
  </w:style>
  <w:style w:type="paragraph" w:styleId="66">
    <w:name w:val="toc 6"/>
    <w:basedOn w:val="aa"/>
    <w:next w:val="aa"/>
    <w:link w:val="67"/>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2">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a"/>
    <w:pPr>
      <w:widowControl w:val="0"/>
      <w:autoSpaceDE w:val="0"/>
      <w:spacing w:after="120"/>
      <w:ind w:left="566"/>
    </w:pPr>
    <w:rPr>
      <w:sz w:val="20"/>
      <w:szCs w:val="20"/>
    </w:rPr>
  </w:style>
  <w:style w:type="paragraph" w:customStyle="1" w:styleId="2fff0">
    <w:name w:val="Îñíîâíîé òåêñò 2"/>
    <w:basedOn w:val="aa"/>
    <w:pPr>
      <w:widowControl w:val="0"/>
      <w:ind w:firstLine="851"/>
      <w:jc w:val="both"/>
    </w:pPr>
    <w:rPr>
      <w:sz w:val="28"/>
      <w:szCs w:val="20"/>
      <w:lang w:val="en-GB"/>
    </w:rPr>
  </w:style>
  <w:style w:type="paragraph" w:customStyle="1" w:styleId="afffffffffff9">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a">
    <w:name w:val="Îñíîâíîé òåêñò"/>
    <w:basedOn w:val="afffffffffff9"/>
    <w:rPr>
      <w:rFonts w:ascii="CentSchbook Win95BT" w:hAnsi="CentSchbook Win95BT" w:cs="CentSchbook Win95BT"/>
      <w:sz w:val="28"/>
    </w:rPr>
  </w:style>
  <w:style w:type="paragraph" w:customStyle="1" w:styleId="2fff1">
    <w:name w:val="2"/>
    <w:basedOn w:val="aa"/>
    <w:next w:val="affffffff2"/>
    <w:pPr>
      <w:spacing w:before="280" w:after="280"/>
    </w:pPr>
    <w:rPr>
      <w:lang w:val="uk-UA"/>
    </w:rPr>
  </w:style>
  <w:style w:type="paragraph" w:customStyle="1" w:styleId="3f9">
    <w:name w:val="заголовок 3"/>
    <w:basedOn w:val="aa"/>
    <w:next w:val="aa"/>
    <w:pPr>
      <w:keepNext/>
      <w:widowControl w:val="0"/>
      <w:autoSpaceDE w:val="0"/>
      <w:jc w:val="center"/>
    </w:pPr>
    <w:rPr>
      <w:b/>
      <w:bCs/>
      <w:sz w:val="20"/>
      <w:szCs w:val="20"/>
    </w:rPr>
  </w:style>
  <w:style w:type="paragraph" w:customStyle="1" w:styleId="1fffb">
    <w:name w:val="заголовок 1"/>
    <w:basedOn w:val="aa"/>
    <w:next w:val="aa"/>
    <w:pPr>
      <w:keepNext/>
      <w:autoSpaceDE w:val="0"/>
      <w:jc w:val="center"/>
    </w:pPr>
    <w:rPr>
      <w:rFonts w:ascii="Arial" w:hAnsi="Arial" w:cs="Arial"/>
      <w:b/>
      <w:bCs/>
      <w:sz w:val="36"/>
      <w:szCs w:val="36"/>
    </w:rPr>
  </w:style>
  <w:style w:type="paragraph" w:customStyle="1" w:styleId="2fff2">
    <w:name w:val="заголовок 2"/>
    <w:basedOn w:val="aa"/>
    <w:next w:val="aa"/>
    <w:pPr>
      <w:keepNext/>
      <w:autoSpaceDE w:val="0"/>
      <w:jc w:val="center"/>
    </w:pPr>
    <w:rPr>
      <w:rFonts w:ascii="Arial" w:hAnsi="Arial" w:cs="Arial"/>
    </w:rPr>
  </w:style>
  <w:style w:type="paragraph" w:customStyle="1" w:styleId="4f0">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b">
    <w:name w:val="Текст_статті Знак"/>
    <w:basedOn w:val="aa"/>
    <w:pPr>
      <w:ind w:firstLine="284"/>
      <w:jc w:val="both"/>
    </w:pPr>
    <w:rPr>
      <w:sz w:val="20"/>
      <w:szCs w:val="20"/>
      <w:lang w:val="uk-UA"/>
    </w:rPr>
  </w:style>
  <w:style w:type="paragraph" w:customStyle="1" w:styleId="afffffffffffc">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d">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e">
    <w:name w:val="Основной текст с отступом1"/>
    <w:basedOn w:val="aa"/>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a"/>
    <w:pPr>
      <w:widowControl w:val="0"/>
      <w:spacing w:line="360" w:lineRule="auto"/>
      <w:ind w:firstLine="680"/>
      <w:jc w:val="both"/>
    </w:pPr>
    <w:rPr>
      <w:sz w:val="28"/>
      <w:szCs w:val="20"/>
      <w:lang w:val="uk-UA"/>
    </w:rPr>
  </w:style>
  <w:style w:type="paragraph" w:customStyle="1" w:styleId="1ffff">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d">
    <w:name w:val="Вірш"/>
    <w:basedOn w:val="aa"/>
    <w:pPr>
      <w:keepLines/>
      <w:widowControl w:val="0"/>
      <w:spacing w:before="28" w:line="360" w:lineRule="auto"/>
      <w:ind w:left="1701" w:hanging="567"/>
      <w:jc w:val="both"/>
    </w:pPr>
    <w:rPr>
      <w:i/>
      <w:sz w:val="22"/>
      <w:szCs w:val="20"/>
      <w:lang w:val="uk-UA"/>
    </w:rPr>
  </w:style>
  <w:style w:type="paragraph" w:customStyle="1" w:styleId="afffffffffffe">
    <w:name w:val="Загальний текст"/>
    <w:basedOn w:val="aa"/>
    <w:pPr>
      <w:widowControl w:val="0"/>
      <w:spacing w:before="28" w:line="262" w:lineRule="atLeast"/>
      <w:ind w:firstLine="283"/>
      <w:jc w:val="both"/>
    </w:pPr>
    <w:rPr>
      <w:sz w:val="22"/>
      <w:szCs w:val="20"/>
      <w:lang w:val="uk-UA"/>
    </w:rPr>
  </w:style>
  <w:style w:type="paragraph" w:customStyle="1" w:styleId="affffffffffff">
    <w:name w:val="Заголовок розділів"/>
    <w:basedOn w:val="aa"/>
    <w:next w:val="affffffffffff0"/>
    <w:pPr>
      <w:widowControl w:val="0"/>
      <w:spacing w:after="480" w:line="360" w:lineRule="auto"/>
      <w:jc w:val="center"/>
    </w:pPr>
    <w:rPr>
      <w:rFonts w:ascii="OpenSymbol" w:hAnsi="OpenSymbol" w:cs="OpenSymbol"/>
      <w:b/>
      <w:sz w:val="32"/>
      <w:szCs w:val="20"/>
      <w:lang w:val="uk-UA"/>
    </w:rPr>
  </w:style>
  <w:style w:type="paragraph" w:customStyle="1" w:styleId="affffffffffff0">
    <w:name w:val="Заголовок підрозділів"/>
    <w:basedOn w:val="affffffffffff"/>
    <w:next w:val="aa"/>
    <w:pPr>
      <w:ind w:firstLine="720"/>
      <w:jc w:val="left"/>
    </w:pPr>
    <w:rPr>
      <w:rFonts w:ascii="Garamond" w:hAnsi="Garamond" w:cs="Garamond"/>
    </w:rPr>
  </w:style>
  <w:style w:type="paragraph" w:customStyle="1" w:styleId="1ffff0">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a"/>
    <w:pPr>
      <w:keepLines/>
      <w:numPr>
        <w:numId w:val="11"/>
      </w:numPr>
      <w:spacing w:line="360" w:lineRule="auto"/>
      <w:ind w:left="0" w:firstLine="0"/>
      <w:jc w:val="center"/>
    </w:pPr>
    <w:rPr>
      <w:b/>
      <w:sz w:val="28"/>
      <w:szCs w:val="20"/>
      <w:lang w:val="uk-UA"/>
    </w:rPr>
  </w:style>
  <w:style w:type="paragraph" w:customStyle="1" w:styleId="affffffffffff1">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3">
    <w:name w:val="Стиль2"/>
    <w:basedOn w:val="aa"/>
    <w:uiPriority w:val="99"/>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
    <w:name w:val="Маркированный список 31"/>
    <w:basedOn w:val="aa"/>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2">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3">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a"/>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4">
    <w:name w:val="текст сноски"/>
    <w:basedOn w:val="aa"/>
    <w:uiPriority w:val="99"/>
    <w:pPr>
      <w:autoSpaceDE w:val="0"/>
    </w:pPr>
    <w:rPr>
      <w:sz w:val="20"/>
      <w:szCs w:val="20"/>
    </w:rPr>
  </w:style>
  <w:style w:type="paragraph" w:customStyle="1" w:styleId="affffffffffff5">
    <w:name w:val="Àäðåñà"/>
    <w:basedOn w:val="aa"/>
    <w:pPr>
      <w:spacing w:after="60" w:line="360" w:lineRule="auto"/>
      <w:jc w:val="center"/>
    </w:pPr>
    <w:rPr>
      <w:szCs w:val="20"/>
      <w:lang w:val="uk-UA"/>
    </w:rPr>
  </w:style>
  <w:style w:type="paragraph" w:customStyle="1" w:styleId="5d">
    <w:name w:val="Основной текст5"/>
    <w:basedOn w:val="aa"/>
    <w:pPr>
      <w:widowControl w:val="0"/>
      <w:spacing w:line="420" w:lineRule="auto"/>
      <w:ind w:firstLine="851"/>
      <w:jc w:val="both"/>
    </w:pPr>
    <w:rPr>
      <w:sz w:val="26"/>
      <w:szCs w:val="20"/>
    </w:rPr>
  </w:style>
  <w:style w:type="paragraph" w:customStyle="1" w:styleId="affffffffffff6">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7">
    <w:name w:val="Цитаты"/>
    <w:basedOn w:val="aa"/>
    <w:pPr>
      <w:autoSpaceDE w:val="0"/>
      <w:spacing w:before="100" w:after="100"/>
      <w:ind w:left="360" w:right="360"/>
    </w:pPr>
  </w:style>
  <w:style w:type="paragraph" w:styleId="affffffffffff8">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9">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2">
    <w:name w:val="index 1"/>
    <w:basedOn w:val="aa"/>
    <w:next w:val="aa"/>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a">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b">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c">
    <w:name w:val="Стиль_стихи"/>
    <w:basedOn w:val="aa"/>
    <w:pPr>
      <w:autoSpaceDE w:val="0"/>
      <w:ind w:left="2268"/>
      <w:jc w:val="both"/>
    </w:pPr>
    <w:rPr>
      <w:i/>
      <w:iCs/>
      <w:sz w:val="28"/>
      <w:szCs w:val="28"/>
      <w:lang w:val="uk-UA"/>
    </w:rPr>
  </w:style>
  <w:style w:type="paragraph" w:customStyle="1" w:styleId="87">
    <w:name w:val="заголовок 8"/>
    <w:basedOn w:val="aa"/>
    <w:next w:val="aa"/>
    <w:uiPriority w:val="99"/>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a"/>
    <w:next w:val="aa"/>
    <w:pPr>
      <w:autoSpaceDE w:val="0"/>
      <w:ind w:firstLine="567"/>
      <w:jc w:val="both"/>
    </w:pPr>
    <w:rPr>
      <w:sz w:val="28"/>
      <w:szCs w:val="28"/>
      <w:lang w:val="uk-UA"/>
    </w:rPr>
  </w:style>
  <w:style w:type="paragraph" w:customStyle="1" w:styleId="affffffffffffd">
    <w:name w:val="[ ]"/>
    <w:basedOn w:val="aa"/>
    <w:pPr>
      <w:autoSpaceDE w:val="0"/>
      <w:spacing w:line="288" w:lineRule="auto"/>
    </w:pPr>
    <w:rPr>
      <w:color w:val="000000"/>
      <w:sz w:val="20"/>
      <w:lang w:val="uk-UA"/>
    </w:rPr>
  </w:style>
  <w:style w:type="paragraph" w:customStyle="1" w:styleId="-4">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e">
    <w:name w:val="Звичайний (веб)"/>
    <w:basedOn w:val="aa"/>
    <w:pPr>
      <w:autoSpaceDE w:val="0"/>
      <w:spacing w:before="100" w:after="100"/>
    </w:pPr>
    <w:rPr>
      <w:sz w:val="20"/>
      <w:lang w:val="uk-UA"/>
    </w:rPr>
  </w:style>
  <w:style w:type="paragraph" w:customStyle="1" w:styleId="afffffffffffff">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0">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5"/>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4">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b">
    <w:name w:val="Основний текст з відступом 3"/>
    <w:basedOn w:val="aa"/>
    <w:pPr>
      <w:spacing w:line="360" w:lineRule="auto"/>
      <w:ind w:firstLine="680"/>
      <w:jc w:val="both"/>
    </w:pPr>
    <w:rPr>
      <w:i/>
      <w:iCs/>
      <w:sz w:val="28"/>
      <w:szCs w:val="28"/>
      <w:lang w:val="uk-UA"/>
    </w:rPr>
  </w:style>
  <w:style w:type="paragraph" w:customStyle="1" w:styleId="2fff4">
    <w:name w:val="Продовження списку 2"/>
    <w:basedOn w:val="aa"/>
    <w:pPr>
      <w:autoSpaceDE w:val="0"/>
      <w:spacing w:after="120"/>
      <w:ind w:left="566"/>
    </w:pPr>
    <w:rPr>
      <w:sz w:val="22"/>
      <w:szCs w:val="22"/>
    </w:rPr>
  </w:style>
  <w:style w:type="paragraph" w:customStyle="1" w:styleId="219">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5">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6">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1">
    <w:name w:val="дисертация"/>
    <w:basedOn w:val="aa"/>
    <w:pPr>
      <w:spacing w:line="360" w:lineRule="auto"/>
      <w:ind w:firstLine="720"/>
      <w:jc w:val="both"/>
    </w:pPr>
    <w:rPr>
      <w:sz w:val="28"/>
      <w:szCs w:val="20"/>
      <w:lang w:val="uk-UA"/>
    </w:rPr>
  </w:style>
  <w:style w:type="paragraph" w:customStyle="1" w:styleId="afffffffffffff2">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5"/>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5">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5"/>
    <w:rPr>
      <w:sz w:val="24"/>
    </w:rPr>
  </w:style>
  <w:style w:type="paragraph" w:customStyle="1" w:styleId="11d">
    <w:name w:val="Цитата11"/>
    <w:basedOn w:val="aa"/>
    <w:pPr>
      <w:ind w:left="72" w:right="-766"/>
      <w:jc w:val="both"/>
    </w:pPr>
    <w:rPr>
      <w:sz w:val="28"/>
      <w:szCs w:val="20"/>
    </w:rPr>
  </w:style>
  <w:style w:type="paragraph" w:customStyle="1" w:styleId="3fc">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5"/>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5"/>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6">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3">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a"/>
    <w:next w:val="aa"/>
    <w:pPr>
      <w:keepNext/>
      <w:tabs>
        <w:tab w:val="left" w:pos="5670"/>
      </w:tabs>
      <w:autoSpaceDE w:val="0"/>
      <w:ind w:firstLine="5387"/>
      <w:jc w:val="both"/>
    </w:pPr>
    <w:rPr>
      <w:b/>
      <w:bCs/>
      <w:sz w:val="28"/>
      <w:szCs w:val="28"/>
    </w:rPr>
  </w:style>
  <w:style w:type="paragraph" w:customStyle="1" w:styleId="afffffffffffff4">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8">
    <w:name w:val="Подзаголовок2"/>
    <w:basedOn w:val="aa"/>
    <w:pPr>
      <w:spacing w:after="280"/>
    </w:pPr>
    <w:rPr>
      <w:sz w:val="27"/>
      <w:szCs w:val="27"/>
    </w:rPr>
  </w:style>
  <w:style w:type="paragraph" w:customStyle="1" w:styleId="316">
    <w:name w:val="Список 31"/>
    <w:basedOn w:val="aa"/>
    <w:pPr>
      <w:ind w:left="849" w:hanging="283"/>
    </w:pPr>
  </w:style>
  <w:style w:type="paragraph" w:customStyle="1" w:styleId="afffffffffffff5">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6"/>
    <w:pPr>
      <w:pBdr>
        <w:top w:val="single" w:sz="4" w:space="10" w:color="000000"/>
      </w:pBdr>
      <w:ind w:firstLine="283"/>
      <w:jc w:val="both"/>
    </w:pPr>
    <w:rPr>
      <w:rFonts w:ascii="FreeSetCTT" w:hAnsi="FreeSetCTT" w:cs="FreeSetCTT"/>
      <w:sz w:val="18"/>
      <w:szCs w:val="18"/>
    </w:rPr>
  </w:style>
  <w:style w:type="paragraph" w:customStyle="1" w:styleId="afffffffffffff6">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8">
    <w:name w:val="Указатель1"/>
    <w:basedOn w:val="aa"/>
    <w:pPr>
      <w:suppressLineNumbers/>
    </w:pPr>
    <w:rPr>
      <w:rFonts w:cs="Helvetica"/>
    </w:rPr>
  </w:style>
  <w:style w:type="paragraph" w:customStyle="1" w:styleId="afffffffffffff7">
    <w:name w:val="Содержимое врезки"/>
    <w:basedOn w:val="afffffff5"/>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9"/>
    <w:pPr>
      <w:widowControl/>
      <w:overflowPunct/>
      <w:autoSpaceDE/>
      <w:spacing w:before="0" w:after="0" w:line="240" w:lineRule="auto"/>
      <w:ind w:left="4252"/>
      <w:jc w:val="left"/>
      <w:textAlignment w:val="auto"/>
    </w:pPr>
    <w:rPr>
      <w:i w:val="0"/>
      <w:iCs w:val="0"/>
      <w:color w:val="auto"/>
      <w:szCs w:val="20"/>
    </w:rPr>
  </w:style>
  <w:style w:type="paragraph" w:customStyle="1" w:styleId="afffffffffffff8">
    <w:name w:val="Адресат"/>
    <w:basedOn w:val="aa"/>
    <w:rPr>
      <w:sz w:val="28"/>
      <w:szCs w:val="20"/>
      <w:lang w:val="uk-UA"/>
    </w:rPr>
  </w:style>
  <w:style w:type="paragraph" w:styleId="2fff9">
    <w:name w:val="index 2"/>
    <w:basedOn w:val="aa"/>
    <w:next w:val="aa"/>
    <w:pPr>
      <w:widowControl w:val="0"/>
      <w:autoSpaceDE w:val="0"/>
      <w:ind w:left="400" w:hanging="200"/>
    </w:pPr>
    <w:rPr>
      <w:sz w:val="18"/>
      <w:szCs w:val="18"/>
    </w:rPr>
  </w:style>
  <w:style w:type="paragraph" w:styleId="3fd">
    <w:name w:val="index 3"/>
    <w:basedOn w:val="aa"/>
    <w:next w:val="aa"/>
    <w:pPr>
      <w:widowControl w:val="0"/>
      <w:autoSpaceDE w:val="0"/>
      <w:ind w:left="600" w:hanging="200"/>
    </w:pPr>
    <w:rPr>
      <w:sz w:val="18"/>
      <w:szCs w:val="18"/>
    </w:rPr>
  </w:style>
  <w:style w:type="paragraph" w:customStyle="1" w:styleId="413">
    <w:name w:val="Указатель 41"/>
    <w:basedOn w:val="aa"/>
    <w:next w:val="aa"/>
    <w:pPr>
      <w:widowControl w:val="0"/>
      <w:autoSpaceDE w:val="0"/>
      <w:ind w:left="800" w:hanging="200"/>
    </w:pPr>
    <w:rPr>
      <w:sz w:val="18"/>
      <w:szCs w:val="18"/>
    </w:rPr>
  </w:style>
  <w:style w:type="paragraph" w:customStyle="1" w:styleId="512">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9">
    <w:name w:val="index heading"/>
    <w:basedOn w:val="aa"/>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c"/>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uiPriority w:val="99"/>
    <w:pPr>
      <w:keepNext/>
      <w:autoSpaceDE w:val="0"/>
      <w:spacing w:line="360" w:lineRule="auto"/>
      <w:jc w:val="both"/>
    </w:pPr>
    <w:rPr>
      <w:sz w:val="28"/>
      <w:szCs w:val="28"/>
      <w:lang w:val="uk-UA"/>
    </w:rPr>
  </w:style>
  <w:style w:type="paragraph" w:customStyle="1" w:styleId="afffffffffffffa">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b">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c">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d">
    <w:name w:val="текст примечания"/>
    <w:basedOn w:val="aa"/>
    <w:pPr>
      <w:autoSpaceDE w:val="0"/>
    </w:pPr>
    <w:rPr>
      <w:sz w:val="20"/>
      <w:szCs w:val="20"/>
    </w:rPr>
  </w:style>
  <w:style w:type="paragraph" w:customStyle="1" w:styleId="afffffffffffffe">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
    <w:name w:val="заголовок"/>
    <w:basedOn w:val="affffffffe"/>
    <w:pPr>
      <w:autoSpaceDE w:val="0"/>
      <w:spacing w:after="57" w:line="244" w:lineRule="atLeast"/>
      <w:ind w:firstLine="0"/>
      <w:jc w:val="center"/>
      <w:textAlignment w:val="center"/>
    </w:pPr>
    <w:rPr>
      <w:b/>
      <w:bCs/>
      <w:caps/>
      <w:color w:val="000000"/>
      <w:sz w:val="20"/>
    </w:rPr>
  </w:style>
  <w:style w:type="paragraph" w:customStyle="1" w:styleId="affffffffffffff0">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f0"/>
    <w:next w:val="affffffffffffff0"/>
    <w:pPr>
      <w:keepNext/>
      <w:spacing w:before="240" w:after="60"/>
    </w:pPr>
    <w:rPr>
      <w:rFonts w:ascii="OpenSymbol" w:hAnsi="OpenSymbol" w:cs="OpenSymbol"/>
      <w:b/>
      <w:bCs/>
      <w:kern w:val="1"/>
      <w:lang w:val="uk-UA"/>
    </w:rPr>
  </w:style>
  <w:style w:type="paragraph" w:customStyle="1" w:styleId="Aenao-1">
    <w:name w:val="Aena?o-1"/>
    <w:basedOn w:val="afffffff5"/>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1">
    <w:name w:val="Текст_статті"/>
    <w:basedOn w:val="aa"/>
    <w:pPr>
      <w:ind w:firstLine="284"/>
      <w:jc w:val="both"/>
    </w:pPr>
    <w:rPr>
      <w:sz w:val="20"/>
      <w:szCs w:val="20"/>
      <w:lang w:val="uk-UA"/>
    </w:rPr>
  </w:style>
  <w:style w:type="paragraph" w:customStyle="1" w:styleId="WW-20">
    <w:name w:val="WW-Основной текст с отступом 2"/>
    <w:basedOn w:val="aa"/>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2">
    <w:name w:val="текст виноски"/>
    <w:basedOn w:val="afffffff7"/>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3">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4">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5">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6">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5"/>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7">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8">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9">
    <w:name w:val="а"/>
    <w:basedOn w:val="aa"/>
    <w:pPr>
      <w:autoSpaceDE w:val="0"/>
      <w:ind w:firstLine="720"/>
      <w:jc w:val="both"/>
    </w:pPr>
    <w:rPr>
      <w:sz w:val="28"/>
      <w:szCs w:val="28"/>
      <w:lang w:val="uk-UA"/>
    </w:rPr>
  </w:style>
  <w:style w:type="paragraph" w:customStyle="1" w:styleId="68">
    <w:name w:val="заголовок 6"/>
    <w:basedOn w:val="aa"/>
    <w:next w:val="aa"/>
    <w:uiPriority w:val="99"/>
    <w:pPr>
      <w:keepNext/>
      <w:autoSpaceDE w:val="0"/>
      <w:spacing w:line="288" w:lineRule="auto"/>
      <w:jc w:val="center"/>
    </w:pPr>
    <w:rPr>
      <w:sz w:val="26"/>
      <w:szCs w:val="26"/>
      <w:lang w:val="en-US"/>
    </w:rPr>
  </w:style>
  <w:style w:type="paragraph" w:customStyle="1" w:styleId="affffffffffffffa">
    <w:name w:val="рабочий"/>
    <w:basedOn w:val="aa"/>
    <w:pPr>
      <w:spacing w:line="360" w:lineRule="auto"/>
      <w:ind w:right="-284" w:firstLine="709"/>
      <w:jc w:val="both"/>
    </w:pPr>
    <w:rPr>
      <w:sz w:val="28"/>
      <w:szCs w:val="20"/>
    </w:rPr>
  </w:style>
  <w:style w:type="paragraph" w:customStyle="1" w:styleId="1ffffd">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0">
    <w:name w:val="Название3"/>
    <w:basedOn w:val="1fff1"/>
    <w:pPr>
      <w:snapToGrid/>
      <w:spacing w:before="0" w:after="0" w:line="360" w:lineRule="auto"/>
      <w:jc w:val="center"/>
    </w:pPr>
    <w:rPr>
      <w:sz w:val="28"/>
      <w:lang w:val="uk-UA"/>
    </w:rPr>
  </w:style>
  <w:style w:type="paragraph" w:customStyle="1" w:styleId="affffffffffffffb">
    <w:name w:val="Âåðõíèé êîëîíòèòóë"/>
    <w:basedOn w:val="aa"/>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c">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d">
    <w:name w:val="Книги"/>
    <w:basedOn w:val="aa"/>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0">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pPr>
      <w:spacing w:before="280" w:after="280"/>
    </w:pPr>
  </w:style>
  <w:style w:type="paragraph" w:customStyle="1" w:styleId="affffffffffffffe">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a"/>
    <w:pPr>
      <w:jc w:val="center"/>
    </w:pPr>
    <w:rPr>
      <w:sz w:val="28"/>
      <w:szCs w:val="20"/>
      <w:lang w:val="uk-UA"/>
    </w:rPr>
  </w:style>
  <w:style w:type="paragraph" w:customStyle="1" w:styleId="2fffa">
    <w:name w:val="Схема 2"/>
    <w:basedOn w:val="aa"/>
    <w:pPr>
      <w:jc w:val="center"/>
    </w:pPr>
    <w:rPr>
      <w:szCs w:val="20"/>
      <w:lang w:val="uk-UA"/>
    </w:rPr>
  </w:style>
  <w:style w:type="paragraph" w:customStyle="1" w:styleId="afffffffffffffff0">
    <w:name w:val="Титул"/>
    <w:basedOn w:val="aa"/>
    <w:pPr>
      <w:jc w:val="center"/>
    </w:pPr>
    <w:rPr>
      <w:sz w:val="32"/>
      <w:szCs w:val="20"/>
      <w:lang w:val="uk-UA"/>
    </w:rPr>
  </w:style>
  <w:style w:type="paragraph" w:customStyle="1" w:styleId="afffffffffffffff1">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pPr>
      <w:widowControl w:val="0"/>
      <w:spacing w:line="360" w:lineRule="auto"/>
      <w:jc w:val="both"/>
    </w:pPr>
    <w:rPr>
      <w:sz w:val="28"/>
      <w:szCs w:val="28"/>
      <w:lang w:val="uk-UA"/>
    </w:rPr>
  </w:style>
  <w:style w:type="paragraph" w:customStyle="1" w:styleId="1fffff2">
    <w:name w:val="Тема примечания1"/>
    <w:basedOn w:val="2ff6"/>
    <w:next w:val="2ff6"/>
    <w:rPr>
      <w:b/>
      <w:bCs/>
      <w:lang w:val="uk-UA"/>
    </w:rPr>
  </w:style>
  <w:style w:type="paragraph" w:customStyle="1" w:styleId="afffffffffffffff2">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3">
    <w:name w:val="Таблица знак"/>
    <w:basedOn w:val="aa"/>
    <w:pPr>
      <w:jc w:val="center"/>
    </w:pPr>
    <w:rPr>
      <w:sz w:val="26"/>
      <w:szCs w:val="26"/>
    </w:rPr>
  </w:style>
  <w:style w:type="paragraph" w:customStyle="1" w:styleId="afffffffffffffff4">
    <w:name w:val="Ссылка"/>
    <w:basedOn w:val="aa"/>
    <w:pPr>
      <w:spacing w:line="360" w:lineRule="auto"/>
      <w:ind w:firstLine="709"/>
      <w:jc w:val="both"/>
    </w:pPr>
  </w:style>
  <w:style w:type="paragraph" w:customStyle="1" w:styleId="afffffffffffffff5">
    <w:name w:val="Рисунок Знак"/>
    <w:basedOn w:val="aa"/>
    <w:pPr>
      <w:spacing w:after="240"/>
      <w:jc w:val="center"/>
    </w:pPr>
  </w:style>
  <w:style w:type="paragraph" w:customStyle="1" w:styleId="afffffffffffffff6">
    <w:name w:val="Рисунок"/>
    <w:basedOn w:val="aa"/>
    <w:pPr>
      <w:spacing w:after="120"/>
      <w:ind w:firstLine="709"/>
      <w:jc w:val="both"/>
    </w:pPr>
  </w:style>
  <w:style w:type="paragraph" w:customStyle="1" w:styleId="afffffffffffffff7">
    <w:name w:val="Таблица центр"/>
    <w:next w:val="afffffffffe"/>
    <w:pPr>
      <w:suppressAutoHyphens/>
      <w:spacing w:after="120"/>
      <w:jc w:val="center"/>
    </w:pPr>
    <w:rPr>
      <w:rFonts w:ascii="Garamond" w:eastAsia="Garamond" w:hAnsi="Garamond" w:cs="Garamond"/>
      <w:sz w:val="28"/>
      <w:lang w:eastAsia="ar-SA"/>
    </w:rPr>
  </w:style>
  <w:style w:type="paragraph" w:customStyle="1" w:styleId="afffffffffffffff8">
    <w:name w:val="Таблица назв"/>
    <w:next w:val="afffffffffffffff7"/>
    <w:pPr>
      <w:suppressAutoHyphens/>
      <w:jc w:val="right"/>
    </w:pPr>
    <w:rPr>
      <w:rFonts w:ascii="Garamond" w:eastAsia="Garamond" w:hAnsi="Garamond" w:cs="Garamond"/>
      <w:sz w:val="28"/>
      <w:szCs w:val="24"/>
      <w:lang w:eastAsia="ar-SA"/>
    </w:rPr>
  </w:style>
  <w:style w:type="paragraph" w:customStyle="1" w:styleId="afffffffffffffff9">
    <w:name w:val="Стиль Таблица"/>
    <w:basedOn w:val="aa"/>
    <w:next w:val="aa"/>
    <w:pPr>
      <w:ind w:left="3240"/>
      <w:jc w:val="right"/>
    </w:pPr>
    <w:rPr>
      <w:sz w:val="28"/>
      <w:szCs w:val="20"/>
    </w:rPr>
  </w:style>
  <w:style w:type="paragraph" w:customStyle="1" w:styleId="afffffffffffffffa">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5"/>
    <w:pPr>
      <w:spacing w:after="0"/>
    </w:pPr>
    <w:rPr>
      <w:sz w:val="26"/>
    </w:rPr>
  </w:style>
  <w:style w:type="paragraph" w:customStyle="1" w:styleId="1310">
    <w:name w:val="Стиль Рисунок Знак + 13 пт1"/>
    <w:basedOn w:val="afffffffffffffff5"/>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b">
    <w:name w:val="оглавление 2"/>
    <w:basedOn w:val="aa"/>
    <w:next w:val="aa"/>
    <w:pPr>
      <w:ind w:left="200"/>
    </w:pPr>
    <w:rPr>
      <w:sz w:val="20"/>
      <w:szCs w:val="20"/>
    </w:rPr>
  </w:style>
  <w:style w:type="paragraph" w:customStyle="1" w:styleId="1fffff3">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a"/>
    <w:next w:val="aa"/>
    <w:pPr>
      <w:ind w:left="400"/>
    </w:pPr>
    <w:rPr>
      <w:sz w:val="20"/>
      <w:szCs w:val="20"/>
    </w:rPr>
  </w:style>
  <w:style w:type="paragraph" w:customStyle="1" w:styleId="afffffffffffffffb">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c">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d">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e">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f">
    <w:name w:val="Чорновик"/>
    <w:basedOn w:val="1fff1"/>
    <w:pPr>
      <w:snapToGrid/>
      <w:spacing w:before="0" w:after="0" w:line="360" w:lineRule="exact"/>
      <w:ind w:firstLine="720"/>
    </w:pPr>
  </w:style>
  <w:style w:type="paragraph" w:customStyle="1" w:styleId="3ff3">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0">
    <w:name w:val="Revision"/>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1">
    <w:name w:val="н"/>
    <w:basedOn w:val="aa"/>
    <w:pPr>
      <w:spacing w:line="360" w:lineRule="auto"/>
      <w:ind w:firstLine="284"/>
      <w:jc w:val="both"/>
    </w:pPr>
    <w:rPr>
      <w:sz w:val="28"/>
      <w:szCs w:val="20"/>
      <w:lang w:val="uk-UA"/>
    </w:rPr>
  </w:style>
  <w:style w:type="paragraph" w:customStyle="1" w:styleId="1fffff5">
    <w:name w:val="çàãîëîâîê 1"/>
    <w:basedOn w:val="aa"/>
    <w:next w:val="aa"/>
    <w:pPr>
      <w:keepNext/>
      <w:spacing w:line="360" w:lineRule="auto"/>
      <w:jc w:val="both"/>
    </w:pPr>
    <w:rPr>
      <w:sz w:val="28"/>
      <w:szCs w:val="20"/>
      <w:lang w:val="uk-UA"/>
    </w:rPr>
  </w:style>
  <w:style w:type="paragraph" w:customStyle="1" w:styleId="affffffffffffffff2">
    <w:name w:val="Ос"/>
    <w:basedOn w:val="afffffffc"/>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3">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4">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5">
    <w:name w:val="Подпись к рисунку"/>
    <w:basedOn w:val="aa"/>
    <w:pPr>
      <w:keepLines/>
      <w:spacing w:after="360" w:line="360" w:lineRule="auto"/>
      <w:jc w:val="center"/>
    </w:pPr>
    <w:rPr>
      <w:szCs w:val="20"/>
    </w:rPr>
  </w:style>
  <w:style w:type="paragraph" w:customStyle="1" w:styleId="affffffffffffffff6">
    <w:name w:val="Подпись к таблице"/>
    <w:basedOn w:val="aa"/>
    <w:link w:val="affffffffffffffff7"/>
    <w:pPr>
      <w:spacing w:line="360" w:lineRule="auto"/>
      <w:jc w:val="right"/>
    </w:pPr>
    <w:rPr>
      <w:sz w:val="28"/>
      <w:szCs w:val="20"/>
    </w:rPr>
  </w:style>
  <w:style w:type="paragraph" w:customStyle="1" w:styleId="affffffffffffffff8">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9">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a">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b">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d">
    <w:name w:val="Адрес 2"/>
    <w:basedOn w:val="aa"/>
    <w:pPr>
      <w:spacing w:line="200" w:lineRule="atLeast"/>
    </w:pPr>
    <w:rPr>
      <w:sz w:val="16"/>
      <w:szCs w:val="20"/>
    </w:rPr>
  </w:style>
  <w:style w:type="paragraph" w:customStyle="1" w:styleId="affffffffffffffffc">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4">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7">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pPr>
      <w:ind w:left="3600"/>
      <w:jc w:val="both"/>
    </w:pPr>
  </w:style>
  <w:style w:type="paragraph" w:customStyle="1" w:styleId="rvps13">
    <w:name w:val="rvps13"/>
    <w:basedOn w:val="aa"/>
    <w:pPr>
      <w:ind w:left="2130" w:hanging="2130"/>
      <w:jc w:val="both"/>
    </w:pPr>
  </w:style>
  <w:style w:type="paragraph" w:customStyle="1" w:styleId="affffffffffffffffd">
    <w:name w:val="Òåêñò"/>
    <w:basedOn w:val="aa"/>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e">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f">
    <w:name w:val="Без інтервалів"/>
    <w:basedOn w:val="aa"/>
    <w:rPr>
      <w:lang w:val="uk-UA"/>
    </w:rPr>
  </w:style>
  <w:style w:type="paragraph" w:customStyle="1" w:styleId="afffffffffffffffff0">
    <w:name w:val="Абзац списку"/>
    <w:basedOn w:val="aa"/>
    <w:pPr>
      <w:ind w:left="720"/>
    </w:pPr>
    <w:rPr>
      <w:lang w:val="uk-UA"/>
    </w:rPr>
  </w:style>
  <w:style w:type="paragraph" w:customStyle="1" w:styleId="afffffffffffffffff1">
    <w:name w:val="Цитація"/>
    <w:basedOn w:val="aa"/>
    <w:next w:val="aa"/>
    <w:pPr>
      <w:spacing w:before="200"/>
      <w:ind w:left="360" w:right="360"/>
    </w:pPr>
    <w:rPr>
      <w:i/>
      <w:iCs/>
      <w:lang w:val="uk-UA"/>
    </w:rPr>
  </w:style>
  <w:style w:type="paragraph" w:customStyle="1" w:styleId="afffffffffffffffff2">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3">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d"/>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4">
    <w:name w:val="Лит"/>
    <w:basedOn w:val="aa"/>
    <w:pPr>
      <w:keepNext/>
      <w:keepLines/>
      <w:autoSpaceDE w:val="0"/>
      <w:spacing w:before="240"/>
      <w:jc w:val="center"/>
    </w:pPr>
    <w:rPr>
      <w:caps/>
      <w:sz w:val="28"/>
      <w:szCs w:val="28"/>
    </w:rPr>
  </w:style>
  <w:style w:type="paragraph" w:customStyle="1" w:styleId="afffffffffffffffff5">
    <w:name w:val="текст сноски Знак"/>
    <w:basedOn w:val="aa"/>
    <w:pPr>
      <w:autoSpaceDE w:val="0"/>
      <w:ind w:firstLine="709"/>
      <w:jc w:val="both"/>
    </w:pPr>
    <w:rPr>
      <w:sz w:val="16"/>
      <w:szCs w:val="20"/>
    </w:rPr>
  </w:style>
  <w:style w:type="paragraph" w:customStyle="1" w:styleId="afffffffffffffffff6">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7">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
    <w:name w:val="Маркированный список 41"/>
    <w:basedOn w:val="aa"/>
    <w:pPr>
      <w:widowControl w:val="0"/>
      <w:numPr>
        <w:numId w:val="3"/>
      </w:numPr>
    </w:pPr>
    <w:rPr>
      <w:szCs w:val="20"/>
    </w:rPr>
  </w:style>
  <w:style w:type="paragraph" w:customStyle="1" w:styleId="51">
    <w:name w:val="Маркированный список 51"/>
    <w:basedOn w:val="aa"/>
    <w:pPr>
      <w:widowControl w:val="0"/>
      <w:numPr>
        <w:numId w:val="2"/>
      </w:numPr>
    </w:pPr>
    <w:rPr>
      <w:szCs w:val="20"/>
    </w:rPr>
  </w:style>
  <w:style w:type="paragraph" w:styleId="2fffe">
    <w:name w:val="envelope return"/>
    <w:basedOn w:val="aa"/>
    <w:pPr>
      <w:widowControl w:val="0"/>
    </w:pPr>
    <w:rPr>
      <w:rFonts w:ascii="OpenSymbol" w:hAnsi="OpenSymbol" w:cs="OpenSymbol"/>
      <w:sz w:val="20"/>
      <w:szCs w:val="20"/>
    </w:rPr>
  </w:style>
  <w:style w:type="paragraph" w:customStyle="1" w:styleId="1fffff9">
    <w:name w:val="Приветствие1"/>
    <w:basedOn w:val="aa"/>
    <w:next w:val="aa"/>
    <w:pPr>
      <w:widowControl w:val="0"/>
    </w:pPr>
    <w:rPr>
      <w:szCs w:val="20"/>
    </w:rPr>
  </w:style>
  <w:style w:type="paragraph" w:customStyle="1" w:styleId="415">
    <w:name w:val="Продолжение списка 41"/>
    <w:basedOn w:val="aa"/>
    <w:pPr>
      <w:widowControl w:val="0"/>
      <w:spacing w:after="120"/>
      <w:ind w:left="1132"/>
    </w:pPr>
    <w:rPr>
      <w:szCs w:val="20"/>
    </w:rPr>
  </w:style>
  <w:style w:type="paragraph" w:customStyle="1" w:styleId="514">
    <w:name w:val="Продолжение списка 51"/>
    <w:basedOn w:val="aa"/>
    <w:pPr>
      <w:widowControl w:val="0"/>
      <w:spacing w:after="120"/>
      <w:ind w:left="1415"/>
    </w:pPr>
    <w:rPr>
      <w:szCs w:val="20"/>
    </w:rPr>
  </w:style>
  <w:style w:type="paragraph" w:customStyle="1" w:styleId="515">
    <w:name w:val="Список 51"/>
    <w:basedOn w:val="aa"/>
    <w:pPr>
      <w:widowControl w:val="0"/>
      <w:ind w:left="1415" w:hanging="283"/>
    </w:pPr>
    <w:rPr>
      <w:szCs w:val="20"/>
    </w:rPr>
  </w:style>
  <w:style w:type="paragraph" w:customStyle="1" w:styleId="1fffffa">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8">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9">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a">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b">
    <w:name w:val="Обложка"/>
    <w:basedOn w:val="afffffffffffffffffa"/>
    <w:pPr>
      <w:spacing w:line="288" w:lineRule="auto"/>
      <w:ind w:left="0" w:firstLine="0"/>
      <w:jc w:val="center"/>
    </w:pPr>
    <w:rPr>
      <w:rFonts w:ascii="OpenSymbol" w:hAnsi="OpenSymbol" w:cs="OpenSymbol"/>
      <w:spacing w:val="0"/>
    </w:rPr>
  </w:style>
  <w:style w:type="paragraph" w:customStyle="1" w:styleId="afffffffffffffffffc">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a"/>
    <w:pPr>
      <w:widowControl w:val="0"/>
      <w:numPr>
        <w:numId w:val="22"/>
      </w:numPr>
      <w:spacing w:line="360" w:lineRule="auto"/>
    </w:pPr>
    <w:rPr>
      <w:sz w:val="28"/>
      <w:szCs w:val="20"/>
      <w:lang w:val="uk-UA"/>
    </w:rPr>
  </w:style>
  <w:style w:type="paragraph" w:customStyle="1" w:styleId="Foot">
    <w:name w:val="Foot"/>
    <w:basedOn w:val="afffffff7"/>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pPr>
      <w:spacing w:line="360" w:lineRule="auto"/>
      <w:ind w:firstLine="709"/>
      <w:jc w:val="both"/>
    </w:pPr>
    <w:rPr>
      <w:sz w:val="28"/>
      <w:szCs w:val="28"/>
      <w:lang w:val="uk-UA"/>
    </w:rPr>
  </w:style>
  <w:style w:type="paragraph" w:customStyle="1" w:styleId="2ffff">
    <w:name w:val="Сноска (2)"/>
    <w:basedOn w:val="aa"/>
    <w:pPr>
      <w:widowControl w:val="0"/>
      <w:shd w:val="clear" w:color="auto" w:fill="FFFFFF"/>
      <w:spacing w:before="60" w:line="0" w:lineRule="atLeast"/>
      <w:jc w:val="right"/>
    </w:pPr>
    <w:rPr>
      <w:i/>
      <w:iCs/>
      <w:sz w:val="17"/>
      <w:szCs w:val="17"/>
    </w:rPr>
  </w:style>
  <w:style w:type="paragraph" w:customStyle="1" w:styleId="317">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a"/>
    <w:pPr>
      <w:widowControl w:val="0"/>
      <w:shd w:val="clear" w:color="auto" w:fill="FFFFFF"/>
      <w:spacing w:line="0" w:lineRule="atLeast"/>
      <w:jc w:val="both"/>
    </w:pPr>
    <w:rPr>
      <w:i/>
      <w:iCs/>
      <w:sz w:val="17"/>
      <w:szCs w:val="17"/>
    </w:rPr>
  </w:style>
  <w:style w:type="paragraph" w:customStyle="1" w:styleId="3ff6">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a"/>
    <w:pPr>
      <w:widowControl w:val="0"/>
      <w:shd w:val="clear" w:color="auto" w:fill="FFFFFF"/>
      <w:spacing w:after="660" w:line="0" w:lineRule="atLeast"/>
      <w:jc w:val="right"/>
    </w:pPr>
    <w:rPr>
      <w:sz w:val="26"/>
      <w:szCs w:val="26"/>
    </w:rPr>
  </w:style>
  <w:style w:type="paragraph" w:customStyle="1" w:styleId="516">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d">
    <w:name w:val="Подпись к картинке"/>
    <w:basedOn w:val="aa"/>
    <w:link w:val="afffffffffffffffffe"/>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5"/>
    <w:next w:val="afffffff5"/>
    <w:pPr>
      <w:keepNext/>
      <w:autoSpaceDE w:val="0"/>
      <w:spacing w:after="0" w:line="480" w:lineRule="auto"/>
      <w:ind w:firstLine="720"/>
      <w:jc w:val="center"/>
    </w:pPr>
    <w:rPr>
      <w:b/>
      <w:bCs/>
      <w:szCs w:val="28"/>
    </w:rPr>
  </w:style>
  <w:style w:type="paragraph" w:customStyle="1" w:styleId="3ff7">
    <w:name w:val="????????? 3"/>
    <w:basedOn w:val="afffffff5"/>
    <w:next w:val="afffffff5"/>
    <w:pPr>
      <w:keepNext/>
      <w:autoSpaceDE w:val="0"/>
      <w:spacing w:after="0" w:line="480" w:lineRule="auto"/>
      <w:ind w:firstLine="720"/>
      <w:jc w:val="both"/>
    </w:pPr>
    <w:rPr>
      <w:b/>
      <w:bCs/>
      <w:szCs w:val="28"/>
    </w:rPr>
  </w:style>
  <w:style w:type="paragraph" w:customStyle="1" w:styleId="4f5">
    <w:name w:val="????????? 4"/>
    <w:basedOn w:val="afffffff5"/>
    <w:next w:val="afffffff5"/>
    <w:pPr>
      <w:keepNext/>
      <w:autoSpaceDE w:val="0"/>
      <w:spacing w:after="0" w:line="480" w:lineRule="auto"/>
      <w:ind w:firstLine="993"/>
      <w:jc w:val="both"/>
    </w:pPr>
    <w:rPr>
      <w:b/>
      <w:bCs/>
      <w:szCs w:val="28"/>
    </w:rPr>
  </w:style>
  <w:style w:type="paragraph" w:customStyle="1" w:styleId="5f0">
    <w:name w:val="????????? 5"/>
    <w:basedOn w:val="afffffff5"/>
    <w:next w:val="afffffff5"/>
    <w:pPr>
      <w:keepNext/>
      <w:autoSpaceDE w:val="0"/>
      <w:spacing w:after="0"/>
      <w:jc w:val="both"/>
    </w:pPr>
    <w:rPr>
      <w:szCs w:val="28"/>
    </w:rPr>
  </w:style>
  <w:style w:type="paragraph" w:customStyle="1" w:styleId="6b">
    <w:name w:val="????????? 6"/>
    <w:basedOn w:val="afffffff5"/>
    <w:next w:val="afffffff5"/>
    <w:pPr>
      <w:keepNext/>
      <w:autoSpaceDE w:val="0"/>
      <w:spacing w:after="0"/>
      <w:ind w:firstLine="720"/>
      <w:jc w:val="center"/>
    </w:pPr>
    <w:rPr>
      <w:szCs w:val="28"/>
    </w:rPr>
  </w:style>
  <w:style w:type="paragraph" w:customStyle="1" w:styleId="7b">
    <w:name w:val="????????? 7"/>
    <w:basedOn w:val="afffffff5"/>
    <w:next w:val="afffffff5"/>
    <w:pPr>
      <w:keepNext/>
      <w:autoSpaceDE w:val="0"/>
      <w:spacing w:after="0"/>
      <w:jc w:val="center"/>
    </w:pPr>
    <w:rPr>
      <w:b/>
      <w:bCs/>
      <w:caps/>
      <w:szCs w:val="28"/>
    </w:rPr>
  </w:style>
  <w:style w:type="paragraph" w:customStyle="1" w:styleId="88">
    <w:name w:val="????????? 8"/>
    <w:basedOn w:val="afffffff5"/>
    <w:next w:val="afffffff5"/>
    <w:pPr>
      <w:keepNext/>
      <w:autoSpaceDE w:val="0"/>
      <w:spacing w:before="120" w:line="480" w:lineRule="auto"/>
      <w:ind w:firstLine="709"/>
    </w:pPr>
    <w:rPr>
      <w:b/>
      <w:bCs/>
      <w:szCs w:val="28"/>
    </w:rPr>
  </w:style>
  <w:style w:type="paragraph" w:customStyle="1" w:styleId="97">
    <w:name w:val="????????? 9"/>
    <w:basedOn w:val="afffffff5"/>
    <w:next w:val="afffffff5"/>
    <w:pPr>
      <w:keepNext/>
      <w:widowControl w:val="0"/>
      <w:autoSpaceDE w:val="0"/>
      <w:spacing w:after="0" w:line="360" w:lineRule="auto"/>
      <w:ind w:left="2126" w:right="2404"/>
      <w:jc w:val="center"/>
    </w:pPr>
    <w:rPr>
      <w:b/>
      <w:bCs/>
      <w:szCs w:val="28"/>
    </w:rPr>
  </w:style>
  <w:style w:type="paragraph" w:customStyle="1" w:styleId="affffffffffffffffff">
    <w:name w:val="??????? ??????????"/>
    <w:basedOn w:val="afffffff5"/>
    <w:pPr>
      <w:tabs>
        <w:tab w:val="center" w:pos="4536"/>
        <w:tab w:val="right" w:pos="9072"/>
      </w:tabs>
      <w:autoSpaceDE w:val="0"/>
      <w:spacing w:after="0"/>
    </w:pPr>
    <w:rPr>
      <w:szCs w:val="28"/>
    </w:rPr>
  </w:style>
  <w:style w:type="paragraph" w:customStyle="1" w:styleId="affffffffffffffffff0">
    <w:name w:val="????????????"/>
    <w:basedOn w:val="afffffff5"/>
    <w:pPr>
      <w:autoSpaceDE w:val="0"/>
      <w:spacing w:before="240" w:after="0" w:line="480" w:lineRule="auto"/>
      <w:ind w:firstLine="720"/>
      <w:jc w:val="both"/>
    </w:pPr>
    <w:rPr>
      <w:szCs w:val="28"/>
    </w:rPr>
  </w:style>
  <w:style w:type="paragraph" w:customStyle="1" w:styleId="affffffffffffffffff1">
    <w:name w:val="???????? ????? ? ????????"/>
    <w:basedOn w:val="afffffff5"/>
    <w:pPr>
      <w:tabs>
        <w:tab w:val="left" w:pos="567"/>
      </w:tabs>
      <w:autoSpaceDE w:val="0"/>
      <w:spacing w:after="0" w:line="376" w:lineRule="auto"/>
      <w:ind w:firstLine="567"/>
      <w:jc w:val="both"/>
    </w:pPr>
    <w:rPr>
      <w:szCs w:val="28"/>
    </w:rPr>
  </w:style>
  <w:style w:type="paragraph" w:customStyle="1" w:styleId="2ffff3">
    <w:name w:val="???????? ????? ? ???????? 2"/>
    <w:basedOn w:val="afffffff5"/>
    <w:pPr>
      <w:tabs>
        <w:tab w:val="left" w:pos="360"/>
      </w:tabs>
      <w:autoSpaceDE w:val="0"/>
      <w:spacing w:after="0" w:line="376" w:lineRule="auto"/>
      <w:ind w:firstLine="357"/>
      <w:jc w:val="both"/>
    </w:pPr>
    <w:rPr>
      <w:szCs w:val="28"/>
    </w:rPr>
  </w:style>
  <w:style w:type="paragraph" w:customStyle="1" w:styleId="affffffffffffffffff2">
    <w:name w:val="???????? ?????"/>
    <w:basedOn w:val="afffffff5"/>
    <w:pPr>
      <w:autoSpaceDE w:val="0"/>
      <w:spacing w:after="0"/>
    </w:pPr>
    <w:rPr>
      <w:szCs w:val="28"/>
    </w:rPr>
  </w:style>
  <w:style w:type="paragraph" w:customStyle="1" w:styleId="affffffffffffffffff3">
    <w:name w:val="????????"/>
    <w:basedOn w:val="afffffff5"/>
    <w:pPr>
      <w:autoSpaceDE w:val="0"/>
      <w:spacing w:after="0" w:line="480" w:lineRule="auto"/>
      <w:ind w:firstLine="720"/>
      <w:jc w:val="center"/>
    </w:pPr>
    <w:rPr>
      <w:b/>
      <w:bCs/>
      <w:caps/>
      <w:szCs w:val="28"/>
    </w:rPr>
  </w:style>
  <w:style w:type="paragraph" w:customStyle="1" w:styleId="2ffff4">
    <w:name w:val="???????? ????? 2"/>
    <w:basedOn w:val="afffffff5"/>
    <w:pPr>
      <w:widowControl w:val="0"/>
      <w:autoSpaceDE w:val="0"/>
      <w:spacing w:after="0"/>
      <w:jc w:val="center"/>
    </w:pPr>
    <w:rPr>
      <w:b/>
      <w:bCs/>
      <w:caps/>
      <w:sz w:val="32"/>
      <w:szCs w:val="32"/>
    </w:rPr>
  </w:style>
  <w:style w:type="paragraph" w:customStyle="1" w:styleId="affffffffffffffffff4">
    <w:name w:val="?????? ??????????"/>
    <w:basedOn w:val="afffffff5"/>
    <w:pPr>
      <w:tabs>
        <w:tab w:val="center" w:pos="4153"/>
        <w:tab w:val="right" w:pos="8306"/>
      </w:tabs>
      <w:autoSpaceDE w:val="0"/>
      <w:spacing w:after="0"/>
    </w:pPr>
    <w:rPr>
      <w:szCs w:val="28"/>
    </w:rPr>
  </w:style>
  <w:style w:type="paragraph" w:customStyle="1" w:styleId="1fffffc">
    <w:name w:val="??????? ??????????1"/>
    <w:basedOn w:val="affffffffffffff0"/>
    <w:pPr>
      <w:tabs>
        <w:tab w:val="center" w:pos="4536"/>
        <w:tab w:val="right" w:pos="9072"/>
      </w:tabs>
      <w:overflowPunct/>
      <w:textAlignment w:val="auto"/>
    </w:pPr>
    <w:rPr>
      <w:sz w:val="20"/>
      <w:szCs w:val="20"/>
      <w:lang w:val="ru-RU"/>
    </w:rPr>
  </w:style>
  <w:style w:type="paragraph" w:customStyle="1" w:styleId="1fffffd">
    <w:name w:val="?????? ??????????1"/>
    <w:basedOn w:val="affffffffffffff0"/>
    <w:pPr>
      <w:tabs>
        <w:tab w:val="center" w:pos="4153"/>
        <w:tab w:val="right" w:pos="8306"/>
      </w:tabs>
      <w:overflowPunct/>
      <w:textAlignment w:val="auto"/>
    </w:pPr>
    <w:rPr>
      <w:sz w:val="20"/>
      <w:szCs w:val="20"/>
      <w:lang w:val="ru-RU"/>
    </w:rPr>
  </w:style>
  <w:style w:type="paragraph" w:customStyle="1" w:styleId="1fffffe">
    <w:name w:val="???????? ????? ? ????????1"/>
    <w:basedOn w:val="affffffffffffff0"/>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pPr>
      <w:widowControl w:val="0"/>
      <w:spacing w:line="360" w:lineRule="auto"/>
      <w:ind w:firstLine="567"/>
      <w:jc w:val="both"/>
    </w:pPr>
    <w:rPr>
      <w:sz w:val="28"/>
      <w:szCs w:val="28"/>
    </w:rPr>
  </w:style>
  <w:style w:type="paragraph" w:customStyle="1" w:styleId="1ffffff">
    <w:name w:val="заголовок дисера 1"/>
    <w:basedOn w:val="affffffffffffffffe"/>
    <w:pPr>
      <w:widowControl/>
      <w:ind w:firstLine="0"/>
      <w:jc w:val="center"/>
    </w:pPr>
    <w:rPr>
      <w:rFonts w:cs="Mangal"/>
      <w:b/>
      <w:bCs/>
      <w:caps/>
    </w:rPr>
  </w:style>
  <w:style w:type="paragraph" w:customStyle="1" w:styleId="2ffff5">
    <w:name w:val="заголовок дисера 2"/>
    <w:basedOn w:val="1ffffff"/>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5">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6">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7">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8">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8"/>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9">
    <w:name w:val="Розд."/>
    <w:basedOn w:val="aa"/>
    <w:pPr>
      <w:widowControl w:val="0"/>
      <w:spacing w:line="360" w:lineRule="auto"/>
      <w:ind w:firstLine="567"/>
      <w:jc w:val="center"/>
    </w:pPr>
    <w:rPr>
      <w:b/>
      <w:sz w:val="28"/>
      <w:szCs w:val="20"/>
      <w:lang w:val="uk-UA"/>
    </w:rPr>
  </w:style>
  <w:style w:type="paragraph" w:customStyle="1" w:styleId="affffffffffffffffffa">
    <w:name w:val="Переменные"/>
    <w:basedOn w:val="afffffff5"/>
    <w:pPr>
      <w:tabs>
        <w:tab w:val="left" w:pos="482"/>
      </w:tabs>
      <w:spacing w:after="0" w:line="336" w:lineRule="auto"/>
      <w:ind w:left="482" w:hanging="482"/>
      <w:jc w:val="both"/>
    </w:pPr>
    <w:rPr>
      <w:sz w:val="18"/>
      <w:szCs w:val="18"/>
      <w:lang w:val="uk-UA"/>
    </w:rPr>
  </w:style>
  <w:style w:type="paragraph" w:customStyle="1" w:styleId="affffffffffffffffffb">
    <w:name w:val="Чертежный"/>
    <w:pPr>
      <w:suppressAutoHyphens/>
      <w:jc w:val="both"/>
    </w:pPr>
    <w:rPr>
      <w:rFonts w:ascii="Mincho" w:eastAsia="Garamond" w:hAnsi="Mincho" w:cs="Garamond"/>
      <w:i/>
      <w:sz w:val="28"/>
      <w:lang w:val="uk-UA" w:eastAsia="ar-SA"/>
    </w:rPr>
  </w:style>
  <w:style w:type="paragraph" w:customStyle="1" w:styleId="affffffffffffffffffc">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6"/>
    <w:pPr>
      <w:ind w:firstLine="0"/>
      <w:jc w:val="center"/>
    </w:pPr>
    <w:rPr>
      <w:b/>
      <w:bCs/>
      <w:color w:val="auto"/>
    </w:rPr>
  </w:style>
  <w:style w:type="paragraph" w:customStyle="1" w:styleId="3ff8">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d">
    <w:name w:val="КУ_литература"/>
    <w:basedOn w:val="afffffffc"/>
    <w:pPr>
      <w:suppressLineNumbers/>
      <w:tabs>
        <w:tab w:val="left" w:pos="284"/>
      </w:tabs>
      <w:spacing w:after="0"/>
      <w:ind w:left="720" w:hanging="360"/>
      <w:jc w:val="both"/>
    </w:pPr>
    <w:rPr>
      <w:spacing w:val="-2"/>
      <w:sz w:val="18"/>
      <w:szCs w:val="18"/>
    </w:rPr>
  </w:style>
  <w:style w:type="paragraph" w:customStyle="1" w:styleId="affffffffffffffffffe">
    <w:name w:val="Сергей"/>
    <w:basedOn w:val="aa"/>
    <w:pPr>
      <w:ind w:firstLine="425"/>
      <w:jc w:val="both"/>
    </w:pPr>
    <w:rPr>
      <w:sz w:val="28"/>
      <w:szCs w:val="28"/>
    </w:rPr>
  </w:style>
  <w:style w:type="paragraph" w:customStyle="1" w:styleId="21c">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a"/>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2">
    <w:name w:val="Заг 4"/>
    <w:basedOn w:val="aa"/>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
    <w:name w:val="Обычный центр"/>
    <w:basedOn w:val="aa"/>
    <w:pPr>
      <w:ind w:left="1701" w:right="1701"/>
      <w:jc w:val="both"/>
    </w:pPr>
    <w:rPr>
      <w:sz w:val="28"/>
      <w:szCs w:val="20"/>
      <w:lang w:val="uk-UA"/>
    </w:rPr>
  </w:style>
  <w:style w:type="paragraph" w:customStyle="1" w:styleId="-8">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9">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f0">
    <w:name w:val="Эпиграф"/>
    <w:basedOn w:val="aa"/>
    <w:pPr>
      <w:spacing w:line="360" w:lineRule="auto"/>
      <w:ind w:left="3828" w:right="758"/>
      <w:jc w:val="both"/>
    </w:pPr>
    <w:rPr>
      <w:b/>
      <w:sz w:val="28"/>
      <w:szCs w:val="20"/>
      <w:lang w:val="uk-UA"/>
    </w:rPr>
  </w:style>
  <w:style w:type="paragraph" w:customStyle="1" w:styleId="a4">
    <w:name w:val="Список литератури"/>
    <w:basedOn w:val="aa"/>
    <w:next w:val="aa"/>
    <w:pPr>
      <w:numPr>
        <w:numId w:val="14"/>
      </w:numPr>
      <w:spacing w:before="120" w:line="360" w:lineRule="auto"/>
      <w:jc w:val="both"/>
    </w:pPr>
    <w:rPr>
      <w:sz w:val="28"/>
    </w:rPr>
  </w:style>
  <w:style w:type="paragraph" w:customStyle="1" w:styleId="afffffffffffffffffff1">
    <w:name w:val="Памятник"/>
    <w:basedOn w:val="aa"/>
    <w:next w:val="aa"/>
    <w:pPr>
      <w:spacing w:line="360" w:lineRule="auto"/>
      <w:jc w:val="both"/>
    </w:pPr>
    <w:rPr>
      <w:sz w:val="28"/>
      <w:szCs w:val="20"/>
      <w:lang w:val="uk-UA"/>
    </w:rPr>
  </w:style>
  <w:style w:type="paragraph" w:customStyle="1" w:styleId="afffffffffffffffffff2">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a"/>
    <w:next w:val="aa"/>
    <w:pPr>
      <w:spacing w:line="360" w:lineRule="auto"/>
      <w:ind w:left="440" w:hanging="440"/>
      <w:jc w:val="both"/>
    </w:pPr>
    <w:rPr>
      <w:sz w:val="28"/>
      <w:szCs w:val="20"/>
      <w:lang w:val="uk-UA"/>
    </w:rPr>
  </w:style>
  <w:style w:type="paragraph" w:customStyle="1" w:styleId="1ffffff3">
    <w:name w:val="Таблица ссылок1"/>
    <w:basedOn w:val="aa"/>
    <w:next w:val="aa"/>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3">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5"/>
    <w:pPr>
      <w:spacing w:after="0" w:line="360" w:lineRule="auto"/>
      <w:ind w:firstLine="709"/>
      <w:jc w:val="both"/>
    </w:pPr>
    <w:rPr>
      <w:color w:val="000000"/>
      <w:szCs w:val="28"/>
      <w:lang w:val="uk-UA"/>
    </w:rPr>
  </w:style>
  <w:style w:type="paragraph" w:customStyle="1" w:styleId="afffffffffffffffffff4">
    <w:name w:val="Основной текст дисертации"/>
    <w:basedOn w:val="aa"/>
    <w:pPr>
      <w:spacing w:line="360" w:lineRule="auto"/>
      <w:ind w:firstLine="709"/>
      <w:jc w:val="both"/>
    </w:pPr>
    <w:rPr>
      <w:sz w:val="28"/>
      <w:szCs w:val="20"/>
    </w:rPr>
  </w:style>
  <w:style w:type="paragraph" w:customStyle="1" w:styleId="a1">
    <w:name w:val="Нумерованный текст дисертации"/>
    <w:basedOn w:val="aa"/>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5">
    <w:name w:val="Сноска в дисертации"/>
    <w:basedOn w:val="afffffff7"/>
    <w:pPr>
      <w:spacing w:line="240" w:lineRule="auto"/>
      <w:ind w:firstLine="284"/>
    </w:pPr>
    <w:rPr>
      <w:sz w:val="18"/>
      <w:szCs w:val="20"/>
    </w:rPr>
  </w:style>
  <w:style w:type="paragraph" w:customStyle="1" w:styleId="1ffffff5">
    <w:name w:val="Дисертация Заголовок1 без номера"/>
    <w:basedOn w:val="1"/>
    <w:next w:val="afffffffffffffffffff4"/>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6">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6">
    <w:name w:val="Стиль4"/>
    <w:basedOn w:val="a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7">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8">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5"/>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7">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6">
    <w:name w:val="Текст сноски 1"/>
    <w:basedOn w:val="afffffff7"/>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7">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a"/>
    <w:pPr>
      <w:spacing w:after="60"/>
      <w:jc w:val="both"/>
    </w:pPr>
    <w:rPr>
      <w:sz w:val="22"/>
      <w:lang w:val="en-GB"/>
    </w:rPr>
  </w:style>
  <w:style w:type="paragraph" w:customStyle="1" w:styleId="2ffff9">
    <w:name w:val="Абзац 2А"/>
    <w:basedOn w:val="aa"/>
    <w:pPr>
      <w:tabs>
        <w:tab w:val="left" w:pos="482"/>
      </w:tabs>
      <w:spacing w:after="60"/>
      <w:ind w:left="482"/>
      <w:jc w:val="both"/>
    </w:pPr>
    <w:rPr>
      <w:sz w:val="22"/>
      <w:lang w:val="en-GB"/>
    </w:rPr>
  </w:style>
  <w:style w:type="paragraph" w:customStyle="1" w:styleId="3ff9">
    <w:name w:val="Абзац 3А"/>
    <w:basedOn w:val="aa"/>
    <w:pPr>
      <w:tabs>
        <w:tab w:val="left" w:pos="964"/>
      </w:tabs>
      <w:spacing w:after="60"/>
      <w:ind w:left="964"/>
      <w:jc w:val="both"/>
    </w:pPr>
    <w:rPr>
      <w:sz w:val="22"/>
      <w:lang w:val="en-GB"/>
    </w:rPr>
  </w:style>
  <w:style w:type="paragraph" w:customStyle="1" w:styleId="4f7">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a"/>
    <w:pPr>
      <w:keepNext/>
      <w:spacing w:before="240" w:after="120"/>
      <w:jc w:val="both"/>
    </w:pPr>
    <w:rPr>
      <w:b/>
      <w:color w:val="5F5F5F"/>
      <w:sz w:val="28"/>
      <w:lang w:val="en-GB"/>
    </w:rPr>
  </w:style>
  <w:style w:type="paragraph" w:customStyle="1" w:styleId="4f8">
    <w:name w:val="Заголовок 4А"/>
    <w:basedOn w:val="aa"/>
    <w:pPr>
      <w:keepNext/>
      <w:spacing w:before="240" w:after="120"/>
      <w:jc w:val="both"/>
    </w:pPr>
    <w:rPr>
      <w:rFonts w:ascii="IzhTitl" w:hAnsi="IzhTitl" w:cs="FreeSetCTT"/>
      <w:b/>
      <w:color w:val="333333"/>
      <w:lang w:val="en-GB"/>
    </w:rPr>
  </w:style>
  <w:style w:type="paragraph" w:customStyle="1" w:styleId="5f3">
    <w:name w:val="Заголовок 5А"/>
    <w:basedOn w:val="aa"/>
    <w:pPr>
      <w:keepNext/>
      <w:spacing w:before="240" w:after="120"/>
      <w:jc w:val="both"/>
    </w:pPr>
    <w:rPr>
      <w:rFonts w:ascii="IzhTitl" w:hAnsi="IzhTitl" w:cs="FreeSetCTT"/>
      <w:b/>
      <w:color w:val="333333"/>
      <w:sz w:val="22"/>
      <w:lang w:val="en-GB"/>
    </w:rPr>
  </w:style>
  <w:style w:type="paragraph" w:customStyle="1" w:styleId="6d">
    <w:name w:val="Заголовок 6А"/>
    <w:basedOn w:val="aa"/>
    <w:pPr>
      <w:keepNext/>
      <w:spacing w:before="240" w:after="120"/>
      <w:jc w:val="both"/>
    </w:pPr>
    <w:rPr>
      <w:rFonts w:cs="FreeSetCTT"/>
      <w:b/>
      <w:color w:val="333333"/>
      <w:sz w:val="22"/>
      <w:lang w:val="en-GB"/>
    </w:rPr>
  </w:style>
  <w:style w:type="paragraph" w:customStyle="1" w:styleId="afffffffffffffffffff9">
    <w:name w:val="Основний А"/>
    <w:basedOn w:val="aa"/>
    <w:pPr>
      <w:jc w:val="both"/>
    </w:pPr>
    <w:rPr>
      <w:sz w:val="22"/>
      <w:lang w:val="en-GB"/>
    </w:rPr>
  </w:style>
  <w:style w:type="paragraph" w:customStyle="1" w:styleId="afffffffffffffffffffa">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b">
    <w:name w:val="Дисертация"/>
    <w:basedOn w:val="aa"/>
    <w:pPr>
      <w:spacing w:line="360" w:lineRule="auto"/>
      <w:ind w:firstLine="709"/>
      <w:jc w:val="both"/>
    </w:pPr>
    <w:rPr>
      <w:sz w:val="28"/>
      <w:szCs w:val="28"/>
    </w:rPr>
  </w:style>
  <w:style w:type="paragraph" w:customStyle="1" w:styleId="afffffffffffffffffffc">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5"/>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d">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a"/>
    <w:pPr>
      <w:widowControl w:val="0"/>
      <w:shd w:val="clear" w:color="auto" w:fill="FFFFFF"/>
      <w:spacing w:line="0" w:lineRule="atLeast"/>
      <w:jc w:val="center"/>
    </w:pPr>
    <w:rPr>
      <w:b/>
      <w:bCs/>
      <w:sz w:val="17"/>
      <w:szCs w:val="17"/>
    </w:rPr>
  </w:style>
  <w:style w:type="paragraph" w:customStyle="1" w:styleId="416">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e">
    <w:name w:val="Светлана"/>
    <w:basedOn w:val="aa"/>
    <w:pPr>
      <w:overflowPunct w:val="0"/>
      <w:autoSpaceDE w:val="0"/>
      <w:textAlignment w:val="baseline"/>
    </w:pPr>
    <w:rPr>
      <w:rFonts w:ascii="Alpha000" w:hAnsi="Alpha000" w:cs="Alpha000"/>
      <w:kern w:val="1"/>
      <w:sz w:val="28"/>
    </w:rPr>
  </w:style>
  <w:style w:type="paragraph" w:customStyle="1" w:styleId="affffffffffffffffffff">
    <w:name w:val="Текст_осн"/>
    <w:pPr>
      <w:widowControl w:val="0"/>
      <w:suppressAutoHyphens/>
      <w:spacing w:line="360" w:lineRule="auto"/>
      <w:ind w:firstLine="567"/>
      <w:jc w:val="both"/>
    </w:pPr>
    <w:rPr>
      <w:sz w:val="28"/>
      <w:szCs w:val="28"/>
      <w:lang w:val="uk-UA" w:eastAsia="ar-SA"/>
    </w:rPr>
  </w:style>
  <w:style w:type="paragraph" w:styleId="affffffffffffffffffff0">
    <w:name w:val="Block Text"/>
    <w:basedOn w:val="aa"/>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5"/>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1">
    <w:name w:val="Table Grid"/>
    <w:basedOn w:val="ac"/>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a"/>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b"/>
    <w:uiPriority w:val="99"/>
    <w:semiHidden/>
    <w:rsid w:val="00B46023"/>
    <w:rPr>
      <w:rFonts w:ascii="Garamond" w:eastAsia="Garamond" w:hAnsi="Garamond" w:cs="Garamond"/>
      <w:sz w:val="24"/>
      <w:szCs w:val="24"/>
      <w:lang w:eastAsia="ar-SA"/>
    </w:rPr>
  </w:style>
  <w:style w:type="paragraph" w:styleId="affffffffffffffffffff2">
    <w:name w:val="caption"/>
    <w:basedOn w:val="aa"/>
    <w:next w:val="aa"/>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b"/>
    <w:rsid w:val="00B46023"/>
    <w:rPr>
      <w:noProof w:val="0"/>
      <w:sz w:val="28"/>
      <w:lang w:val="uk-UA"/>
    </w:rPr>
  </w:style>
  <w:style w:type="paragraph" w:styleId="2ffffc">
    <w:name w:val="Body Text 2"/>
    <w:basedOn w:val="aa"/>
    <w:link w:val="225"/>
    <w:unhideWhenUsed/>
    <w:rsid w:val="00524D1A"/>
    <w:pPr>
      <w:spacing w:after="120" w:line="480" w:lineRule="auto"/>
    </w:pPr>
  </w:style>
  <w:style w:type="character" w:customStyle="1" w:styleId="225">
    <w:name w:val="Основной текст 2 Знак2"/>
    <w:basedOn w:val="ab"/>
    <w:link w:val="2ffffc"/>
    <w:uiPriority w:val="99"/>
    <w:semiHidden/>
    <w:rsid w:val="00524D1A"/>
    <w:rPr>
      <w:rFonts w:ascii="Garamond" w:eastAsia="Garamond" w:hAnsi="Garamond" w:cs="Garamond"/>
      <w:sz w:val="24"/>
      <w:szCs w:val="24"/>
      <w:lang w:eastAsia="ar-SA"/>
    </w:rPr>
  </w:style>
  <w:style w:type="character" w:styleId="affffffffffffffffffff3">
    <w:name w:val="footnote reference"/>
    <w:basedOn w:val="ab"/>
    <w:rsid w:val="00524D1A"/>
    <w:rPr>
      <w:vertAlign w:val="superscript"/>
    </w:rPr>
  </w:style>
  <w:style w:type="character" w:styleId="affffffffffffffffffff4">
    <w:name w:val="annotation reference"/>
    <w:basedOn w:val="ab"/>
    <w:semiHidden/>
    <w:rsid w:val="00524D1A"/>
    <w:rPr>
      <w:sz w:val="16"/>
    </w:rPr>
  </w:style>
  <w:style w:type="paragraph" w:styleId="aff0">
    <w:name w:val="annotation text"/>
    <w:basedOn w:val="aa"/>
    <w:link w:val="aff"/>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b"/>
    <w:uiPriority w:val="99"/>
    <w:semiHidden/>
    <w:rsid w:val="00524D1A"/>
    <w:rPr>
      <w:rFonts w:ascii="Segoe UI" w:eastAsia="Garamond" w:hAnsi="Segoe UI" w:cs="Segoe UI"/>
      <w:sz w:val="16"/>
      <w:szCs w:val="16"/>
      <w:lang w:eastAsia="ar-SA"/>
    </w:rPr>
  </w:style>
  <w:style w:type="character" w:styleId="affffffffffffffffffff5">
    <w:name w:val="endnote reference"/>
    <w:basedOn w:val="ab"/>
    <w:semiHidden/>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b"/>
    <w:uiPriority w:val="99"/>
    <w:semiHidden/>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a">
    <w:name w:val="Гиперссылка4"/>
    <w:basedOn w:val="ab"/>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d">
    <w:name w:val="Основной текст 2 Знак Знак"/>
    <w:basedOn w:val="ab"/>
    <w:rsid w:val="00902A7A"/>
    <w:rPr>
      <w:sz w:val="28"/>
      <w:szCs w:val="24"/>
      <w:lang w:val="uk-UA" w:eastAsia="ru-RU" w:bidi="ar-SA"/>
    </w:rPr>
  </w:style>
  <w:style w:type="paragraph" w:styleId="affffffffffffffffffff6">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a"/>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b"/>
    <w:rsid w:val="00DD4EAD"/>
  </w:style>
  <w:style w:type="character" w:customStyle="1" w:styleId="resultbody">
    <w:name w:val="resultbody"/>
    <w:basedOn w:val="ab"/>
    <w:rsid w:val="00DD4EAD"/>
  </w:style>
  <w:style w:type="paragraph" w:customStyle="1" w:styleId="ParadoxNormal">
    <w:name w:val="Paradox_Normal"/>
    <w:basedOn w:val="a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a"/>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a"/>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a"/>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a"/>
    <w:rsid w:val="00C70C58"/>
    <w:pPr>
      <w:suppressAutoHyphens w:val="0"/>
      <w:ind w:left="566" w:hanging="283"/>
    </w:pPr>
    <w:rPr>
      <w:rFonts w:ascii="Times New Roman" w:eastAsia="Times New Roman" w:hAnsi="Times New Roman" w:cs="Times New Roman"/>
      <w:lang w:eastAsia="ru-RU"/>
    </w:rPr>
  </w:style>
  <w:style w:type="paragraph" w:styleId="affffffffffffffffffff7">
    <w:name w:val="List Continue"/>
    <w:basedOn w:val="aa"/>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a"/>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8">
    <w:name w:val="Стиль власова"/>
    <w:basedOn w:val="aa"/>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b"/>
    <w:rsid w:val="004102F1"/>
    <w:rPr>
      <w:sz w:val="16"/>
      <w:szCs w:val="16"/>
    </w:rPr>
  </w:style>
  <w:style w:type="character" w:customStyle="1" w:styleId="editsection8">
    <w:name w:val="editsection8"/>
    <w:basedOn w:val="ab"/>
    <w:rsid w:val="004102F1"/>
    <w:rPr>
      <w:b w:val="0"/>
      <w:bCs w:val="0"/>
      <w:sz w:val="18"/>
      <w:szCs w:val="18"/>
    </w:rPr>
  </w:style>
  <w:style w:type="character" w:customStyle="1" w:styleId="editsection9">
    <w:name w:val="editsection9"/>
    <w:basedOn w:val="ab"/>
    <w:rsid w:val="004102F1"/>
    <w:rPr>
      <w:b w:val="0"/>
      <w:bCs w:val="0"/>
      <w:sz w:val="21"/>
      <w:szCs w:val="21"/>
    </w:rPr>
  </w:style>
  <w:style w:type="character" w:customStyle="1" w:styleId="editsection1">
    <w:name w:val="editsection1"/>
    <w:basedOn w:val="ab"/>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a"/>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a"/>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a"/>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a"/>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9">
    <w:name w:val="Оглавление_"/>
    <w:basedOn w:val="ab"/>
    <w:rsid w:val="007C548E"/>
    <w:rPr>
      <w:rFonts w:ascii="Times New Roman" w:eastAsia="Times New Roman" w:hAnsi="Times New Roman" w:cs="Times New Roman"/>
      <w:sz w:val="18"/>
      <w:szCs w:val="18"/>
      <w:shd w:val="clear" w:color="auto" w:fill="FFFFFF"/>
    </w:rPr>
  </w:style>
  <w:style w:type="paragraph" w:customStyle="1" w:styleId="affffff2">
    <w:name w:val="Сноска"/>
    <w:basedOn w:val="aa"/>
    <w:link w:val="a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b"/>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b"/>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a"/>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a"/>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a"/>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a"/>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a"/>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
    <w:name w:val="Стиль1 Знак Знак"/>
    <w:basedOn w:val="afffffff7"/>
    <w:link w:val="1fffffff0"/>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0">
    <w:name w:val="Стиль1 Знак Знак Знак"/>
    <w:basedOn w:val="ab"/>
    <w:link w:val="1fffffff"/>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a"/>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a">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b"/>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b"/>
    <w:rsid w:val="00FB5208"/>
    <w:rPr>
      <w:sz w:val="24"/>
      <w:szCs w:val="24"/>
      <w:lang w:val="uk-UA" w:eastAsia="ru-RU" w:bidi="ar-SA"/>
    </w:rPr>
  </w:style>
  <w:style w:type="character" w:customStyle="1" w:styleId="s14bb">
    <w:name w:val="s14b b"/>
    <w:basedOn w:val="ab"/>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b"/>
    <w:rsid w:val="00FB5208"/>
    <w:rPr>
      <w:rFonts w:ascii="Verdana" w:hAnsi="Verdana" w:hint="default"/>
      <w:b/>
      <w:bCs/>
      <w:color w:val="FF0000"/>
      <w:sz w:val="21"/>
      <w:szCs w:val="21"/>
    </w:rPr>
  </w:style>
  <w:style w:type="character" w:customStyle="1" w:styleId="bigheadline1">
    <w:name w:val="bigheadline1"/>
    <w:basedOn w:val="ab"/>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b"/>
    <w:rsid w:val="00FB5208"/>
    <w:rPr>
      <w:rFonts w:ascii="Arial" w:hAnsi="Arial" w:cs="Arial" w:hint="default"/>
      <w:sz w:val="19"/>
      <w:szCs w:val="19"/>
    </w:rPr>
  </w:style>
  <w:style w:type="character" w:customStyle="1" w:styleId="inside-head1">
    <w:name w:val="inside-head1"/>
    <w:basedOn w:val="ab"/>
    <w:rsid w:val="00FB5208"/>
    <w:rPr>
      <w:rFonts w:ascii="Times New Roman" w:hAnsi="Times New Roman" w:cs="Times New Roman" w:hint="default"/>
      <w:b/>
      <w:bCs/>
      <w:sz w:val="36"/>
      <w:szCs w:val="36"/>
    </w:rPr>
  </w:style>
  <w:style w:type="paragraph" w:customStyle="1" w:styleId="inside-copy">
    <w:name w:val="inside-copy"/>
    <w:basedOn w:val="aa"/>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b"/>
    <w:rsid w:val="00FB5208"/>
  </w:style>
  <w:style w:type="character" w:customStyle="1" w:styleId="subhed">
    <w:name w:val="subhed"/>
    <w:basedOn w:val="ab"/>
    <w:rsid w:val="00FB5208"/>
  </w:style>
  <w:style w:type="character" w:customStyle="1" w:styleId="allbold1">
    <w:name w:val="allbold1"/>
    <w:basedOn w:val="ab"/>
    <w:rsid w:val="00FB5208"/>
    <w:rPr>
      <w:rFonts w:ascii="Arial" w:hAnsi="Arial" w:cs="Arial" w:hint="default"/>
      <w:b/>
      <w:bCs/>
      <w:color w:val="000000"/>
      <w:sz w:val="14"/>
      <w:szCs w:val="14"/>
    </w:rPr>
  </w:style>
  <w:style w:type="paragraph" w:customStyle="1" w:styleId="132">
    <w:name w:val="Заголовок 13"/>
    <w:basedOn w:val="aa"/>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a"/>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a"/>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b"/>
    <w:rsid w:val="00FB5208"/>
    <w:rPr>
      <w:color w:val="000099"/>
    </w:rPr>
  </w:style>
  <w:style w:type="character" w:customStyle="1" w:styleId="cald-guideword">
    <w:name w:val="cald-guideword"/>
    <w:basedOn w:val="ab"/>
    <w:rsid w:val="00FB5208"/>
  </w:style>
  <w:style w:type="character" w:customStyle="1" w:styleId="def-classification">
    <w:name w:val="def-classification"/>
    <w:basedOn w:val="ab"/>
    <w:rsid w:val="00FB5208"/>
  </w:style>
  <w:style w:type="character" w:customStyle="1" w:styleId="cald-definition">
    <w:name w:val="cald-definition"/>
    <w:basedOn w:val="ab"/>
    <w:rsid w:val="00FB5208"/>
  </w:style>
  <w:style w:type="character" w:customStyle="1" w:styleId="resultbodyblack1">
    <w:name w:val="resultbodyblack1"/>
    <w:basedOn w:val="ab"/>
    <w:rsid w:val="00FB5208"/>
    <w:rPr>
      <w:rFonts w:ascii="Verdana" w:hAnsi="Verdana" w:hint="default"/>
      <w:b/>
      <w:bCs/>
      <w:color w:val="000000"/>
      <w:sz w:val="22"/>
      <w:szCs w:val="22"/>
    </w:rPr>
  </w:style>
  <w:style w:type="paragraph" w:customStyle="1" w:styleId="textbodyblack">
    <w:name w:val="textbodyblack"/>
    <w:basedOn w:val="aa"/>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b"/>
    <w:rsid w:val="00FB5208"/>
    <w:rPr>
      <w:rFonts w:ascii="Verdana" w:hAnsi="Verdana" w:hint="default"/>
      <w:b/>
      <w:bCs/>
      <w:color w:val="336699"/>
      <w:sz w:val="15"/>
      <w:szCs w:val="15"/>
    </w:rPr>
  </w:style>
  <w:style w:type="character" w:customStyle="1" w:styleId="headline1">
    <w:name w:val="headline1"/>
    <w:basedOn w:val="ab"/>
    <w:rsid w:val="00FB5208"/>
    <w:rPr>
      <w:rFonts w:ascii="Arial" w:hAnsi="Arial" w:cs="Arial" w:hint="default"/>
      <w:b/>
      <w:bCs/>
      <w:strike w:val="0"/>
      <w:dstrike w:val="0"/>
      <w:color w:val="333333"/>
      <w:sz w:val="30"/>
      <w:szCs w:val="30"/>
      <w:u w:val="none"/>
      <w:effect w:val="none"/>
    </w:rPr>
  </w:style>
  <w:style w:type="paragraph" w:customStyle="1" w:styleId="fp">
    <w:name w:val="fp"/>
    <w:basedOn w:val="aa"/>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1">
    <w:name w:val="Нет списка1"/>
    <w:next w:val="ad"/>
    <w:uiPriority w:val="99"/>
    <w:semiHidden/>
    <w:unhideWhenUsed/>
    <w:rsid w:val="0001496C"/>
  </w:style>
  <w:style w:type="numbering" w:customStyle="1" w:styleId="2fffff3">
    <w:name w:val="Нет списка2"/>
    <w:next w:val="ad"/>
    <w:semiHidden/>
    <w:unhideWhenUsed/>
    <w:rsid w:val="00A814A4"/>
  </w:style>
  <w:style w:type="paragraph" w:customStyle="1" w:styleId="3ffd">
    <w:name w:val="Основной текст с отступом3"/>
    <w:basedOn w:val="aa"/>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a"/>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b"/>
    <w:rsid w:val="00FE1A62"/>
  </w:style>
  <w:style w:type="character" w:customStyle="1" w:styleId="small-text1">
    <w:name w:val="small-text1"/>
    <w:basedOn w:val="ab"/>
    <w:rsid w:val="00FE1A62"/>
    <w:rPr>
      <w:rFonts w:ascii="Arial" w:hAnsi="Arial" w:cs="Arial"/>
      <w:color w:val="000000"/>
      <w:sz w:val="20"/>
      <w:szCs w:val="20"/>
    </w:rPr>
  </w:style>
  <w:style w:type="paragraph" w:customStyle="1" w:styleId="Example1">
    <w:name w:val="Example 1"/>
    <w:basedOn w:val="aa"/>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b"/>
    <w:rsid w:val="00FE1A62"/>
    <w:rPr>
      <w:rFonts w:ascii="Verdana" w:hAnsi="Verdana"/>
      <w:color w:val="000000"/>
      <w:sz w:val="19"/>
      <w:szCs w:val="19"/>
    </w:rPr>
  </w:style>
  <w:style w:type="character" w:customStyle="1" w:styleId="pagetitle1">
    <w:name w:val="pagetitle1"/>
    <w:basedOn w:val="ab"/>
    <w:rsid w:val="00FE1A62"/>
    <w:rPr>
      <w:rFonts w:ascii="Arial" w:hAnsi="Arial" w:cs="Arial"/>
      <w:color w:val="000000"/>
      <w:sz w:val="23"/>
      <w:szCs w:val="23"/>
    </w:rPr>
  </w:style>
  <w:style w:type="character" w:customStyle="1" w:styleId="pagesubtitle1">
    <w:name w:val="pagesubtitle1"/>
    <w:basedOn w:val="ab"/>
    <w:rsid w:val="00FE1A62"/>
    <w:rPr>
      <w:rFonts w:ascii="Verdana" w:hAnsi="Verdana"/>
      <w:b/>
      <w:bCs/>
      <w:color w:val="000000"/>
      <w:sz w:val="13"/>
      <w:szCs w:val="13"/>
    </w:rPr>
  </w:style>
  <w:style w:type="character" w:customStyle="1" w:styleId="section1">
    <w:name w:val="section1"/>
    <w:basedOn w:val="ab"/>
    <w:rsid w:val="00FE1A62"/>
    <w:rPr>
      <w:rFonts w:ascii="Verdana" w:hAnsi="Verdana"/>
      <w:b/>
      <w:bCs/>
      <w:color w:val="000000"/>
      <w:sz w:val="24"/>
      <w:szCs w:val="24"/>
    </w:rPr>
  </w:style>
  <w:style w:type="character" w:customStyle="1" w:styleId="gift1">
    <w:name w:val="gift1"/>
    <w:basedOn w:val="ab"/>
    <w:rsid w:val="00FE1A62"/>
    <w:rPr>
      <w:rFonts w:ascii="Arial" w:hAnsi="Arial" w:cs="Arial"/>
      <w:b/>
      <w:bCs/>
      <w:color w:val="auto"/>
      <w:spacing w:val="13"/>
      <w:sz w:val="24"/>
      <w:szCs w:val="24"/>
    </w:rPr>
  </w:style>
  <w:style w:type="paragraph" w:customStyle="1" w:styleId="contactnew">
    <w:name w:val="contact_new"/>
    <w:basedOn w:val="aa"/>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a"/>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a"/>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b"/>
    <w:rsid w:val="00FE1A62"/>
    <w:rPr>
      <w:rFonts w:ascii="Verdana" w:hAnsi="Verdana"/>
      <w:color w:val="auto"/>
      <w:sz w:val="20"/>
      <w:szCs w:val="20"/>
      <w:u w:val="none"/>
      <w:effect w:val="none"/>
    </w:rPr>
  </w:style>
  <w:style w:type="character" w:customStyle="1" w:styleId="7c">
    <w:name w:val="Гиперссылка7"/>
    <w:basedOn w:val="ab"/>
    <w:rsid w:val="00FE1A62"/>
    <w:rPr>
      <w:rFonts w:ascii="Verdana" w:hAnsi="Verdana"/>
      <w:color w:val="auto"/>
      <w:sz w:val="20"/>
      <w:szCs w:val="20"/>
      <w:u w:val="none"/>
      <w:effect w:val="none"/>
    </w:rPr>
  </w:style>
  <w:style w:type="character" w:customStyle="1" w:styleId="toplinks1">
    <w:name w:val="top_links1"/>
    <w:basedOn w:val="ab"/>
    <w:rsid w:val="00FE1A62"/>
    <w:rPr>
      <w:b/>
      <w:bCs/>
      <w:caps/>
      <w:smallCaps/>
      <w:color w:val="auto"/>
      <w:sz w:val="22"/>
      <w:szCs w:val="22"/>
    </w:rPr>
  </w:style>
  <w:style w:type="character" w:customStyle="1" w:styleId="invisible1">
    <w:name w:val="invisible1"/>
    <w:basedOn w:val="ab"/>
    <w:rsid w:val="00FE1A62"/>
    <w:rPr>
      <w:vanish/>
    </w:rPr>
  </w:style>
  <w:style w:type="character" w:customStyle="1" w:styleId="infohead1">
    <w:name w:val="info_head1"/>
    <w:basedOn w:val="ab"/>
    <w:rsid w:val="00FE1A62"/>
    <w:rPr>
      <w:b/>
      <w:bCs/>
      <w:color w:val="auto"/>
      <w:sz w:val="24"/>
      <w:szCs w:val="24"/>
    </w:rPr>
  </w:style>
  <w:style w:type="character" w:customStyle="1" w:styleId="lineheight1">
    <w:name w:val="lineheight1"/>
    <w:basedOn w:val="ab"/>
    <w:rsid w:val="00FE1A62"/>
  </w:style>
  <w:style w:type="character" w:customStyle="1" w:styleId="newshead1">
    <w:name w:val="news_head1"/>
    <w:basedOn w:val="ab"/>
    <w:rsid w:val="00FE1A62"/>
    <w:rPr>
      <w:b/>
      <w:bCs/>
      <w:color w:val="FFFFFF"/>
      <w:sz w:val="24"/>
      <w:szCs w:val="24"/>
    </w:rPr>
  </w:style>
  <w:style w:type="character" w:customStyle="1" w:styleId="newssubhead1">
    <w:name w:val="news_sub_head1"/>
    <w:basedOn w:val="ab"/>
    <w:rsid w:val="00FE1A62"/>
    <w:rPr>
      <w:b/>
      <w:bCs/>
      <w:color w:val="auto"/>
      <w:sz w:val="24"/>
      <w:szCs w:val="24"/>
    </w:rPr>
  </w:style>
  <w:style w:type="character" w:customStyle="1" w:styleId="newstext1">
    <w:name w:val="news_text1"/>
    <w:basedOn w:val="ab"/>
    <w:rsid w:val="00FE1A62"/>
    <w:rPr>
      <w:color w:val="FFFFFF"/>
      <w:sz w:val="24"/>
      <w:szCs w:val="24"/>
    </w:rPr>
  </w:style>
  <w:style w:type="character" w:customStyle="1" w:styleId="bigbluelink1">
    <w:name w:val="big_blue_link1"/>
    <w:basedOn w:val="ab"/>
    <w:rsid w:val="00FE1A62"/>
    <w:rPr>
      <w:b/>
      <w:bCs/>
      <w:color w:val="auto"/>
      <w:sz w:val="42"/>
      <w:szCs w:val="42"/>
    </w:rPr>
  </w:style>
  <w:style w:type="character" w:customStyle="1" w:styleId="rotatetxt1">
    <w:name w:val="rotatetxt1"/>
    <w:basedOn w:val="ab"/>
    <w:rsid w:val="00FE1A62"/>
    <w:rPr>
      <w:rFonts w:ascii="Verdana" w:hAnsi="Verdana"/>
      <w:color w:val="auto"/>
      <w:sz w:val="19"/>
      <w:szCs w:val="19"/>
    </w:rPr>
  </w:style>
  <w:style w:type="character" w:customStyle="1" w:styleId="smallbluelink1">
    <w:name w:val="small_blue_link1"/>
    <w:basedOn w:val="ab"/>
    <w:rsid w:val="00FE1A62"/>
    <w:rPr>
      <w:color w:val="auto"/>
      <w:sz w:val="25"/>
      <w:szCs w:val="25"/>
    </w:rPr>
  </w:style>
  <w:style w:type="character" w:customStyle="1" w:styleId="footertext1">
    <w:name w:val="footer_text1"/>
    <w:basedOn w:val="ab"/>
    <w:rsid w:val="00FE1A62"/>
    <w:rPr>
      <w:rFonts w:ascii="Arial" w:hAnsi="Arial" w:cs="Arial"/>
      <w:color w:val="FFFFFF"/>
      <w:sz w:val="17"/>
      <w:szCs w:val="17"/>
    </w:rPr>
  </w:style>
  <w:style w:type="paragraph" w:customStyle="1" w:styleId="journaltitles">
    <w:name w:val="journaltitles"/>
    <w:basedOn w:val="aa"/>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b"/>
    <w:rsid w:val="00FE1A62"/>
    <w:rPr>
      <w:rFonts w:ascii="Arial" w:hAnsi="Arial" w:cs="Arial"/>
      <w:color w:val="000000"/>
      <w:sz w:val="16"/>
      <w:szCs w:val="16"/>
    </w:rPr>
  </w:style>
  <w:style w:type="character" w:customStyle="1" w:styleId="maintext1">
    <w:name w:val="maintext1"/>
    <w:basedOn w:val="ab"/>
    <w:rsid w:val="00FE1A62"/>
    <w:rPr>
      <w:rFonts w:ascii="Arial" w:hAnsi="Arial" w:cs="Arial"/>
      <w:color w:val="000000"/>
      <w:sz w:val="18"/>
      <w:szCs w:val="18"/>
    </w:rPr>
  </w:style>
  <w:style w:type="paragraph" w:customStyle="1" w:styleId="default0">
    <w:name w:val="default"/>
    <w:basedOn w:val="aa"/>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d"/>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d"/>
    <w:uiPriority w:val="99"/>
    <w:semiHidden/>
    <w:unhideWhenUsed/>
    <w:rsid w:val="00267173"/>
  </w:style>
  <w:style w:type="paragraph" w:customStyle="1" w:styleId="2fffff4">
    <w:name w:val="Текст выноски2"/>
    <w:basedOn w:val="aa"/>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b"/>
    <w:rsid w:val="00292B3F"/>
    <w:rPr>
      <w:rFonts w:ascii="Arial" w:hAnsi="Arial" w:cs="Arial" w:hint="default"/>
      <w:b/>
      <w:bCs/>
      <w:color w:val="990000"/>
      <w:sz w:val="21"/>
      <w:szCs w:val="21"/>
    </w:rPr>
  </w:style>
  <w:style w:type="paragraph" w:customStyle="1" w:styleId="14pt2">
    <w:name w:val="Стиль Текст + 14 pt"/>
    <w:basedOn w:val="aa"/>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b">
    <w:name w:val="Знак Знак"/>
    <w:basedOn w:val="ab"/>
    <w:rsid w:val="00937513"/>
    <w:rPr>
      <w:sz w:val="24"/>
      <w:szCs w:val="24"/>
      <w:lang w:val="ru-RU" w:eastAsia="ru-RU"/>
    </w:rPr>
  </w:style>
  <w:style w:type="character" w:customStyle="1" w:styleId="14pt3">
    <w:name w:val="Стиль Текст + 14 pt Знак"/>
    <w:basedOn w:val="ab"/>
    <w:locked/>
    <w:rsid w:val="00314A13"/>
    <w:rPr>
      <w:sz w:val="28"/>
      <w:szCs w:val="28"/>
      <w:lang w:val="ru-RU" w:eastAsia="ru-RU" w:bidi="ar-SA"/>
    </w:rPr>
  </w:style>
  <w:style w:type="character" w:customStyle="1" w:styleId="14pt4">
    <w:name w:val="Стиль Текст + 14 pt Знак Знак"/>
    <w:basedOn w:val="ab"/>
    <w:locked/>
    <w:rsid w:val="00314A13"/>
    <w:rPr>
      <w:sz w:val="28"/>
      <w:szCs w:val="28"/>
      <w:lang w:val="ru-RU" w:eastAsia="ru-RU" w:bidi="ar-SA"/>
    </w:rPr>
  </w:style>
  <w:style w:type="character" w:customStyle="1" w:styleId="133">
    <w:name w:val="Знак Знак13"/>
    <w:basedOn w:val="ab"/>
    <w:locked/>
    <w:rsid w:val="00314A13"/>
    <w:rPr>
      <w:i/>
      <w:iCs/>
      <w:sz w:val="28"/>
      <w:szCs w:val="28"/>
      <w:lang w:val="uk-UA" w:eastAsia="ru-RU" w:bidi="ar-SA"/>
    </w:rPr>
  </w:style>
  <w:style w:type="character" w:customStyle="1" w:styleId="normal10">
    <w:name w:val="normal1"/>
    <w:basedOn w:val="ab"/>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a"/>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d"/>
    <w:uiPriority w:val="99"/>
    <w:semiHidden/>
    <w:unhideWhenUsed/>
    <w:rsid w:val="0039380B"/>
  </w:style>
  <w:style w:type="paragraph" w:customStyle="1" w:styleId="260">
    <w:name w:val="Основной текст 26"/>
    <w:basedOn w:val="aa"/>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d"/>
    <w:uiPriority w:val="99"/>
    <w:semiHidden/>
    <w:unhideWhenUsed/>
    <w:rsid w:val="00BA3A4E"/>
  </w:style>
  <w:style w:type="paragraph" w:customStyle="1" w:styleId="160">
    <w:name w:val="Основной текст16"/>
    <w:basedOn w:val="aa"/>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b"/>
    <w:rsid w:val="00E3373F"/>
    <w:rPr>
      <w:rFonts w:ascii="Verdana" w:hAnsi="Verdana" w:hint="default"/>
      <w:b/>
      <w:bCs/>
      <w:sz w:val="21"/>
      <w:szCs w:val="21"/>
    </w:rPr>
  </w:style>
  <w:style w:type="paragraph" w:customStyle="1" w:styleId="paper1">
    <w:name w:val="paper1"/>
    <w:basedOn w:val="aa"/>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a"/>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c">
    <w:name w:val="Дисс. Обычный абзац"/>
    <w:basedOn w:val="aa"/>
    <w:link w:val="affffffffffffffffffffd"/>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d">
    <w:name w:val="Дисс. Обычный абзац Знак"/>
    <w:basedOn w:val="ab"/>
    <w:link w:val="affffffffffffffffffffc"/>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a"/>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b"/>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a"/>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e">
    <w:name w:val="Определения Автора"/>
    <w:basedOn w:val="aa"/>
    <w:link w:val="afffffffffffffffffffff"/>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
    <w:name w:val="Определения Автора Знак"/>
    <w:basedOn w:val="ab"/>
    <w:link w:val="affffffffffffffffffffe"/>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7"/>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0">
    <w:name w:val="Обычный_Автореферат"/>
    <w:basedOn w:val="aa"/>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b"/>
    <w:rsid w:val="007B0B78"/>
  </w:style>
  <w:style w:type="character" w:customStyle="1" w:styleId="afffffffffffffffffffff1">
    <w:name w:val="Обычный абзац"/>
    <w:basedOn w:val="ab"/>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2">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3">
    <w:name w:val="дис как заголовок раздела"/>
    <w:basedOn w:val="aa"/>
    <w:next w:val="afffffffffffffffffffff2"/>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a"/>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4">
    <w:name w:val="Основний текст_"/>
    <w:link w:val="afffffffffffffffffffff5"/>
    <w:uiPriority w:val="99"/>
    <w:locked/>
    <w:rsid w:val="0010053C"/>
    <w:rPr>
      <w:sz w:val="21"/>
      <w:shd w:val="clear" w:color="auto" w:fill="FFFFFF"/>
    </w:rPr>
  </w:style>
  <w:style w:type="paragraph" w:customStyle="1" w:styleId="afffffffffffffffffffff5">
    <w:name w:val="Основний текст"/>
    <w:basedOn w:val="aa"/>
    <w:link w:val="afffffffffffffffffffff4"/>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2">
    <w:name w:val="Table Grid 1"/>
    <w:basedOn w:val="ac"/>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6">
    <w:name w:val="Основний текст + Курсив"/>
    <w:uiPriority w:val="99"/>
    <w:rsid w:val="0010053C"/>
    <w:rPr>
      <w:i/>
      <w:sz w:val="19"/>
    </w:rPr>
  </w:style>
  <w:style w:type="table" w:customStyle="1" w:styleId="1fffffff3">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a"/>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a"/>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b"/>
    <w:rsid w:val="000071A8"/>
  </w:style>
  <w:style w:type="paragraph" w:customStyle="1" w:styleId="articleauthorname">
    <w:name w:val="articleauthorname"/>
    <w:basedOn w:val="aa"/>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b"/>
    <w:rsid w:val="000071A8"/>
  </w:style>
  <w:style w:type="character" w:customStyle="1" w:styleId="article-author">
    <w:name w:val="article-author"/>
    <w:basedOn w:val="ab"/>
    <w:rsid w:val="000071A8"/>
  </w:style>
  <w:style w:type="character" w:customStyle="1" w:styleId="orange1">
    <w:name w:val="orange1"/>
    <w:basedOn w:val="ab"/>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b"/>
    <w:rsid w:val="004A5A83"/>
  </w:style>
  <w:style w:type="paragraph" w:customStyle="1" w:styleId="1fffffff4">
    <w:name w:val="Знак Знак Знак Знак Знак Знак Знак Знак Знак Знак Знак1 Знак Знак Знак Знак Знак Знак Знак Знак Знак Знак"/>
    <w:basedOn w:val="aa"/>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b"/>
    <w:rsid w:val="004A5A83"/>
  </w:style>
  <w:style w:type="character" w:customStyle="1" w:styleId="nobr">
    <w:name w:val="nobr"/>
    <w:basedOn w:val="ab"/>
    <w:rsid w:val="004A5A83"/>
  </w:style>
  <w:style w:type="paragraph" w:customStyle="1" w:styleId="ListParagraph1">
    <w:name w:val="List Paragraph1"/>
    <w:basedOn w:val="aa"/>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a"/>
    <w:next w:val="aa"/>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a"/>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a"/>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a"/>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a"/>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5">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7">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e">
    <w:name w:val="Подпись к картинке_"/>
    <w:link w:val="afffffffffffffffffd"/>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8">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7">
    <w:name w:val="Подпись к таблице_"/>
    <w:link w:val="affffffffffffffff6"/>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a"/>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a"/>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a"/>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a"/>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a"/>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a"/>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a"/>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a"/>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a"/>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a"/>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a"/>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a"/>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a"/>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a"/>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a"/>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a"/>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9">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a"/>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a"/>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a"/>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a"/>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a">
    <w:name w:val="Авторефукр"/>
    <w:basedOn w:val="aa"/>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a"/>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a"/>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b">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b"/>
    <w:rsid w:val="003A3D03"/>
  </w:style>
  <w:style w:type="paragraph" w:customStyle="1" w:styleId="4ff8">
    <w:name w:val="4"/>
    <w:basedOn w:val="aa"/>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b"/>
    <w:rsid w:val="003A3D03"/>
  </w:style>
  <w:style w:type="character" w:customStyle="1" w:styleId="75pt3">
    <w:name w:val="75pt"/>
    <w:basedOn w:val="ab"/>
    <w:rsid w:val="003A3D03"/>
  </w:style>
  <w:style w:type="character" w:customStyle="1" w:styleId="constantia12pt40">
    <w:name w:val="constantia12pt40"/>
    <w:basedOn w:val="ab"/>
    <w:rsid w:val="003A3D03"/>
  </w:style>
  <w:style w:type="character" w:customStyle="1" w:styleId="9pt2">
    <w:name w:val="9pt"/>
    <w:basedOn w:val="ab"/>
    <w:rsid w:val="003A3D03"/>
  </w:style>
  <w:style w:type="character" w:customStyle="1" w:styleId="a00">
    <w:name w:val="a0"/>
    <w:basedOn w:val="ab"/>
    <w:rsid w:val="003A3D03"/>
  </w:style>
  <w:style w:type="paragraph" w:styleId="3">
    <w:name w:val="List Number 3"/>
    <w:basedOn w:val="aa"/>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b"/>
    <w:rsid w:val="004313DD"/>
    <w:rPr>
      <w:sz w:val="24"/>
      <w:lang w:val="uk-UA" w:eastAsia="ru-RU" w:bidi="ar-SA"/>
    </w:rPr>
  </w:style>
  <w:style w:type="character" w:customStyle="1" w:styleId="afffffffffffffffffffffc">
    <w:name w:val="Основной текст Знак Знак Знак"/>
    <w:basedOn w:val="ab"/>
    <w:rsid w:val="004313DD"/>
    <w:rPr>
      <w:b/>
      <w:sz w:val="36"/>
      <w:szCs w:val="36"/>
      <w:lang w:val="ru-RU" w:eastAsia="ru-RU" w:bidi="ar-SA"/>
    </w:rPr>
  </w:style>
  <w:style w:type="character" w:customStyle="1" w:styleId="BodyTextIndent210">
    <w:name w:val="Body Text Indent 2 Знак Знак1"/>
    <w:basedOn w:val="ab"/>
    <w:rsid w:val="004313DD"/>
    <w:rPr>
      <w:sz w:val="24"/>
      <w:szCs w:val="24"/>
      <w:lang w:val="uk-UA" w:eastAsia="ru-RU" w:bidi="ar-SA"/>
    </w:rPr>
  </w:style>
  <w:style w:type="paragraph" w:customStyle="1" w:styleId="263">
    <w:name w:val="Основной текст с отступом 26"/>
    <w:basedOn w:val="aa"/>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a"/>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d">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b"/>
    <w:rsid w:val="005C0E6E"/>
  </w:style>
  <w:style w:type="character" w:customStyle="1" w:styleId="date4">
    <w:name w:val="date4"/>
    <w:basedOn w:val="ab"/>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e">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a"/>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a"/>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a"/>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a"/>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a"/>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a"/>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6">
    <w:name w:val="таблица 1"/>
    <w:basedOn w:val="aa"/>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
    <w:name w:val="таблица название"/>
    <w:basedOn w:val="aa"/>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a"/>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b"/>
    <w:uiPriority w:val="99"/>
    <w:rsid w:val="00886B4E"/>
  </w:style>
  <w:style w:type="paragraph" w:customStyle="1" w:styleId="affffffffffffffffffffff0">
    <w:name w:val="Знак Знак Знак Знак Знак Знак Знак Знак Знак Знак Знак Знак"/>
    <w:basedOn w:val="aa"/>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a"/>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1">
    <w:name w:val="!Автореферат"/>
    <w:basedOn w:val="aa"/>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2">
    <w:name w:val="Заголов."/>
    <w:basedOn w:val="aa"/>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7">
    <w:name w:val="Знак Знак Знак Знак Знак Знак Знак Знак Знак Знак Знак Знак1"/>
    <w:basedOn w:val="aa"/>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3">
    <w:name w:val="Вопросы"/>
    <w:basedOn w:val="aa"/>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b"/>
    <w:rsid w:val="00886B4E"/>
  </w:style>
  <w:style w:type="paragraph" w:customStyle="1" w:styleId="leftauthor">
    <w:name w:val="left_author"/>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4">
    <w:name w:val="название"/>
    <w:basedOn w:val="ab"/>
    <w:rsid w:val="00886B4E"/>
  </w:style>
  <w:style w:type="character" w:customStyle="1" w:styleId="affffffffffffffffffffff5">
    <w:name w:val="назначение"/>
    <w:basedOn w:val="ab"/>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6">
    <w:name w:val="Normal Indent"/>
    <w:basedOn w:val="aa"/>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7">
    <w:name w:val="Подпись к рисунку (заголовок)"/>
    <w:basedOn w:val="affffffffffffffff5"/>
    <w:next w:val="affffffffffffffff5"/>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b"/>
    <w:rsid w:val="00886B4E"/>
  </w:style>
  <w:style w:type="paragraph" w:customStyle="1" w:styleId="CharChar1CharChar1CharChar">
    <w:name w:val="Char Char Знак Знак1 Char Char1 Знак Знак Char Char"/>
    <w:basedOn w:val="aa"/>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b"/>
    <w:rsid w:val="00886B4E"/>
  </w:style>
  <w:style w:type="character" w:customStyle="1" w:styleId="y5blacky5bg">
    <w:name w:val="y5_black y5_bg"/>
    <w:basedOn w:val="ab"/>
    <w:rsid w:val="00886B4E"/>
  </w:style>
  <w:style w:type="character" w:customStyle="1" w:styleId="url">
    <w:name w:val="url"/>
    <w:basedOn w:val="ab"/>
    <w:rsid w:val="00886B4E"/>
  </w:style>
  <w:style w:type="paragraph" w:customStyle="1" w:styleId="bodytext2">
    <w:name w:val="bodytext2"/>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8">
    <w:name w:val="обычный_(веб)"/>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b"/>
    <w:rsid w:val="00886B4E"/>
  </w:style>
  <w:style w:type="paragraph" w:customStyle="1" w:styleId="affffffffffffffffffffff9">
    <w:name w:val="АА"/>
    <w:basedOn w:val="aa"/>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a">
    <w:name w:val="Б"/>
    <w:basedOn w:val="aa"/>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b"/>
    <w:rsid w:val="00886B4E"/>
  </w:style>
  <w:style w:type="character" w:customStyle="1" w:styleId="search-keyword-match">
    <w:name w:val="search-keyword-match"/>
    <w:basedOn w:val="ab"/>
    <w:rsid w:val="00886B4E"/>
  </w:style>
  <w:style w:type="character" w:customStyle="1" w:styleId="title1">
    <w:name w:val="title1"/>
    <w:basedOn w:val="ab"/>
    <w:rsid w:val="001F66E7"/>
    <w:rPr>
      <w:rFonts w:ascii="Tahoma" w:hAnsi="Tahoma" w:cs="Tahoma" w:hint="default"/>
      <w:b/>
      <w:bCs/>
      <w:color w:val="000000"/>
      <w:sz w:val="18"/>
      <w:szCs w:val="18"/>
    </w:rPr>
  </w:style>
  <w:style w:type="character" w:customStyle="1" w:styleId="txt1">
    <w:name w:val="txt1"/>
    <w:basedOn w:val="ab"/>
    <w:rsid w:val="001F66E7"/>
    <w:rPr>
      <w:sz w:val="18"/>
      <w:szCs w:val="18"/>
    </w:rPr>
  </w:style>
  <w:style w:type="character" w:customStyle="1" w:styleId="s4">
    <w:name w:val="s4"/>
    <w:basedOn w:val="ab"/>
    <w:rsid w:val="001F66E7"/>
  </w:style>
  <w:style w:type="character" w:customStyle="1" w:styleId="s1">
    <w:name w:val="s1"/>
    <w:basedOn w:val="ab"/>
    <w:rsid w:val="001F66E7"/>
  </w:style>
  <w:style w:type="character" w:customStyle="1" w:styleId="s2">
    <w:name w:val="s2"/>
    <w:basedOn w:val="ab"/>
    <w:rsid w:val="001F66E7"/>
  </w:style>
  <w:style w:type="paragraph" w:customStyle="1" w:styleId="text-content-page1">
    <w:name w:val="text-content-page1"/>
    <w:basedOn w:val="aa"/>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b"/>
    <w:rsid w:val="001F66E7"/>
  </w:style>
  <w:style w:type="character" w:customStyle="1" w:styleId="dcom1">
    <w:name w:val="d_com1"/>
    <w:basedOn w:val="ab"/>
    <w:rsid w:val="001F66E7"/>
    <w:rPr>
      <w:i/>
      <w:iCs/>
      <w:color w:val="6F0000"/>
    </w:rPr>
  </w:style>
  <w:style w:type="paragraph" w:customStyle="1" w:styleId="p3">
    <w:name w:val="p3"/>
    <w:basedOn w:val="aa"/>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a"/>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a"/>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a"/>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b"/>
    <w:uiPriority w:val="99"/>
    <w:rsid w:val="001F66E7"/>
    <w:rPr>
      <w:rFonts w:ascii="Times New Roman" w:hAnsi="Times New Roman" w:cs="Times New Roman"/>
      <w:b/>
      <w:bCs/>
      <w:sz w:val="22"/>
      <w:szCs w:val="22"/>
    </w:rPr>
  </w:style>
  <w:style w:type="character" w:customStyle="1" w:styleId="FontStyle175">
    <w:name w:val="Font Style175"/>
    <w:basedOn w:val="ab"/>
    <w:rsid w:val="001F66E7"/>
    <w:rPr>
      <w:rFonts w:ascii="Times New Roman" w:hAnsi="Times New Roman" w:cs="Times New Roman"/>
      <w:sz w:val="18"/>
      <w:szCs w:val="18"/>
    </w:rPr>
  </w:style>
  <w:style w:type="character" w:customStyle="1" w:styleId="FontStyle177">
    <w:name w:val="Font Style177"/>
    <w:basedOn w:val="ab"/>
    <w:rsid w:val="001F66E7"/>
    <w:rPr>
      <w:rFonts w:ascii="Times New Roman" w:hAnsi="Times New Roman" w:cs="Times New Roman"/>
      <w:sz w:val="18"/>
      <w:szCs w:val="18"/>
    </w:rPr>
  </w:style>
  <w:style w:type="character" w:customStyle="1" w:styleId="FontStyle188">
    <w:name w:val="Font Style188"/>
    <w:basedOn w:val="ab"/>
    <w:uiPriority w:val="99"/>
    <w:rsid w:val="001F66E7"/>
    <w:rPr>
      <w:rFonts w:ascii="Times New Roman" w:hAnsi="Times New Roman" w:cs="Times New Roman"/>
      <w:sz w:val="18"/>
      <w:szCs w:val="18"/>
    </w:rPr>
  </w:style>
  <w:style w:type="paragraph" w:customStyle="1" w:styleId="334">
    <w:name w:val="Основной текст 33"/>
    <w:basedOn w:val="aa"/>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b">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a"/>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a"/>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a"/>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a"/>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a"/>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a"/>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a"/>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a"/>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a"/>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a"/>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a"/>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a"/>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a"/>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a"/>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a"/>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a"/>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a"/>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8">
    <w:name w:val="Знак1"/>
    <w:rsid w:val="00C77163"/>
    <w:rPr>
      <w:sz w:val="24"/>
      <w:szCs w:val="24"/>
    </w:rPr>
  </w:style>
  <w:style w:type="paragraph" w:customStyle="1" w:styleId="ListParagraph2">
    <w:name w:val="List Paragraph2"/>
    <w:basedOn w:val="aa"/>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a"/>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b"/>
    <w:rsid w:val="006F1417"/>
    <w:rPr>
      <w:rFonts w:ascii="Verdana" w:hAnsi="Verdana" w:hint="default"/>
      <w:color w:val="000000"/>
      <w:sz w:val="20"/>
      <w:szCs w:val="20"/>
    </w:rPr>
  </w:style>
  <w:style w:type="table" w:styleId="-10">
    <w:name w:val="Table Web 1"/>
    <w:basedOn w:val="ac"/>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c"/>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b">
    <w:name w:val="Нормал_регл"/>
    <w:basedOn w:val="aa"/>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b"/>
    <w:rsid w:val="00767053"/>
  </w:style>
  <w:style w:type="character" w:customStyle="1" w:styleId="coreinvention">
    <w:name w:val="core invention"/>
    <w:basedOn w:val="ab"/>
    <w:rsid w:val="00767053"/>
  </w:style>
  <w:style w:type="paragraph" w:customStyle="1" w:styleId="2100">
    <w:name w:val="Основной текст 210"/>
    <w:basedOn w:val="aa"/>
    <w:rsid w:val="001C702E"/>
    <w:pPr>
      <w:suppressAutoHyphens w:val="0"/>
      <w:jc w:val="both"/>
    </w:pPr>
    <w:rPr>
      <w:rFonts w:ascii="Times New Roman" w:eastAsia="Times New Roman" w:hAnsi="Times New Roman" w:cs="Times New Roman"/>
      <w:sz w:val="28"/>
      <w:szCs w:val="20"/>
      <w:lang w:eastAsia="ru-RU"/>
    </w:rPr>
  </w:style>
  <w:style w:type="paragraph" w:customStyle="1" w:styleId="1fffffff9">
    <w:name w:val="В таблице 1"/>
    <w:basedOn w:val="aa"/>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b"/>
    <w:rsid w:val="00D73023"/>
  </w:style>
  <w:style w:type="paragraph" w:customStyle="1" w:styleId="affffffffffffffffffffffc">
    <w:name w:val="Заголовки таблиц"/>
    <w:basedOn w:val="1"/>
    <w:next w:val="aa"/>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d">
    <w:name w:val="Стиль рис"/>
    <w:basedOn w:val="1ff0"/>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e">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
    <w:name w:val="Список определений"/>
    <w:basedOn w:val="aa"/>
    <w:next w:val="aa"/>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a"/>
    <w:unhideWhenUsed/>
    <w:rsid w:val="001B4C01"/>
    <w:pPr>
      <w:numPr>
        <w:numId w:val="40"/>
      </w:numPr>
      <w:contextualSpacing/>
    </w:pPr>
  </w:style>
  <w:style w:type="paragraph" w:styleId="3fff9">
    <w:name w:val="List 3"/>
    <w:basedOn w:val="aa"/>
    <w:semiHidden/>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a"/>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a"/>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b"/>
    <w:rsid w:val="0079582D"/>
    <w:rPr>
      <w:rFonts w:ascii="Verdana" w:hAnsi="Verdana" w:hint="default"/>
      <w:sz w:val="12"/>
      <w:szCs w:val="12"/>
    </w:rPr>
  </w:style>
  <w:style w:type="character" w:customStyle="1" w:styleId="textbold1">
    <w:name w:val="textbold1"/>
    <w:basedOn w:val="ab"/>
    <w:rsid w:val="0079582D"/>
    <w:rPr>
      <w:rFonts w:ascii="Verdana" w:hAnsi="Verdana" w:hint="default"/>
      <w:b/>
      <w:bCs/>
      <w:sz w:val="13"/>
      <w:szCs w:val="13"/>
    </w:rPr>
  </w:style>
  <w:style w:type="character" w:customStyle="1" w:styleId="textitalics1">
    <w:name w:val="textitalics1"/>
    <w:basedOn w:val="ab"/>
    <w:rsid w:val="0079582D"/>
    <w:rPr>
      <w:rFonts w:ascii="Verdana" w:hAnsi="Verdana" w:hint="default"/>
      <w:i/>
      <w:iCs/>
      <w:sz w:val="13"/>
      <w:szCs w:val="13"/>
    </w:rPr>
  </w:style>
  <w:style w:type="paragraph" w:customStyle="1" w:styleId="-d">
    <w:name w:val="таблица-текст"/>
    <w:basedOn w:val="aa"/>
    <w:next w:val="aa"/>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e">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e"/>
    <w:next w:val="1fff1"/>
    <w:autoRedefine/>
    <w:rsid w:val="002A1B6A"/>
    <w:pPr>
      <w:spacing w:before="60" w:after="60"/>
      <w:ind w:left="2410" w:hanging="506"/>
    </w:pPr>
  </w:style>
  <w:style w:type="paragraph" w:customStyle="1" w:styleId="1fffffffa">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a"/>
    <w:rsid w:val="007624A1"/>
    <w:pPr>
      <w:suppressAutoHyphens w:val="0"/>
    </w:pPr>
    <w:rPr>
      <w:rFonts w:ascii="Courier" w:eastAsia="Times New Roman" w:hAnsi="Courier" w:cs="Times New Roman"/>
      <w:kern w:val="24"/>
      <w:sz w:val="20"/>
      <w:szCs w:val="20"/>
      <w:lang w:eastAsia="ru-RU"/>
    </w:rPr>
  </w:style>
  <w:style w:type="paragraph" w:customStyle="1" w:styleId="1fffffffb">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a"/>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c">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c"/>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0">
    <w:name w:val="Базис"/>
    <w:basedOn w:val="aa"/>
    <w:link w:val="afffffffffffffffffffffff1"/>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1">
    <w:name w:val="Базис Знак"/>
    <w:basedOn w:val="ab"/>
    <w:link w:val="afffffffffffffffffffffff0"/>
    <w:rsid w:val="00413F08"/>
    <w:rPr>
      <w:rFonts w:ascii="Times New Roman" w:eastAsia="Times New Roman" w:hAnsi="Times New Roman" w:cs="Times New Roman"/>
      <w:sz w:val="28"/>
      <w:szCs w:val="28"/>
      <w:lang w:val="uk-UA"/>
    </w:rPr>
  </w:style>
  <w:style w:type="paragraph" w:customStyle="1" w:styleId="afffffffffffffffffffffff2">
    <w:name w:val="основной текст"/>
    <w:basedOn w:val="afffffffffffffffffffffff0"/>
    <w:link w:val="afffffffffffffffffffffff3"/>
    <w:qFormat/>
    <w:rsid w:val="00413F08"/>
  </w:style>
  <w:style w:type="character" w:customStyle="1" w:styleId="afffffffffffffffffffffff3">
    <w:name w:val="основной текст Знак"/>
    <w:basedOn w:val="afffffffffffffffffffffff1"/>
    <w:link w:val="afffffffffffffffffffffff2"/>
    <w:rsid w:val="00413F08"/>
    <w:rPr>
      <w:rFonts w:ascii="Times New Roman" w:eastAsia="Times New Roman" w:hAnsi="Times New Roman" w:cs="Times New Roman"/>
      <w:sz w:val="28"/>
      <w:szCs w:val="28"/>
      <w:lang w:val="uk-UA"/>
    </w:rPr>
  </w:style>
  <w:style w:type="paragraph" w:customStyle="1" w:styleId="afffffffffffffffffffffff4">
    <w:name w:val="текст базис"/>
    <w:basedOn w:val="aa"/>
    <w:link w:val="afffffffffffffffffffffff5"/>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5">
    <w:name w:val="текст базис Знак"/>
    <w:basedOn w:val="ab"/>
    <w:link w:val="afffffffffffffffffffffff4"/>
    <w:rsid w:val="00413F08"/>
    <w:rPr>
      <w:rFonts w:ascii="Times New Roman" w:eastAsia="Times New Roman" w:hAnsi="Times New Roman" w:cs="Times New Roman"/>
      <w:b/>
      <w:bCs/>
      <w:sz w:val="28"/>
      <w:szCs w:val="28"/>
      <w:lang w:val="uk-UA"/>
    </w:rPr>
  </w:style>
  <w:style w:type="paragraph" w:customStyle="1" w:styleId="CM6">
    <w:name w:val="CM6"/>
    <w:basedOn w:val="aa"/>
    <w:next w:val="aa"/>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a"/>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a"/>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6">
    <w:name w:val="ДипОсновной"/>
    <w:basedOn w:val="aa"/>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a"/>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b"/>
    <w:rsid w:val="0013003F"/>
    <w:rPr>
      <w:sz w:val="20"/>
      <w:szCs w:val="20"/>
    </w:rPr>
  </w:style>
  <w:style w:type="character" w:customStyle="1" w:styleId="f14sb1">
    <w:name w:val="f14sb1"/>
    <w:basedOn w:val="ab"/>
    <w:rsid w:val="0013003F"/>
    <w:rPr>
      <w:rFonts w:ascii="Arial" w:hAnsi="Arial" w:cs="Arial" w:hint="default"/>
      <w:b/>
      <w:bCs/>
      <w:sz w:val="28"/>
      <w:szCs w:val="28"/>
    </w:rPr>
  </w:style>
  <w:style w:type="character" w:customStyle="1" w:styleId="bg1">
    <w:name w:val="bg1"/>
    <w:basedOn w:val="ab"/>
    <w:rsid w:val="0013003F"/>
    <w:rPr>
      <w:b/>
      <w:bCs/>
      <w:color w:val="008000"/>
    </w:rPr>
  </w:style>
  <w:style w:type="character" w:customStyle="1" w:styleId="subsm1">
    <w:name w:val="subsm1"/>
    <w:basedOn w:val="ab"/>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a"/>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a"/>
    <w:rsid w:val="004230E1"/>
    <w:pPr>
      <w:widowControl w:val="0"/>
      <w:suppressLineNumbers/>
    </w:pPr>
    <w:rPr>
      <w:rFonts w:ascii="Thorndale AMT" w:eastAsia="Arial" w:hAnsi="Thorndale AMT" w:cs="Tahoma"/>
    </w:rPr>
  </w:style>
  <w:style w:type="paragraph" w:customStyle="1" w:styleId="3fffb">
    <w:name w:val="Указатель3"/>
    <w:basedOn w:val="aa"/>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a"/>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9"/>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7">
    <w:name w:val="Гост"/>
    <w:basedOn w:val="aa"/>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9"/>
    <w:rsid w:val="007E16C4"/>
  </w:style>
  <w:style w:type="character" w:customStyle="1" w:styleId="ti2">
    <w:name w:val="ti2"/>
    <w:basedOn w:val="19"/>
    <w:rsid w:val="007E16C4"/>
    <w:rPr>
      <w:sz w:val="22"/>
      <w:szCs w:val="22"/>
    </w:rPr>
  </w:style>
  <w:style w:type="character" w:customStyle="1" w:styleId="linkbar">
    <w:name w:val="linkbar"/>
    <w:basedOn w:val="19"/>
    <w:rsid w:val="007E16C4"/>
  </w:style>
  <w:style w:type="character" w:customStyle="1" w:styleId="ptdocpublication">
    <w:name w:val="ptdocpublication"/>
    <w:basedOn w:val="19"/>
    <w:rsid w:val="007E16C4"/>
  </w:style>
  <w:style w:type="character" w:customStyle="1" w:styleId="ptdocissue">
    <w:name w:val="ptdocissue"/>
    <w:basedOn w:val="19"/>
    <w:rsid w:val="007E16C4"/>
  </w:style>
  <w:style w:type="character" w:customStyle="1" w:styleId="ptdocissuedate">
    <w:name w:val="ptdocissuedate"/>
    <w:basedOn w:val="19"/>
    <w:rsid w:val="007E16C4"/>
  </w:style>
  <w:style w:type="character" w:customStyle="1" w:styleId="ptdocissuepage">
    <w:name w:val="ptdocissuepage"/>
    <w:basedOn w:val="19"/>
    <w:rsid w:val="007E16C4"/>
  </w:style>
  <w:style w:type="paragraph" w:customStyle="1" w:styleId="authorgroup">
    <w:name w:val="authorgroup"/>
    <w:basedOn w:val="aa"/>
    <w:rsid w:val="007E16C4"/>
    <w:pPr>
      <w:spacing w:before="280" w:after="280"/>
    </w:pPr>
    <w:rPr>
      <w:rFonts w:ascii="Times New Roman" w:eastAsia="Times New Roman" w:hAnsi="Times New Roman" w:cs="Times New Roman"/>
    </w:rPr>
  </w:style>
  <w:style w:type="paragraph" w:customStyle="1" w:styleId="keyword">
    <w:name w:val="keyword"/>
    <w:basedOn w:val="aa"/>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a"/>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b"/>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b"/>
    <w:rsid w:val="005B7A3E"/>
  </w:style>
  <w:style w:type="character" w:customStyle="1" w:styleId="byline2">
    <w:name w:val="byline2"/>
    <w:basedOn w:val="ab"/>
    <w:rsid w:val="005B7A3E"/>
    <w:rPr>
      <w:rFonts w:ascii="Arial" w:hAnsi="Arial" w:cs="Arial" w:hint="default"/>
      <w:color w:val="auto"/>
      <w:sz w:val="22"/>
      <w:szCs w:val="22"/>
    </w:rPr>
  </w:style>
  <w:style w:type="paragraph" w:customStyle="1" w:styleId="2130">
    <w:name w:val="Основной текст 213"/>
    <w:basedOn w:val="aa"/>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a"/>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d">
    <w:name w:val="Стан1"/>
    <w:basedOn w:val="aa"/>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a"/>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b"/>
    <w:rsid w:val="00285B73"/>
    <w:rPr>
      <w:rFonts w:ascii="Times New Roman" w:hAnsi="Times New Roman" w:cs="Times New Roman" w:hint="default"/>
      <w:b/>
      <w:bCs/>
      <w:color w:val="000000"/>
      <w:sz w:val="24"/>
      <w:szCs w:val="24"/>
    </w:rPr>
  </w:style>
  <w:style w:type="character" w:customStyle="1" w:styleId="rvts29">
    <w:name w:val="rvts29"/>
    <w:basedOn w:val="ab"/>
    <w:rsid w:val="00285B73"/>
    <w:rPr>
      <w:rFonts w:ascii="Times New Roman" w:hAnsi="Times New Roman" w:cs="Times New Roman" w:hint="default"/>
      <w:color w:val="000000"/>
      <w:sz w:val="24"/>
      <w:szCs w:val="24"/>
    </w:rPr>
  </w:style>
  <w:style w:type="character" w:customStyle="1" w:styleId="title21">
    <w:name w:val="title21"/>
    <w:basedOn w:val="ab"/>
    <w:rsid w:val="00285B73"/>
    <w:rPr>
      <w:sz w:val="24"/>
      <w:szCs w:val="24"/>
    </w:rPr>
  </w:style>
  <w:style w:type="character" w:customStyle="1" w:styleId="m">
    <w:name w:val="m"/>
    <w:basedOn w:val="ab"/>
    <w:rsid w:val="00C0117D"/>
  </w:style>
  <w:style w:type="character" w:customStyle="1" w:styleId="tit41">
    <w:name w:val="tit41"/>
    <w:basedOn w:val="ab"/>
    <w:rsid w:val="00181293"/>
    <w:rPr>
      <w:rFonts w:ascii="Arial" w:hAnsi="Arial" w:cs="Arial" w:hint="default"/>
      <w:b/>
      <w:bCs/>
      <w:i w:val="0"/>
      <w:iCs w:val="0"/>
      <w:color w:val="000066"/>
      <w:sz w:val="28"/>
      <w:szCs w:val="28"/>
    </w:rPr>
  </w:style>
  <w:style w:type="character" w:customStyle="1" w:styleId="myarticlescss">
    <w:name w:val="myarticles_css"/>
    <w:basedOn w:val="ab"/>
    <w:rsid w:val="00320501"/>
  </w:style>
  <w:style w:type="character" w:customStyle="1" w:styleId="postbody">
    <w:name w:val="postbody"/>
    <w:basedOn w:val="ab"/>
    <w:rsid w:val="00320501"/>
  </w:style>
  <w:style w:type="paragraph" w:customStyle="1" w:styleId="afffffffffffffffffffffff8">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basedOn w:val="ab"/>
    <w:link w:val="afffffff9"/>
    <w:locked/>
    <w:rsid w:val="00264972"/>
    <w:rPr>
      <w:rFonts w:ascii="Garamond" w:eastAsia="Garamond" w:hAnsi="Garamond" w:cs="Garamond"/>
      <w:caps/>
      <w:sz w:val="32"/>
      <w:lang w:eastAsia="ar-SA"/>
    </w:rPr>
  </w:style>
  <w:style w:type="character" w:customStyle="1" w:styleId="2ff1">
    <w:name w:val="Нижний колонтитул Знак2"/>
    <w:basedOn w:val="ab"/>
    <w:link w:val="afffffffb"/>
    <w:locked/>
    <w:rsid w:val="00264972"/>
    <w:rPr>
      <w:rFonts w:ascii="Garamond" w:eastAsia="Garamond" w:hAnsi="Garamond" w:cs="Garamond"/>
      <w:sz w:val="24"/>
      <w:szCs w:val="24"/>
      <w:lang w:eastAsia="ar-SA"/>
    </w:rPr>
  </w:style>
  <w:style w:type="paragraph" w:customStyle="1" w:styleId="afffffffffffffffffffffff9">
    <w:name w:val="Табличний"/>
    <w:basedOn w:val="aa"/>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a">
    <w:name w:val="книги"/>
    <w:basedOn w:val="aa"/>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a"/>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a"/>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a"/>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e">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a"/>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a"/>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b">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9"/>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c">
    <w:name w:val="Текст диссертации"/>
    <w:basedOn w:val="aa"/>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b"/>
    <w:rsid w:val="00E86990"/>
  </w:style>
  <w:style w:type="paragraph" w:customStyle="1" w:styleId="165">
    <w:name w:val="16 пт"/>
    <w:basedOn w:val="aa"/>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a"/>
    <w:next w:val="aa"/>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b"/>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b"/>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a"/>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a"/>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b"/>
    <w:rsid w:val="00D77579"/>
    <w:rPr>
      <w:rFonts w:ascii="Times New Roman" w:hAnsi="Times New Roman" w:cs="Times New Roman"/>
      <w:sz w:val="24"/>
      <w:szCs w:val="24"/>
    </w:rPr>
  </w:style>
  <w:style w:type="paragraph" w:customStyle="1" w:styleId="table-text-0">
    <w:name w:val="table-text-0"/>
    <w:basedOn w:val="aa"/>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b"/>
    <w:rsid w:val="00D77579"/>
  </w:style>
  <w:style w:type="character" w:customStyle="1" w:styleId="searchterm4">
    <w:name w:val="searchterm4"/>
    <w:basedOn w:val="ab"/>
    <w:rsid w:val="00D77579"/>
  </w:style>
  <w:style w:type="paragraph" w:customStyle="1" w:styleId="table-text-2">
    <w:name w:val="table-text-2"/>
    <w:basedOn w:val="aa"/>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b"/>
    <w:rsid w:val="00D77579"/>
    <w:rPr>
      <w:b/>
      <w:bCs/>
      <w:color w:val="auto"/>
    </w:rPr>
  </w:style>
  <w:style w:type="character" w:customStyle="1" w:styleId="maintextbldleft">
    <w:name w:val="maintextbldleft"/>
    <w:basedOn w:val="ab"/>
    <w:rsid w:val="00D77579"/>
  </w:style>
  <w:style w:type="paragraph" w:customStyle="1" w:styleId="afffffffffffffffffffffffd">
    <w:name w:val="Ленчик"/>
    <w:basedOn w:val="affffffff2"/>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a"/>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a"/>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a"/>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a"/>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b"/>
    <w:rsid w:val="00312315"/>
    <w:rPr>
      <w:rFonts w:ascii="Times New Roman" w:hAnsi="Times New Roman" w:cs="Times New Roman"/>
      <w:b/>
      <w:bCs/>
      <w:sz w:val="28"/>
      <w:szCs w:val="28"/>
    </w:rPr>
  </w:style>
  <w:style w:type="character" w:customStyle="1" w:styleId="rvts32">
    <w:name w:val="rvts32"/>
    <w:basedOn w:val="ab"/>
    <w:rsid w:val="00312315"/>
    <w:rPr>
      <w:rFonts w:ascii="Times New Roman" w:hAnsi="Times New Roman" w:cs="Times New Roman"/>
      <w:b/>
      <w:bCs/>
      <w:caps/>
      <w:sz w:val="24"/>
      <w:szCs w:val="24"/>
    </w:rPr>
  </w:style>
  <w:style w:type="paragraph" w:customStyle="1" w:styleId="afffffffffffffffffffffffe">
    <w:name w:val="Нормальний текст"/>
    <w:basedOn w:val="aa"/>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a"/>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
    <w:name w:val="Звичайний текст"/>
    <w:basedOn w:val="aa"/>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0">
    <w:name w:val="Литература"/>
    <w:basedOn w:val="aa"/>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6"/>
    <w:next w:val="afffffffffff6"/>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1">
    <w:name w:val="Подпись рисунка"/>
    <w:basedOn w:val="aa"/>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a"/>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a"/>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a"/>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2">
    <w:name w:val="занятие"/>
    <w:basedOn w:val="aa"/>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3">
    <w:name w:val="òåêñò ñõåìû"/>
    <w:basedOn w:val="aa"/>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4">
    <w:name w:val="текст схемы"/>
    <w:basedOn w:val="aa"/>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5">
    <w:name w:val="формула"/>
    <w:basedOn w:val="aa"/>
    <w:next w:val="aa"/>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6">
    <w:name w:val="......."/>
    <w:basedOn w:val="aa"/>
    <w:next w:val="aa"/>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a"/>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a"/>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a"/>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a"/>
    <w:next w:val="aa"/>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a"/>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a"/>
    <w:semiHidden/>
    <w:rsid w:val="00DB027F"/>
    <w:pPr>
      <w:suppressAutoHyphens w:val="0"/>
    </w:pPr>
    <w:rPr>
      <w:rFonts w:ascii="Tahoma" w:eastAsia="Times New Roman" w:hAnsi="Tahoma" w:cs="Tahoma"/>
      <w:sz w:val="16"/>
      <w:szCs w:val="16"/>
      <w:lang w:eastAsia="ru-RU"/>
    </w:rPr>
  </w:style>
  <w:style w:type="paragraph" w:styleId="afff">
    <w:name w:val="Body Text First Indent"/>
    <w:basedOn w:val="afffffff5"/>
    <w:link w:val="affe"/>
    <w:semiHidden/>
    <w:rsid w:val="00DB027F"/>
    <w:pPr>
      <w:suppressAutoHyphens w:val="0"/>
      <w:ind w:firstLine="210"/>
    </w:pPr>
    <w:rPr>
      <w:rFonts w:ascii="PetersburgCTT" w:eastAsia="PetersburgCTT" w:hAnsi="PetersburgCTT" w:cs="PetersburgCTT"/>
      <w:sz w:val="24"/>
    </w:rPr>
  </w:style>
  <w:style w:type="character" w:customStyle="1" w:styleId="1ffffffff">
    <w:name w:val="Красная строка Знак1"/>
    <w:basedOn w:val="1ff"/>
    <w:uiPriority w:val="99"/>
    <w:semiHidden/>
    <w:rsid w:val="00DB027F"/>
    <w:rPr>
      <w:rFonts w:ascii="Garamond" w:eastAsia="Garamond" w:hAnsi="Garamond" w:cs="Garamond"/>
      <w:sz w:val="24"/>
      <w:szCs w:val="24"/>
      <w:lang w:eastAsia="ar-SA"/>
    </w:rPr>
  </w:style>
  <w:style w:type="paragraph" w:styleId="2e">
    <w:name w:val="Body Text First Indent 2"/>
    <w:basedOn w:val="afffffffc"/>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b"/>
    <w:link w:val="afffffffc"/>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7">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b"/>
    <w:rsid w:val="004446D6"/>
  </w:style>
  <w:style w:type="paragraph" w:styleId="2ffffff4">
    <w:name w:val="List Number 2"/>
    <w:basedOn w:val="aa"/>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a"/>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a"/>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b"/>
    <w:rsid w:val="00A021F2"/>
  </w:style>
  <w:style w:type="paragraph" w:styleId="3ffff">
    <w:name w:val="List Bullet 3"/>
    <w:basedOn w:val="aa"/>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a"/>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a"/>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8">
    <w:name w:val="Схема"/>
    <w:basedOn w:val="afffffff5"/>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a"/>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9">
    <w:name w:val="рисунок"/>
    <w:basedOn w:val="aa"/>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a"/>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a"/>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Normal0">
    <w:name w:val="Normal"/>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a"/>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a">
    <w:name w:val="Таб_заг"/>
    <w:basedOn w:val="aa"/>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BodyText20">
    <w:name w:val="Body Text 2"/>
    <w:basedOn w:val="aa"/>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b"/>
    <w:rsid w:val="002E284B"/>
  </w:style>
  <w:style w:type="paragraph" w:customStyle="1" w:styleId="WW-211">
    <w:name w:val="WW-Основной текст 21"/>
    <w:basedOn w:val="aa"/>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a"/>
    <w:uiPriority w:val="99"/>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BodyText3">
    <w:name w:val="Body Text"/>
    <w:basedOn w:val="aa"/>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b"/>
    <w:rsid w:val="008327B1"/>
    <w:rPr>
      <w:rFonts w:ascii="Tahoma" w:hAnsi="Tahoma" w:cs="Tahoma" w:hint="default"/>
      <w:b/>
      <w:bCs/>
      <w:color w:val="003679"/>
      <w:sz w:val="20"/>
      <w:szCs w:val="20"/>
    </w:rPr>
  </w:style>
  <w:style w:type="character" w:customStyle="1" w:styleId="namepredpr1">
    <w:name w:val="namepredpr1"/>
    <w:basedOn w:val="ab"/>
    <w:rsid w:val="008327B1"/>
    <w:rPr>
      <w:rFonts w:ascii="Tahoma" w:hAnsi="Tahoma" w:cs="Tahoma" w:hint="default"/>
      <w:b/>
      <w:bCs/>
      <w:color w:val="003679"/>
      <w:sz w:val="20"/>
      <w:szCs w:val="20"/>
    </w:rPr>
  </w:style>
  <w:style w:type="paragraph" w:customStyle="1" w:styleId="BodyText30">
    <w:name w:val="Body Text 3"/>
    <w:basedOn w:val="aa"/>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a"/>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b">
    <w:name w:val="назва раздела"/>
    <w:basedOn w:val="aa"/>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c">
    <w:name w:val="список"/>
    <w:basedOn w:val="aa"/>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a"/>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b"/>
    <w:rsid w:val="005E277E"/>
    <w:rPr>
      <w:rFonts w:ascii="Times New Roman" w:hAnsi="Times New Roman" w:cs="Times New Roman" w:hint="default"/>
      <w:color w:val="000000"/>
      <w:sz w:val="28"/>
      <w:szCs w:val="28"/>
    </w:rPr>
  </w:style>
  <w:style w:type="character" w:customStyle="1" w:styleId="4fff2">
    <w:name w:val=" Знак Знак4"/>
    <w:basedOn w:val="ab"/>
    <w:semiHidden/>
    <w:rsid w:val="005E277E"/>
    <w:rPr>
      <w:sz w:val="28"/>
      <w:lang w:val="uk-UA"/>
    </w:rPr>
  </w:style>
  <w:style w:type="table" w:styleId="1ffffffff0">
    <w:name w:val="Table Classic 1"/>
    <w:basedOn w:val="ac"/>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d">
    <w:name w:val="Table Theme"/>
    <w:basedOn w:val="ac"/>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a"/>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612840">
      <w:bodyDiv w:val="1"/>
      <w:marLeft w:val="0"/>
      <w:marRight w:val="0"/>
      <w:marTop w:val="0"/>
      <w:marBottom w:val="0"/>
      <w:divBdr>
        <w:top w:val="none" w:sz="0" w:space="0" w:color="auto"/>
        <w:left w:val="none" w:sz="0" w:space="0" w:color="auto"/>
        <w:bottom w:val="none" w:sz="0" w:space="0" w:color="auto"/>
        <w:right w:val="none" w:sz="0" w:space="0" w:color="auto"/>
      </w:divBdr>
    </w:div>
    <w:div w:id="388382476">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67355917">
      <w:bodyDiv w:val="1"/>
      <w:marLeft w:val="0"/>
      <w:marRight w:val="0"/>
      <w:marTop w:val="0"/>
      <w:marBottom w:val="0"/>
      <w:divBdr>
        <w:top w:val="none" w:sz="0" w:space="0" w:color="auto"/>
        <w:left w:val="none" w:sz="0" w:space="0" w:color="auto"/>
        <w:bottom w:val="none" w:sz="0" w:space="0" w:color="auto"/>
        <w:right w:val="none" w:sz="0" w:space="0" w:color="auto"/>
      </w:divBdr>
    </w:div>
    <w:div w:id="1200167209">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93756">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n.wikipedia.org/wiki/200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en.wikipedia.org/wiki/200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mydisser.com/search.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wikipedia.org/wiki/Stephan_Kinsella"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en.wikipedia.org/wiki/2003" TargetMode="External"/><Relationship Id="rId23" Type="http://schemas.openxmlformats.org/officeDocument/2006/relationships/fontTable" Target="fontTable.xml"/><Relationship Id="rId10" Type="http://schemas.openxmlformats.org/officeDocument/2006/relationships/hyperlink" Target="http://en.wikipedia.org/wiki/Andrew_Gowers"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hyperlink" Target="http://en.wikipedia.org/wiki/2002"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C6CBA-9B2F-44EF-92B9-BDA885D5C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2269</TotalTime>
  <Pages>29</Pages>
  <Words>11173</Words>
  <Characters>63688</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74712</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216</cp:revision>
  <cp:lastPrinted>2009-02-06T08:36:00Z</cp:lastPrinted>
  <dcterms:created xsi:type="dcterms:W3CDTF">2015-03-22T11:10:00Z</dcterms:created>
  <dcterms:modified xsi:type="dcterms:W3CDTF">2016-02-10T13:21:00Z</dcterms:modified>
</cp:coreProperties>
</file>