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D6"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Круглов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Юрий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Владимирович</w:t>
      </w:r>
      <w:r w:rsidRPr="00850CF2">
        <w:rPr>
          <w:rFonts w:ascii="Helvetica" w:hAnsi="Helvetica" w:cs="Helvetica"/>
          <w:b/>
          <w:bCs/>
          <w:color w:val="222222"/>
          <w:sz w:val="21"/>
          <w:szCs w:val="21"/>
        </w:rPr>
        <w:t>.</w:t>
      </w:r>
    </w:p>
    <w:p w14:paraId="7809D83D"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Микробиологические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аспекты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применения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сельском</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хозяйстве</w:t>
      </w:r>
      <w:r w:rsidRPr="00850CF2">
        <w:rPr>
          <w:rFonts w:ascii="Helvetica" w:hAnsi="Helvetica" w:cs="Helvetica"/>
          <w:b/>
          <w:bCs/>
          <w:color w:val="222222"/>
          <w:sz w:val="21"/>
          <w:szCs w:val="21"/>
        </w:rPr>
        <w:t xml:space="preserve"> : </w:t>
      </w:r>
      <w:r w:rsidRPr="00850CF2">
        <w:rPr>
          <w:rFonts w:ascii="Helvetica" w:hAnsi="Helvetica" w:cs="Helvetica" w:hint="eastAsia"/>
          <w:b/>
          <w:bCs/>
          <w:color w:val="222222"/>
          <w:sz w:val="21"/>
          <w:szCs w:val="21"/>
        </w:rPr>
        <w:t>диссертация</w:t>
      </w:r>
      <w:r w:rsidRPr="00850CF2">
        <w:rPr>
          <w:rFonts w:ascii="Helvetica" w:hAnsi="Helvetica" w:cs="Helvetica"/>
          <w:b/>
          <w:bCs/>
          <w:color w:val="222222"/>
          <w:sz w:val="21"/>
          <w:szCs w:val="21"/>
        </w:rPr>
        <w:t xml:space="preserve"> ... </w:t>
      </w:r>
      <w:r w:rsidRPr="00850CF2">
        <w:rPr>
          <w:rFonts w:ascii="Helvetica" w:hAnsi="Helvetica" w:cs="Helvetica" w:hint="eastAsia"/>
          <w:b/>
          <w:bCs/>
          <w:color w:val="222222"/>
          <w:sz w:val="21"/>
          <w:szCs w:val="21"/>
        </w:rPr>
        <w:t>доктора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биологических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наук</w:t>
      </w:r>
      <w:r w:rsidRPr="00850CF2">
        <w:rPr>
          <w:rFonts w:ascii="Helvetica" w:hAnsi="Helvetica" w:cs="Helvetica"/>
          <w:b/>
          <w:bCs/>
          <w:color w:val="222222"/>
          <w:sz w:val="21"/>
          <w:szCs w:val="21"/>
        </w:rPr>
        <w:t xml:space="preserve"> : 03.00.07. - </w:t>
      </w:r>
      <w:r w:rsidRPr="00850CF2">
        <w:rPr>
          <w:rFonts w:ascii="Helvetica" w:hAnsi="Helvetica" w:cs="Helvetica" w:hint="eastAsia"/>
          <w:b/>
          <w:bCs/>
          <w:color w:val="222222"/>
          <w:sz w:val="21"/>
          <w:szCs w:val="21"/>
        </w:rPr>
        <w:t>Ленинград</w:t>
      </w:r>
      <w:r w:rsidRPr="00850CF2">
        <w:rPr>
          <w:rFonts w:ascii="Helvetica" w:hAnsi="Helvetica" w:cs="Helvetica"/>
          <w:b/>
          <w:bCs/>
          <w:color w:val="222222"/>
          <w:sz w:val="21"/>
          <w:szCs w:val="21"/>
        </w:rPr>
        <w:t xml:space="preserve">, 1984. - 421 </w:t>
      </w:r>
      <w:r w:rsidRPr="00850CF2">
        <w:rPr>
          <w:rFonts w:ascii="Helvetica" w:hAnsi="Helvetica" w:cs="Helvetica" w:hint="eastAsia"/>
          <w:b/>
          <w:bCs/>
          <w:color w:val="222222"/>
          <w:sz w:val="21"/>
          <w:szCs w:val="21"/>
        </w:rPr>
        <w:t>с</w:t>
      </w:r>
      <w:r w:rsidRPr="00850CF2">
        <w:rPr>
          <w:rFonts w:ascii="Helvetica" w:hAnsi="Helvetica" w:cs="Helvetica"/>
          <w:b/>
          <w:bCs/>
          <w:color w:val="222222"/>
          <w:sz w:val="21"/>
          <w:szCs w:val="21"/>
        </w:rPr>
        <w:t xml:space="preserve">. : </w:t>
      </w:r>
      <w:r w:rsidRPr="00850CF2">
        <w:rPr>
          <w:rFonts w:ascii="Helvetica" w:hAnsi="Helvetica" w:cs="Helvetica" w:hint="eastAsia"/>
          <w:b/>
          <w:bCs/>
          <w:color w:val="222222"/>
          <w:sz w:val="21"/>
          <w:szCs w:val="21"/>
        </w:rPr>
        <w:t>ил</w:t>
      </w:r>
      <w:r w:rsidRPr="00850CF2">
        <w:rPr>
          <w:rFonts w:ascii="Helvetica" w:hAnsi="Helvetica" w:cs="Helvetica"/>
          <w:b/>
          <w:bCs/>
          <w:color w:val="222222"/>
          <w:sz w:val="21"/>
          <w:szCs w:val="21"/>
        </w:rPr>
        <w:t>.</w:t>
      </w:r>
    </w:p>
    <w:p w14:paraId="2CB991A6"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больше</w:t>
      </w:r>
    </w:p>
    <w:p w14:paraId="66155FF3"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Цитаты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из</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текста</w:t>
      </w:r>
      <w:r w:rsidRPr="00850CF2">
        <w:rPr>
          <w:rFonts w:ascii="Helvetica" w:hAnsi="Helvetica" w:cs="Helvetica"/>
          <w:b/>
          <w:bCs/>
          <w:color w:val="222222"/>
          <w:sz w:val="21"/>
          <w:szCs w:val="21"/>
        </w:rPr>
        <w:t>:</w:t>
      </w:r>
    </w:p>
    <w:p w14:paraId="5D0ED487"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стр</w:t>
      </w:r>
      <w:r w:rsidRPr="00850CF2">
        <w:rPr>
          <w:rFonts w:ascii="Helvetica" w:hAnsi="Helvetica" w:cs="Helvetica"/>
          <w:b/>
          <w:bCs/>
          <w:color w:val="222222"/>
          <w:sz w:val="21"/>
          <w:szCs w:val="21"/>
        </w:rPr>
        <w:t>. 1</w:t>
      </w:r>
    </w:p>
    <w:p w14:paraId="1CFC246C"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'J^'SM'S </w:t>
      </w:r>
      <w:r w:rsidRPr="00850CF2">
        <w:rPr>
          <w:rFonts w:ascii="Helvetica" w:hAnsi="Helvetica" w:cs="Helvetica" w:hint="eastAsia"/>
          <w:b/>
          <w:bCs/>
          <w:color w:val="222222"/>
          <w:sz w:val="21"/>
          <w:szCs w:val="21"/>
        </w:rPr>
        <w:t>Всесоюзный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научно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исследовательский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институт</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селБОкохозяйственной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микробиологии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правах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рукописи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УДК</w:t>
      </w:r>
      <w:r w:rsidRPr="00850CF2">
        <w:rPr>
          <w:rFonts w:ascii="Helvetica" w:hAnsi="Helvetica" w:cs="Helvetica"/>
          <w:b/>
          <w:bCs/>
          <w:color w:val="222222"/>
          <w:sz w:val="21"/>
          <w:szCs w:val="21"/>
        </w:rPr>
        <w:t xml:space="preserve"> 631.46 : 632.95 </w:t>
      </w:r>
      <w:r w:rsidRPr="00850CF2">
        <w:rPr>
          <w:rFonts w:ascii="Helvetica" w:hAnsi="Helvetica" w:cs="Helvetica" w:hint="eastAsia"/>
          <w:b/>
          <w:bCs/>
          <w:color w:val="222222"/>
          <w:sz w:val="21"/>
          <w:szCs w:val="21"/>
        </w:rPr>
        <w:t>КРУГЛОЕ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Юрий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Владимирович</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МИКРОБИОЛОГИЧЕСКИЕ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АСПЕКТЫ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ПРИМЕНЕНИЯ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СЕЛЬСКОМ</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ХОЗЯЙСТВЕ</w:t>
      </w:r>
      <w:r w:rsidRPr="00850CF2">
        <w:rPr>
          <w:rFonts w:ascii="Helvetica" w:hAnsi="Helvetica" w:cs="Helvetica"/>
          <w:b/>
          <w:bCs/>
          <w:color w:val="222222"/>
          <w:sz w:val="21"/>
          <w:szCs w:val="21"/>
        </w:rPr>
        <w:t xml:space="preserve"> (03.00.07 - </w:t>
      </w:r>
      <w:r w:rsidRPr="00850CF2">
        <w:rPr>
          <w:rFonts w:ascii="Helvetica" w:hAnsi="Helvetica" w:cs="Helvetica" w:hint="eastAsia"/>
          <w:b/>
          <w:bCs/>
          <w:color w:val="222222"/>
          <w:sz w:val="21"/>
          <w:szCs w:val="21"/>
        </w:rPr>
        <w:t>Микробиология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ц</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соискание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ученой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степени</w:t>
      </w:r>
    </w:p>
    <w:p w14:paraId="100E13DC"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стр</w:t>
      </w:r>
      <w:r w:rsidRPr="00850CF2">
        <w:rPr>
          <w:rFonts w:ascii="Helvetica" w:hAnsi="Helvetica" w:cs="Helvetica"/>
          <w:b/>
          <w:bCs/>
          <w:color w:val="222222"/>
          <w:sz w:val="21"/>
          <w:szCs w:val="21"/>
        </w:rPr>
        <w:t>. 6</w:t>
      </w:r>
    </w:p>
    <w:p w14:paraId="071CA37C"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ответ</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обработку</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гербицидами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разработать</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микробио­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логические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методы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тестирования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остатков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фитотоксичных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продуктов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трансформации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выяснить</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микробиологические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факторы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деградации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наиболее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стабильных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ус­</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тановить</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основные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пути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обусловливающие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отрицательное</w:t>
      </w:r>
    </w:p>
    <w:p w14:paraId="70B8873D"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стр</w:t>
      </w:r>
      <w:r w:rsidRPr="00850CF2">
        <w:rPr>
          <w:rFonts w:ascii="Helvetica" w:hAnsi="Helvetica" w:cs="Helvetica"/>
          <w:b/>
          <w:bCs/>
          <w:color w:val="222222"/>
          <w:sz w:val="21"/>
          <w:szCs w:val="21"/>
        </w:rPr>
        <w:t>. 7</w:t>
      </w:r>
    </w:p>
    <w:p w14:paraId="72291C07"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разработана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апробирована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система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почвенно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микробиологической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оценки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токсичности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2. </w:t>
      </w:r>
      <w:r w:rsidRPr="00850CF2">
        <w:rPr>
          <w:rFonts w:ascii="Helvetica" w:hAnsi="Helvetica" w:cs="Helvetica" w:hint="eastAsia"/>
          <w:b/>
          <w:bCs/>
          <w:color w:val="222222"/>
          <w:sz w:val="21"/>
          <w:szCs w:val="21"/>
        </w:rPr>
        <w:t>Установлены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основные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факторы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обусловливающие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отрицательные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последствия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систематического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применения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микрофлору</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плодородие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почвы</w:t>
      </w:r>
      <w:r w:rsidRPr="00850CF2">
        <w:rPr>
          <w:rFonts w:ascii="Helvetica" w:hAnsi="Helvetica" w:cs="Helvetica"/>
          <w:b/>
          <w:bCs/>
          <w:color w:val="222222"/>
          <w:sz w:val="21"/>
          <w:szCs w:val="21"/>
        </w:rPr>
        <w:t xml:space="preserve">. S. </w:t>
      </w:r>
      <w:r w:rsidRPr="00850CF2">
        <w:rPr>
          <w:rFonts w:ascii="Helvetica" w:hAnsi="Helvetica" w:cs="Helvetica" w:hint="eastAsia"/>
          <w:b/>
          <w:bCs/>
          <w:color w:val="222222"/>
          <w:sz w:val="21"/>
          <w:szCs w:val="21"/>
        </w:rPr>
        <w:t>Изучены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наиболее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общие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закономерности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характеризующие</w:t>
      </w:r>
    </w:p>
    <w:p w14:paraId="2E2535E6" w14:textId="77777777" w:rsidR="00850CF2" w:rsidRPr="00850CF2" w:rsidRDefault="00850CF2" w:rsidP="00850CF2">
      <w:pPr>
        <w:rPr>
          <w:rFonts w:ascii="Helvetica" w:hAnsi="Helvetica" w:cs="Helvetica"/>
          <w:b/>
          <w:bCs/>
          <w:color w:val="222222"/>
          <w:sz w:val="21"/>
          <w:szCs w:val="21"/>
        </w:rPr>
      </w:pPr>
    </w:p>
    <w:p w14:paraId="64918E0C"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Оглавление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диссертации</w:t>
      </w:r>
    </w:p>
    <w:p w14:paraId="3F0345DD"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доктор</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биологических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наук</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Круглов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Юрий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Владимирович</w:t>
      </w:r>
    </w:p>
    <w:p w14:paraId="7B9C1183"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hint="eastAsia"/>
          <w:b/>
          <w:bCs/>
          <w:color w:val="222222"/>
          <w:sz w:val="21"/>
          <w:szCs w:val="21"/>
        </w:rPr>
        <w:t>Введение</w:t>
      </w:r>
    </w:p>
    <w:p w14:paraId="2D58D3D0" w14:textId="77777777" w:rsidR="00850CF2" w:rsidRPr="00850CF2" w:rsidRDefault="00850CF2" w:rsidP="00850CF2">
      <w:pPr>
        <w:rPr>
          <w:rFonts w:ascii="Helvetica" w:hAnsi="Helvetica" w:cs="Helvetica"/>
          <w:b/>
          <w:bCs/>
          <w:color w:val="222222"/>
          <w:sz w:val="21"/>
          <w:szCs w:val="21"/>
        </w:rPr>
      </w:pPr>
    </w:p>
    <w:p w14:paraId="43C2AAE7"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I. </w:t>
      </w:r>
      <w:r w:rsidRPr="00850CF2">
        <w:rPr>
          <w:rFonts w:ascii="Helvetica" w:hAnsi="Helvetica" w:cs="Helvetica" w:hint="eastAsia"/>
          <w:b/>
          <w:bCs/>
          <w:color w:val="222222"/>
          <w:sz w:val="21"/>
          <w:szCs w:val="21"/>
        </w:rPr>
        <w:t>Обзор</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литературы</w:t>
      </w:r>
    </w:p>
    <w:p w14:paraId="1E233FAE" w14:textId="77777777" w:rsidR="00850CF2" w:rsidRPr="00850CF2" w:rsidRDefault="00850CF2" w:rsidP="00850CF2">
      <w:pPr>
        <w:rPr>
          <w:rFonts w:ascii="Helvetica" w:hAnsi="Helvetica" w:cs="Helvetica"/>
          <w:b/>
          <w:bCs/>
          <w:color w:val="222222"/>
          <w:sz w:val="21"/>
          <w:szCs w:val="21"/>
        </w:rPr>
      </w:pPr>
    </w:p>
    <w:p w14:paraId="494EAEEE"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1.1. </w:t>
      </w:r>
      <w:r w:rsidRPr="00850CF2">
        <w:rPr>
          <w:rFonts w:ascii="Helvetica" w:hAnsi="Helvetica" w:cs="Helvetica" w:hint="eastAsia"/>
          <w:b/>
          <w:bCs/>
          <w:color w:val="222222"/>
          <w:sz w:val="21"/>
          <w:szCs w:val="21"/>
        </w:rPr>
        <w:t>Влияние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микрофлору</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биохимические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процессы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p>
    <w:p w14:paraId="6A99CD8E" w14:textId="77777777" w:rsidR="00850CF2" w:rsidRPr="00850CF2" w:rsidRDefault="00850CF2" w:rsidP="00850CF2">
      <w:pPr>
        <w:rPr>
          <w:rFonts w:ascii="Helvetica" w:hAnsi="Helvetica" w:cs="Helvetica"/>
          <w:b/>
          <w:bCs/>
          <w:color w:val="222222"/>
          <w:sz w:val="21"/>
          <w:szCs w:val="21"/>
        </w:rPr>
      </w:pPr>
    </w:p>
    <w:p w14:paraId="296FAC69"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1.2. </w:t>
      </w:r>
      <w:r w:rsidRPr="00850CF2">
        <w:rPr>
          <w:rFonts w:ascii="Helvetica" w:hAnsi="Helvetica" w:cs="Helvetica" w:hint="eastAsia"/>
          <w:b/>
          <w:bCs/>
          <w:color w:val="222222"/>
          <w:sz w:val="21"/>
          <w:szCs w:val="21"/>
        </w:rPr>
        <w:t>Трансформация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разложение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p>
    <w:p w14:paraId="3C35FA3B" w14:textId="77777777" w:rsidR="00850CF2" w:rsidRPr="00850CF2" w:rsidRDefault="00850CF2" w:rsidP="00850CF2">
      <w:pPr>
        <w:rPr>
          <w:rFonts w:ascii="Helvetica" w:hAnsi="Helvetica" w:cs="Helvetica"/>
          <w:b/>
          <w:bCs/>
          <w:color w:val="222222"/>
          <w:sz w:val="21"/>
          <w:szCs w:val="21"/>
        </w:rPr>
      </w:pPr>
    </w:p>
    <w:p w14:paraId="7DCD8B36"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1.2.1. </w:t>
      </w:r>
      <w:r w:rsidRPr="00850CF2">
        <w:rPr>
          <w:rFonts w:ascii="Helvetica" w:hAnsi="Helvetica" w:cs="Helvetica" w:hint="eastAsia"/>
          <w:b/>
          <w:bCs/>
          <w:color w:val="222222"/>
          <w:sz w:val="21"/>
          <w:szCs w:val="21"/>
        </w:rPr>
        <w:t>Микроорганизмы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некоторые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особенности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метаболизма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w:t>
      </w:r>
    </w:p>
    <w:p w14:paraId="51629864" w14:textId="77777777" w:rsidR="00850CF2" w:rsidRPr="00850CF2" w:rsidRDefault="00850CF2" w:rsidP="00850CF2">
      <w:pPr>
        <w:rPr>
          <w:rFonts w:ascii="Helvetica" w:hAnsi="Helvetica" w:cs="Helvetica"/>
          <w:b/>
          <w:bCs/>
          <w:color w:val="222222"/>
          <w:sz w:val="21"/>
          <w:szCs w:val="21"/>
        </w:rPr>
      </w:pPr>
    </w:p>
    <w:p w14:paraId="4E7D253F"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1.2.2. </w:t>
      </w:r>
      <w:r w:rsidRPr="00850CF2">
        <w:rPr>
          <w:rFonts w:ascii="Helvetica" w:hAnsi="Helvetica" w:cs="Helvetica" w:hint="eastAsia"/>
          <w:b/>
          <w:bCs/>
          <w:color w:val="222222"/>
          <w:sz w:val="21"/>
          <w:szCs w:val="21"/>
        </w:rPr>
        <w:t>Особенности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формирования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деградация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пестицидов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p>
    <w:p w14:paraId="320AB176" w14:textId="77777777" w:rsidR="00850CF2" w:rsidRPr="00850CF2" w:rsidRDefault="00850CF2" w:rsidP="00850CF2">
      <w:pPr>
        <w:rPr>
          <w:rFonts w:ascii="Helvetica" w:hAnsi="Helvetica" w:cs="Helvetica"/>
          <w:b/>
          <w:bCs/>
          <w:color w:val="222222"/>
          <w:sz w:val="21"/>
          <w:szCs w:val="21"/>
        </w:rPr>
      </w:pPr>
    </w:p>
    <w:p w14:paraId="5F46D1F5"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1.2.3. </w:t>
      </w:r>
      <w:r w:rsidRPr="00850CF2">
        <w:rPr>
          <w:rFonts w:ascii="Helvetica" w:hAnsi="Helvetica" w:cs="Helvetica" w:hint="eastAsia"/>
          <w:b/>
          <w:bCs/>
          <w:color w:val="222222"/>
          <w:sz w:val="21"/>
          <w:szCs w:val="21"/>
        </w:rPr>
        <w:t>Влияние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агротехнических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мероприятий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микробную</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деградацию</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пестицидов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r w:rsidRPr="00850CF2">
        <w:rPr>
          <w:rFonts w:ascii="Helvetica" w:hAnsi="Helvetica" w:cs="Helvetica"/>
          <w:b/>
          <w:bCs/>
          <w:color w:val="222222"/>
          <w:sz w:val="21"/>
          <w:szCs w:val="21"/>
        </w:rPr>
        <w:t>.</w:t>
      </w:r>
    </w:p>
    <w:p w14:paraId="3AF198E5" w14:textId="77777777" w:rsidR="00850CF2" w:rsidRPr="00850CF2" w:rsidRDefault="00850CF2" w:rsidP="00850CF2">
      <w:pPr>
        <w:rPr>
          <w:rFonts w:ascii="Helvetica" w:hAnsi="Helvetica" w:cs="Helvetica"/>
          <w:b/>
          <w:bCs/>
          <w:color w:val="222222"/>
          <w:sz w:val="21"/>
          <w:szCs w:val="21"/>
        </w:rPr>
      </w:pPr>
    </w:p>
    <w:p w14:paraId="61834A74"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2</w:t>
      </w:r>
      <w:r w:rsidRPr="00850CF2">
        <w:rPr>
          <w:rFonts w:ascii="Helvetica" w:hAnsi="Helvetica" w:cs="Helvetica" w:hint="eastAsia"/>
          <w:b/>
          <w:bCs/>
          <w:color w:val="222222"/>
          <w:sz w:val="21"/>
          <w:szCs w:val="21"/>
        </w:rPr>
        <w:t>•</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Материалы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методы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исследования</w:t>
      </w:r>
    </w:p>
    <w:p w14:paraId="04CC2600" w14:textId="77777777" w:rsidR="00850CF2" w:rsidRPr="00850CF2" w:rsidRDefault="00850CF2" w:rsidP="00850CF2">
      <w:pPr>
        <w:rPr>
          <w:rFonts w:ascii="Helvetica" w:hAnsi="Helvetica" w:cs="Helvetica"/>
          <w:b/>
          <w:bCs/>
          <w:color w:val="222222"/>
          <w:sz w:val="21"/>
          <w:szCs w:val="21"/>
        </w:rPr>
      </w:pPr>
    </w:p>
    <w:p w14:paraId="26DA8A05"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2.1. </w:t>
      </w:r>
      <w:r w:rsidRPr="00850CF2">
        <w:rPr>
          <w:rFonts w:ascii="Helvetica" w:hAnsi="Helvetica" w:cs="Helvetica" w:hint="eastAsia"/>
          <w:b/>
          <w:bCs/>
          <w:color w:val="222222"/>
          <w:sz w:val="21"/>
          <w:szCs w:val="21"/>
        </w:rPr>
        <w:t>Методика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проведения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почвенно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микробиологических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исследований</w:t>
      </w:r>
    </w:p>
    <w:p w14:paraId="28EDA840" w14:textId="77777777" w:rsidR="00850CF2" w:rsidRPr="00850CF2" w:rsidRDefault="00850CF2" w:rsidP="00850CF2">
      <w:pPr>
        <w:rPr>
          <w:rFonts w:ascii="Helvetica" w:hAnsi="Helvetica" w:cs="Helvetica"/>
          <w:b/>
          <w:bCs/>
          <w:color w:val="222222"/>
          <w:sz w:val="21"/>
          <w:szCs w:val="21"/>
        </w:rPr>
      </w:pPr>
    </w:p>
    <w:p w14:paraId="405C6F33"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2.2. </w:t>
      </w:r>
      <w:r w:rsidRPr="00850CF2">
        <w:rPr>
          <w:rFonts w:ascii="Helvetica" w:hAnsi="Helvetica" w:cs="Helvetica" w:hint="eastAsia"/>
          <w:b/>
          <w:bCs/>
          <w:color w:val="222222"/>
          <w:sz w:val="21"/>
          <w:szCs w:val="21"/>
        </w:rPr>
        <w:t>Методы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изучения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симбиотических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взаимоотношений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клубеньковых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бактерий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бобовых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растений</w:t>
      </w:r>
    </w:p>
    <w:p w14:paraId="3522CA19" w14:textId="77777777" w:rsidR="00850CF2" w:rsidRPr="00850CF2" w:rsidRDefault="00850CF2" w:rsidP="00850CF2">
      <w:pPr>
        <w:rPr>
          <w:rFonts w:ascii="Helvetica" w:hAnsi="Helvetica" w:cs="Helvetica"/>
          <w:b/>
          <w:bCs/>
          <w:color w:val="222222"/>
          <w:sz w:val="21"/>
          <w:szCs w:val="21"/>
        </w:rPr>
      </w:pPr>
    </w:p>
    <w:p w14:paraId="12B0015E"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2.3. </w:t>
      </w:r>
      <w:r w:rsidRPr="00850CF2">
        <w:rPr>
          <w:rFonts w:ascii="Helvetica" w:hAnsi="Helvetica" w:cs="Helvetica" w:hint="eastAsia"/>
          <w:b/>
          <w:bCs/>
          <w:color w:val="222222"/>
          <w:sz w:val="21"/>
          <w:szCs w:val="21"/>
        </w:rPr>
        <w:t>Методы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изучения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деградации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производных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сим</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триазинов</w:t>
      </w:r>
    </w:p>
    <w:p w14:paraId="0531364A" w14:textId="77777777" w:rsidR="00850CF2" w:rsidRPr="00850CF2" w:rsidRDefault="00850CF2" w:rsidP="00850CF2">
      <w:pPr>
        <w:rPr>
          <w:rFonts w:ascii="Helvetica" w:hAnsi="Helvetica" w:cs="Helvetica"/>
          <w:b/>
          <w:bCs/>
          <w:color w:val="222222"/>
          <w:sz w:val="21"/>
          <w:szCs w:val="21"/>
        </w:rPr>
      </w:pPr>
    </w:p>
    <w:p w14:paraId="4BFC5EC4"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2.4. </w:t>
      </w:r>
      <w:r w:rsidRPr="00850CF2">
        <w:rPr>
          <w:rFonts w:ascii="Helvetica" w:hAnsi="Helvetica" w:cs="Helvetica" w:hint="eastAsia"/>
          <w:b/>
          <w:bCs/>
          <w:color w:val="222222"/>
          <w:sz w:val="21"/>
          <w:szCs w:val="21"/>
        </w:rPr>
        <w:t>Статистическая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обработка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экспериментального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материала</w:t>
      </w:r>
      <w:r w:rsidRPr="00850CF2">
        <w:rPr>
          <w:rFonts w:ascii="Helvetica" w:hAnsi="Helvetica" w:cs="Helvetica"/>
          <w:b/>
          <w:bCs/>
          <w:color w:val="222222"/>
          <w:sz w:val="21"/>
          <w:szCs w:val="21"/>
        </w:rPr>
        <w:t>.</w:t>
      </w:r>
    </w:p>
    <w:p w14:paraId="2BCC73A6" w14:textId="77777777" w:rsidR="00850CF2" w:rsidRPr="00850CF2" w:rsidRDefault="00850CF2" w:rsidP="00850CF2">
      <w:pPr>
        <w:rPr>
          <w:rFonts w:ascii="Helvetica" w:hAnsi="Helvetica" w:cs="Helvetica"/>
          <w:b/>
          <w:bCs/>
          <w:color w:val="222222"/>
          <w:sz w:val="21"/>
          <w:szCs w:val="21"/>
        </w:rPr>
      </w:pPr>
    </w:p>
    <w:p w14:paraId="5D7D771A"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lastRenderedPageBreak/>
        <w:t xml:space="preserve">3. </w:t>
      </w:r>
      <w:r w:rsidRPr="00850CF2">
        <w:rPr>
          <w:rFonts w:ascii="Helvetica" w:hAnsi="Helvetica" w:cs="Helvetica" w:hint="eastAsia"/>
          <w:b/>
          <w:bCs/>
          <w:color w:val="222222"/>
          <w:sz w:val="21"/>
          <w:szCs w:val="21"/>
        </w:rPr>
        <w:t>Закономерности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формирования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жизнедеятельности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обработанной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гербицидами</w:t>
      </w:r>
    </w:p>
    <w:p w14:paraId="314F0B72" w14:textId="77777777" w:rsidR="00850CF2" w:rsidRPr="00850CF2" w:rsidRDefault="00850CF2" w:rsidP="00850CF2">
      <w:pPr>
        <w:rPr>
          <w:rFonts w:ascii="Helvetica" w:hAnsi="Helvetica" w:cs="Helvetica"/>
          <w:b/>
          <w:bCs/>
          <w:color w:val="222222"/>
          <w:sz w:val="21"/>
          <w:szCs w:val="21"/>
        </w:rPr>
      </w:pPr>
    </w:p>
    <w:p w14:paraId="4076D693"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3.1. </w:t>
      </w:r>
      <w:r w:rsidRPr="00850CF2">
        <w:rPr>
          <w:rFonts w:ascii="Helvetica" w:hAnsi="Helvetica" w:cs="Helvetica" w:hint="eastAsia"/>
          <w:b/>
          <w:bCs/>
          <w:color w:val="222222"/>
          <w:sz w:val="21"/>
          <w:szCs w:val="21"/>
        </w:rPr>
        <w:t>Методологические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основы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разработка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практических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приемов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почвенно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микробиологической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оценки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пестицидов</w:t>
      </w:r>
      <w:r w:rsidRPr="00850CF2">
        <w:rPr>
          <w:rFonts w:ascii="Helvetica" w:hAnsi="Helvetica" w:cs="Helvetica"/>
          <w:b/>
          <w:bCs/>
          <w:color w:val="222222"/>
          <w:sz w:val="21"/>
          <w:szCs w:val="21"/>
        </w:rPr>
        <w:t>.</w:t>
      </w:r>
    </w:p>
    <w:p w14:paraId="2A12AE27" w14:textId="77777777" w:rsidR="00850CF2" w:rsidRPr="00850CF2" w:rsidRDefault="00850CF2" w:rsidP="00850CF2">
      <w:pPr>
        <w:rPr>
          <w:rFonts w:ascii="Helvetica" w:hAnsi="Helvetica" w:cs="Helvetica"/>
          <w:b/>
          <w:bCs/>
          <w:color w:val="222222"/>
          <w:sz w:val="21"/>
          <w:szCs w:val="21"/>
        </w:rPr>
      </w:pPr>
    </w:p>
    <w:p w14:paraId="29AFE576"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3.2. </w:t>
      </w:r>
      <w:r w:rsidRPr="00850CF2">
        <w:rPr>
          <w:rFonts w:ascii="Helvetica" w:hAnsi="Helvetica" w:cs="Helvetica" w:hint="eastAsia"/>
          <w:b/>
          <w:bCs/>
          <w:color w:val="222222"/>
          <w:sz w:val="21"/>
          <w:szCs w:val="21"/>
        </w:rPr>
        <w:t>Топография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распределения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микроорганизмов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обработанной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гербицидами</w:t>
      </w:r>
    </w:p>
    <w:p w14:paraId="5C02AACB" w14:textId="77777777" w:rsidR="00850CF2" w:rsidRPr="00850CF2" w:rsidRDefault="00850CF2" w:rsidP="00850CF2">
      <w:pPr>
        <w:rPr>
          <w:rFonts w:ascii="Helvetica" w:hAnsi="Helvetica" w:cs="Helvetica"/>
          <w:b/>
          <w:bCs/>
          <w:color w:val="222222"/>
          <w:sz w:val="21"/>
          <w:szCs w:val="21"/>
        </w:rPr>
      </w:pPr>
    </w:p>
    <w:p w14:paraId="6D5F2029"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3.3. </w:t>
      </w:r>
      <w:r w:rsidRPr="00850CF2">
        <w:rPr>
          <w:rFonts w:ascii="Helvetica" w:hAnsi="Helvetica" w:cs="Helvetica" w:hint="eastAsia"/>
          <w:b/>
          <w:bCs/>
          <w:color w:val="222222"/>
          <w:sz w:val="21"/>
          <w:szCs w:val="21"/>
        </w:rPr>
        <w:t>Динамика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токсического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действия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на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микрофлору</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почвы</w:t>
      </w:r>
    </w:p>
    <w:p w14:paraId="7561ACBE" w14:textId="77777777" w:rsidR="00850CF2" w:rsidRPr="00850CF2" w:rsidRDefault="00850CF2" w:rsidP="00850CF2">
      <w:pPr>
        <w:rPr>
          <w:rFonts w:ascii="Helvetica" w:hAnsi="Helvetica" w:cs="Helvetica"/>
          <w:b/>
          <w:bCs/>
          <w:color w:val="222222"/>
          <w:sz w:val="21"/>
          <w:szCs w:val="21"/>
        </w:rPr>
      </w:pPr>
    </w:p>
    <w:p w14:paraId="3F2CEBEF"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3.4. </w:t>
      </w:r>
      <w:r w:rsidRPr="00850CF2">
        <w:rPr>
          <w:rFonts w:ascii="Helvetica" w:hAnsi="Helvetica" w:cs="Helvetica" w:hint="eastAsia"/>
          <w:b/>
          <w:bCs/>
          <w:color w:val="222222"/>
          <w:sz w:val="21"/>
          <w:szCs w:val="21"/>
        </w:rPr>
        <w:t>Некоторые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закономерности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поведения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индикаторной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группы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микроорганизмов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мишени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многолетней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систематической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обработке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гербицидами</w:t>
      </w:r>
    </w:p>
    <w:p w14:paraId="396413DB" w14:textId="77777777" w:rsidR="00850CF2" w:rsidRPr="00850CF2" w:rsidRDefault="00850CF2" w:rsidP="00850CF2">
      <w:pPr>
        <w:rPr>
          <w:rFonts w:ascii="Helvetica" w:hAnsi="Helvetica" w:cs="Helvetica"/>
          <w:b/>
          <w:bCs/>
          <w:color w:val="222222"/>
          <w:sz w:val="21"/>
          <w:szCs w:val="21"/>
        </w:rPr>
      </w:pPr>
    </w:p>
    <w:p w14:paraId="4F5A7ED7"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3.5. </w:t>
      </w:r>
      <w:r w:rsidRPr="00850CF2">
        <w:rPr>
          <w:rFonts w:ascii="Helvetica" w:hAnsi="Helvetica" w:cs="Helvetica" w:hint="eastAsia"/>
          <w:b/>
          <w:bCs/>
          <w:color w:val="222222"/>
          <w:sz w:val="21"/>
          <w:szCs w:val="21"/>
        </w:rPr>
        <w:t>Характер</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причины</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изменения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почвенно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микробио</w:t>
      </w:r>
      <w:r w:rsidRPr="00850CF2">
        <w:rPr>
          <w:rFonts w:ascii="Helvetica" w:hAnsi="Helvetica" w:cs="Helvetica"/>
          <w:b/>
          <w:bCs/>
          <w:color w:val="222222"/>
          <w:sz w:val="21"/>
          <w:szCs w:val="21"/>
        </w:rPr>
        <w:t>-</w:t>
      </w:r>
      <w:r w:rsidRPr="00850CF2">
        <w:rPr>
          <w:rFonts w:ascii="Helvetica" w:hAnsi="Helvetica" w:cs="Helvetica" w:hint="eastAsia"/>
          <w:b/>
          <w:bCs/>
          <w:color w:val="222222"/>
          <w:sz w:val="21"/>
          <w:szCs w:val="21"/>
        </w:rPr>
        <w:t>логических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показателей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устойчивых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к</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токсическому</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действию</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полевых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условиях</w:t>
      </w:r>
    </w:p>
    <w:p w14:paraId="5DC0E67B" w14:textId="77777777" w:rsidR="00850CF2" w:rsidRPr="00850CF2" w:rsidRDefault="00850CF2" w:rsidP="00850CF2">
      <w:pPr>
        <w:rPr>
          <w:rFonts w:ascii="Helvetica" w:hAnsi="Helvetica" w:cs="Helvetica"/>
          <w:b/>
          <w:bCs/>
          <w:color w:val="222222"/>
          <w:sz w:val="21"/>
          <w:szCs w:val="21"/>
        </w:rPr>
      </w:pPr>
    </w:p>
    <w:p w14:paraId="4C56D77F" w14:textId="77777777" w:rsidR="00850CF2" w:rsidRPr="00850CF2" w:rsidRDefault="00850CF2" w:rsidP="00850CF2">
      <w:pPr>
        <w:rPr>
          <w:rFonts w:ascii="Helvetica" w:hAnsi="Helvetica" w:cs="Helvetica"/>
          <w:b/>
          <w:bCs/>
          <w:color w:val="222222"/>
          <w:sz w:val="21"/>
          <w:szCs w:val="21"/>
        </w:rPr>
      </w:pPr>
      <w:r w:rsidRPr="00850CF2">
        <w:rPr>
          <w:rFonts w:ascii="Helvetica" w:hAnsi="Helvetica" w:cs="Helvetica"/>
          <w:b/>
          <w:bCs/>
          <w:color w:val="222222"/>
          <w:sz w:val="21"/>
          <w:szCs w:val="21"/>
        </w:rPr>
        <w:t xml:space="preserve">3.6. </w:t>
      </w:r>
      <w:r w:rsidRPr="00850CF2">
        <w:rPr>
          <w:rFonts w:ascii="Helvetica" w:hAnsi="Helvetica" w:cs="Helvetica" w:hint="eastAsia"/>
          <w:b/>
          <w:bCs/>
          <w:color w:val="222222"/>
          <w:sz w:val="21"/>
          <w:szCs w:val="21"/>
        </w:rPr>
        <w:t>Многократное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использование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системе</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противоэрозионных</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мероприятий</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и</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микрофлора</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почвы</w:t>
      </w:r>
      <w:r w:rsidRPr="00850CF2">
        <w:rPr>
          <w:rFonts w:ascii="Helvetica" w:hAnsi="Helvetica" w:cs="Helvetica"/>
          <w:b/>
          <w:bCs/>
          <w:color w:val="222222"/>
          <w:sz w:val="21"/>
          <w:szCs w:val="21"/>
        </w:rPr>
        <w:t>.</w:t>
      </w:r>
    </w:p>
    <w:p w14:paraId="3A9602AC" w14:textId="77777777" w:rsidR="00850CF2" w:rsidRPr="00850CF2" w:rsidRDefault="00850CF2" w:rsidP="00850CF2">
      <w:pPr>
        <w:rPr>
          <w:rFonts w:ascii="Helvetica" w:hAnsi="Helvetica" w:cs="Helvetica"/>
          <w:b/>
          <w:bCs/>
          <w:color w:val="222222"/>
          <w:sz w:val="21"/>
          <w:szCs w:val="21"/>
        </w:rPr>
      </w:pPr>
    </w:p>
    <w:p w14:paraId="109CC004" w14:textId="27F14AAA" w:rsidR="00484EB4" w:rsidRPr="00850CF2" w:rsidRDefault="00850CF2" w:rsidP="00850CF2">
      <w:r w:rsidRPr="00850CF2">
        <w:rPr>
          <w:rFonts w:ascii="Helvetica" w:hAnsi="Helvetica" w:cs="Helvetica"/>
          <w:b/>
          <w:bCs/>
          <w:color w:val="222222"/>
          <w:sz w:val="21"/>
          <w:szCs w:val="21"/>
        </w:rPr>
        <w:t xml:space="preserve">3.7. </w:t>
      </w:r>
      <w:r w:rsidRPr="00850CF2">
        <w:rPr>
          <w:rFonts w:ascii="Helvetica" w:hAnsi="Helvetica" w:cs="Helvetica" w:hint="eastAsia"/>
          <w:b/>
          <w:bCs/>
          <w:color w:val="222222"/>
          <w:sz w:val="21"/>
          <w:szCs w:val="21"/>
        </w:rPr>
        <w:t>Последствия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многолетнего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систематического</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применения</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гербицидов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в</w:t>
      </w:r>
      <w:r w:rsidRPr="00850CF2">
        <w:rPr>
          <w:rFonts w:ascii="Helvetica" w:hAnsi="Helvetica" w:cs="Helvetica"/>
          <w:b/>
          <w:bCs/>
          <w:color w:val="222222"/>
          <w:sz w:val="21"/>
          <w:szCs w:val="21"/>
        </w:rPr>
        <w:t xml:space="preserve"> </w:t>
      </w:r>
      <w:r w:rsidRPr="00850CF2">
        <w:rPr>
          <w:rFonts w:ascii="Helvetica" w:hAnsi="Helvetica" w:cs="Helvetica" w:hint="eastAsia"/>
          <w:b/>
          <w:bCs/>
          <w:color w:val="222222"/>
          <w:sz w:val="21"/>
          <w:szCs w:val="21"/>
        </w:rPr>
        <w:t>земледелии</w:t>
      </w:r>
      <w:r w:rsidRPr="00850CF2">
        <w:rPr>
          <w:rFonts w:ascii="Helvetica" w:hAnsi="Helvetica" w:cs="Helvetica"/>
          <w:b/>
          <w:bCs/>
          <w:color w:val="222222"/>
          <w:sz w:val="21"/>
          <w:szCs w:val="21"/>
        </w:rPr>
        <w:t>.</w:t>
      </w:r>
    </w:p>
    <w:sectPr w:rsidR="00484EB4" w:rsidRPr="00850C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B983" w14:textId="77777777" w:rsidR="00267B80" w:rsidRDefault="00267B80">
      <w:pPr>
        <w:spacing w:after="0" w:line="240" w:lineRule="auto"/>
      </w:pPr>
      <w:r>
        <w:separator/>
      </w:r>
    </w:p>
  </w:endnote>
  <w:endnote w:type="continuationSeparator" w:id="0">
    <w:p w14:paraId="6927E568" w14:textId="77777777" w:rsidR="00267B80" w:rsidRDefault="0026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4576" w14:textId="77777777" w:rsidR="00267B80" w:rsidRDefault="00267B80"/>
    <w:p w14:paraId="56706E52" w14:textId="77777777" w:rsidR="00267B80" w:rsidRDefault="00267B80"/>
    <w:p w14:paraId="3245314E" w14:textId="77777777" w:rsidR="00267B80" w:rsidRDefault="00267B80"/>
    <w:p w14:paraId="23815E4C" w14:textId="77777777" w:rsidR="00267B80" w:rsidRDefault="00267B80"/>
    <w:p w14:paraId="350B3EBC" w14:textId="77777777" w:rsidR="00267B80" w:rsidRDefault="00267B80"/>
    <w:p w14:paraId="0B7283D3" w14:textId="77777777" w:rsidR="00267B80" w:rsidRDefault="00267B80"/>
    <w:p w14:paraId="4337DABE" w14:textId="77777777" w:rsidR="00267B80" w:rsidRDefault="00267B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B4E0FF" wp14:editId="042866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220F" w14:textId="77777777" w:rsidR="00267B80" w:rsidRDefault="00267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B4E0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07220F" w14:textId="77777777" w:rsidR="00267B80" w:rsidRDefault="00267B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F817D" w14:textId="77777777" w:rsidR="00267B80" w:rsidRDefault="00267B80"/>
    <w:p w14:paraId="43A789C7" w14:textId="77777777" w:rsidR="00267B80" w:rsidRDefault="00267B80"/>
    <w:p w14:paraId="0D5D6A51" w14:textId="77777777" w:rsidR="00267B80" w:rsidRDefault="00267B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F17B32" wp14:editId="770FEB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E1B62" w14:textId="77777777" w:rsidR="00267B80" w:rsidRDefault="00267B80"/>
                          <w:p w14:paraId="162D3B12" w14:textId="77777777" w:rsidR="00267B80" w:rsidRDefault="00267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F17B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E1B62" w14:textId="77777777" w:rsidR="00267B80" w:rsidRDefault="00267B80"/>
                    <w:p w14:paraId="162D3B12" w14:textId="77777777" w:rsidR="00267B80" w:rsidRDefault="00267B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462CB" w14:textId="77777777" w:rsidR="00267B80" w:rsidRDefault="00267B80"/>
    <w:p w14:paraId="300ED685" w14:textId="77777777" w:rsidR="00267B80" w:rsidRDefault="00267B80">
      <w:pPr>
        <w:rPr>
          <w:sz w:val="2"/>
          <w:szCs w:val="2"/>
        </w:rPr>
      </w:pPr>
    </w:p>
    <w:p w14:paraId="44487ED0" w14:textId="77777777" w:rsidR="00267B80" w:rsidRDefault="00267B80"/>
    <w:p w14:paraId="2C35CAE1" w14:textId="77777777" w:rsidR="00267B80" w:rsidRDefault="00267B80">
      <w:pPr>
        <w:spacing w:after="0" w:line="240" w:lineRule="auto"/>
      </w:pPr>
    </w:p>
  </w:footnote>
  <w:footnote w:type="continuationSeparator" w:id="0">
    <w:p w14:paraId="1549544D" w14:textId="77777777" w:rsidR="00267B80" w:rsidRDefault="00267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B80"/>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207778</TotalTime>
  <Pages>3</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1832</cp:revision>
  <cp:lastPrinted>2009-02-06T05:36:00Z</cp:lastPrinted>
  <dcterms:created xsi:type="dcterms:W3CDTF">2024-01-07T13:43:00Z</dcterms:created>
  <dcterms:modified xsi:type="dcterms:W3CDTF">2025-11-16T22:00:00Z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