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4F637" w14:textId="77777777" w:rsidR="002927D5" w:rsidRDefault="002927D5" w:rsidP="002927D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практики бухгалтерской экспертизы</w:t>
      </w:r>
    </w:p>
    <w:p w14:paraId="2A346575" w14:textId="77777777" w:rsidR="002927D5" w:rsidRDefault="002927D5" w:rsidP="002927D5">
      <w:pPr>
        <w:rPr>
          <w:rFonts w:ascii="Verdana" w:hAnsi="Verdana"/>
          <w:color w:val="000000"/>
          <w:sz w:val="18"/>
          <w:szCs w:val="18"/>
          <w:shd w:val="clear" w:color="auto" w:fill="FFFFFF"/>
        </w:rPr>
      </w:pPr>
    </w:p>
    <w:p w14:paraId="37250D0D" w14:textId="77777777" w:rsidR="002927D5" w:rsidRDefault="002927D5" w:rsidP="002927D5">
      <w:pPr>
        <w:rPr>
          <w:rFonts w:ascii="Verdana" w:hAnsi="Verdana"/>
          <w:color w:val="000000"/>
          <w:sz w:val="18"/>
          <w:szCs w:val="18"/>
          <w:shd w:val="clear" w:color="auto" w:fill="FFFFFF"/>
        </w:rPr>
      </w:pPr>
    </w:p>
    <w:p w14:paraId="203E3485" w14:textId="77777777" w:rsidR="002927D5" w:rsidRDefault="002927D5" w:rsidP="002927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Пащенко, Татьяна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7199BA"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2010</w:t>
      </w:r>
    </w:p>
    <w:p w14:paraId="5A232C04"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5C7F2E"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Пащенко, Татьяна Васильевна</w:t>
      </w:r>
    </w:p>
    <w:p w14:paraId="0187C681"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D6FE95"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F16B0D"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A4BD9E"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Пермь</w:t>
      </w:r>
    </w:p>
    <w:p w14:paraId="650B45D1"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824095"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08.00.12</w:t>
      </w:r>
    </w:p>
    <w:p w14:paraId="2BF49648"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360F43"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F465A3" w14:textId="77777777" w:rsidR="002927D5" w:rsidRDefault="002927D5" w:rsidP="002927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EC186C" w14:textId="77777777" w:rsidR="002927D5" w:rsidRDefault="002927D5" w:rsidP="002927D5">
      <w:pPr>
        <w:spacing w:line="270" w:lineRule="atLeast"/>
        <w:rPr>
          <w:rFonts w:ascii="Verdana" w:hAnsi="Verdana"/>
          <w:color w:val="000000"/>
          <w:sz w:val="18"/>
          <w:szCs w:val="18"/>
        </w:rPr>
      </w:pPr>
      <w:r>
        <w:rPr>
          <w:rFonts w:ascii="Verdana" w:hAnsi="Verdana"/>
          <w:color w:val="000000"/>
          <w:sz w:val="18"/>
          <w:szCs w:val="18"/>
        </w:rPr>
        <w:t>194</w:t>
      </w:r>
    </w:p>
    <w:p w14:paraId="4771CAF7" w14:textId="77777777" w:rsidR="002927D5" w:rsidRDefault="002927D5" w:rsidP="002927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Пащенко, Татьяна Васильевна</w:t>
      </w:r>
    </w:p>
    <w:p w14:paraId="7384368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22BC55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Научные основы экономических экспертиз.</w:t>
      </w:r>
    </w:p>
    <w:p w14:paraId="543F33C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пределы экономической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w:t>
      </w:r>
    </w:p>
    <w:p w14:paraId="17B380C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судебно-экономических экспертиз.</w:t>
      </w:r>
    </w:p>
    <w:p w14:paraId="5C60912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на современном этапе</w:t>
      </w:r>
    </w:p>
    <w:p w14:paraId="7FACB7B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и техника проведения бухгалтерской экспертизы.</w:t>
      </w:r>
    </w:p>
    <w:p w14:paraId="200FE22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Подготовка и использование результатов бухгалтерской экспертизы.</w:t>
      </w:r>
    </w:p>
    <w:p w14:paraId="1C64F9A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методики и информационной базы бухгалтерской экспертизы.</w:t>
      </w:r>
    </w:p>
    <w:p w14:paraId="68CAF1B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Определение методов бухгалтерской экспертизы.</w:t>
      </w:r>
    </w:p>
    <w:p w14:paraId="4CA8804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практики бухгалтерской экспертизы.</w:t>
      </w:r>
    </w:p>
    <w:p w14:paraId="774D17F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Общий подход к стандартизации судебно-бухгалтерской экспертизы.</w:t>
      </w:r>
    </w:p>
    <w:p w14:paraId="639DADE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положения по проведению судебно-бухгалтерской экспертизы.</w:t>
      </w:r>
    </w:p>
    <w:p w14:paraId="33258043" w14:textId="77777777" w:rsidR="002927D5" w:rsidRDefault="002927D5" w:rsidP="002927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практики бухгалтерской экспертизы"</w:t>
      </w:r>
    </w:p>
    <w:p w14:paraId="40B66228"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социально-экономических процессов неизбежно приводит к изменению экономических и правовых отношений между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Все больше судебных разбирательств связано с экономическими вопросами, особенно с вопросами порядка и законности оформления. С другой стороны, с развитием судебной системы расширяется и сфера применения</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ее производство все чаще назначается не только в рамках уголовных дел, но и в гражданском и арбитражном судопроизводстве.</w:t>
      </w:r>
    </w:p>
    <w:p w14:paraId="2FE06DE0"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Кроме того, новые способы ведения экономической деятельности порождают новые виды правонарушений или новые способы совершения прежних: Если раньше сами правонарушения или способы их совершения были техническими по своей природе, то сейчас они носят, в основном, интеллектуальный характер. Доказывание по таким делам становится практически невозможным без использования специальных знаний об отражении операций в документации организаций и предприятий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организационной документации,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финансовых документах и т.д.), в которых и можно обнаружить следы данного вида преступлений и выстроить обоснованную линию обвинения или защиты.</w:t>
      </w:r>
    </w:p>
    <w:p w14:paraId="4FE3FFF1"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таких доказательств в уголовном процессе является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специалистов и экспертов в качестве участников процесса. Первые разъясняют и оценивают отдельные элементы уже имеющихся доказательств, другие предоставляют экспертные заключения как особого рода самостоятельные доказательства.</w:t>
      </w:r>
    </w:p>
    <w:p w14:paraId="78DEAB05"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прежние методики и подходы к проведению бухгалтерской экспертизы становятся</w:t>
      </w:r>
      <w:r>
        <w:rPr>
          <w:rStyle w:val="WW8Num2z0"/>
          <w:rFonts w:ascii="Verdana" w:hAnsi="Verdana"/>
          <w:color w:val="000000"/>
          <w:sz w:val="18"/>
          <w:szCs w:val="18"/>
        </w:rPr>
        <w:t> </w:t>
      </w:r>
      <w:r>
        <w:rPr>
          <w:rStyle w:val="WW8Num3z0"/>
          <w:rFonts w:ascii="Verdana" w:hAnsi="Verdana"/>
          <w:color w:val="4682B4"/>
          <w:sz w:val="18"/>
          <w:szCs w:val="18"/>
        </w:rPr>
        <w:t>неэффективны</w:t>
      </w:r>
      <w:r>
        <w:rPr>
          <w:rFonts w:ascii="Verdana" w:hAnsi="Verdana"/>
          <w:color w:val="000000"/>
          <w:sz w:val="18"/>
          <w:szCs w:val="18"/>
        </w:rPr>
        <w:t>. В исследованиях настоящего времени рассматривается, в основном,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Кроме того, отсутствует единая классификация видов экономических экспертиз, поэтому в рамках бухгалтерской экспертизы эксперту приходится рассматривать и налоговые, и аналитические аспекты. Актуальным является также вопрос об оформлении результатов экспертизы, т.к. при некачественно оформленных материалах заключение может быть не принято как доказательство или может быть опровергнута его достоверность.</w:t>
      </w:r>
    </w:p>
    <w:p w14:paraId="1153E34B"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существующие проблемы методики проведения бухгалтерской экспертизы представляют значительный теоретический и практический интерес, что обусловило выбор темы, объекта и предмета диссертационного исследования, его содержание.</w:t>
      </w:r>
    </w:p>
    <w:p w14:paraId="5A436D1E"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настоящее время проблема создания эффективной методики проведения бухгалтерской экспертизы не только далека от окончательного решения, но и не в полной мере осмыслена в научном отношении и практической реализации.</w:t>
      </w:r>
    </w:p>
    <w:p w14:paraId="67BDEC91"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указанных вопросов связано с изучением как методических вопросов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взаимосвязи учетных данных, организации и проведения процедур финансового контроля, так и вопросов правового свойства, как то: характеристика правонарушения как преступления, цели и задачи проведения контрольных мероприятий по поручению правоохранительных органов (предмет и пределы доказывания), полномочия бухгалтера-эксперта и других вопросов, от решения которых зависит методика проверки и проведение контрольных мероприятий.</w:t>
      </w:r>
    </w:p>
    <w:p w14:paraId="7C295A41"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базой для исследования явились труды российских ученых, раскрывающие проблемы бухгалтерской экспертизы, ее предмет, метод, объект, принципы. В своем исследовании автор использовал труды ученых, внесших значительный вклад в формирование теории бухгалтерской экспертизы: Г.А.</w:t>
      </w:r>
      <w:r>
        <w:rPr>
          <w:rStyle w:val="WW8Num2z0"/>
          <w:rFonts w:ascii="Verdana" w:hAnsi="Verdana"/>
          <w:color w:val="000000"/>
          <w:sz w:val="18"/>
          <w:szCs w:val="18"/>
        </w:rPr>
        <w:t> </w:t>
      </w:r>
      <w:r>
        <w:rPr>
          <w:rStyle w:val="WW8Num3z0"/>
          <w:rFonts w:ascii="Verdana" w:hAnsi="Verdana"/>
          <w:color w:val="4682B4"/>
          <w:sz w:val="18"/>
          <w:szCs w:val="18"/>
        </w:rPr>
        <w:t>Атанесяна</w:t>
      </w:r>
      <w:r>
        <w:rPr>
          <w:rFonts w:ascii="Verdana" w:hAnsi="Verdana"/>
          <w:color w:val="000000"/>
          <w:sz w:val="18"/>
          <w:szCs w:val="18"/>
        </w:rPr>
        <w:t>, -P.C. Белкина, Н.Т. Белухи, Н.Г.</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С.П. Голубятникова, Т.М. Дмитриенко, Ж.А.</w:t>
      </w:r>
      <w:r>
        <w:rPr>
          <w:rStyle w:val="WW8Num3z0"/>
          <w:rFonts w:ascii="Verdana" w:hAnsi="Verdana"/>
          <w:color w:val="4682B4"/>
          <w:sz w:val="18"/>
          <w:szCs w:val="18"/>
        </w:rPr>
        <w:t>Кеворковой</w:t>
      </w:r>
      <w:r>
        <w:rPr>
          <w:rFonts w:ascii="Verdana" w:hAnsi="Verdana"/>
          <w:color w:val="000000"/>
          <w:sz w:val="18"/>
          <w:szCs w:val="18"/>
        </w:rPr>
        <w:t>, В.Г. Танасевича, В.А. Тимченко, С.Г.</w:t>
      </w:r>
      <w:r>
        <w:rPr>
          <w:rStyle w:val="WW8Num2z0"/>
          <w:rFonts w:ascii="Verdana" w:hAnsi="Verdana"/>
          <w:color w:val="000000"/>
          <w:sz w:val="18"/>
          <w:szCs w:val="18"/>
        </w:rPr>
        <w:t> </w:t>
      </w:r>
      <w:r>
        <w:rPr>
          <w:rStyle w:val="WW8Num3z0"/>
          <w:rFonts w:ascii="Verdana" w:hAnsi="Verdana"/>
          <w:color w:val="4682B4"/>
          <w:sz w:val="18"/>
          <w:szCs w:val="18"/>
        </w:rPr>
        <w:t>Чаадаева</w:t>
      </w:r>
      <w:r>
        <w:rPr>
          <w:rFonts w:ascii="Verdana" w:hAnsi="Verdana"/>
          <w:color w:val="000000"/>
          <w:sz w:val="18"/>
          <w:szCs w:val="18"/>
        </w:rPr>
        <w:t>, В.В. Шадрина и др.</w:t>
      </w:r>
    </w:p>
    <w:p w14:paraId="597858D0"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построение качественной методики бухгалтерской экспертизы невозможно без изучения фундаментальной и специальной литературы отечественных авторов по вопросам учета, финансового 3 контроля и экономического анализа финансово-хозяйственной деятельности предприятий. Поэтому особое внимание уделено трудам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И.Н. Богатой, С.А. Бороненковой,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JI.T. Гиляровской, С.А. Звягина,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H.H. Илышевой, Ж.А. Кеворковой,</w:t>
      </w:r>
    </w:p>
    <w:p w14:paraId="78F3FE4C"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А.И. Малыхиной,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w:t>
      </w:r>
    </w:p>
    <w:p w14:paraId="436FA88A"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JI.B. • Поповой, O.A.</w:t>
      </w:r>
      <w:r>
        <w:rPr>
          <w:rStyle w:val="WW8Num2z0"/>
          <w:rFonts w:ascii="Verdana" w:hAnsi="Verdana"/>
          <w:color w:val="000000"/>
          <w:sz w:val="18"/>
          <w:szCs w:val="18"/>
        </w:rPr>
        <w:t> </w:t>
      </w:r>
      <w:r>
        <w:rPr>
          <w:rStyle w:val="WW8Num3z0"/>
          <w:rFonts w:ascii="Verdana" w:hAnsi="Verdana"/>
          <w:color w:val="4682B4"/>
          <w:sz w:val="18"/>
          <w:szCs w:val="18"/>
        </w:rPr>
        <w:t>Рыбалко</w:t>
      </w:r>
      <w:r>
        <w:rPr>
          <w:rFonts w:ascii="Verdana" w:hAnsi="Verdana"/>
          <w:color w:val="000000"/>
          <w:sz w:val="18"/>
          <w:szCs w:val="18"/>
        </w:rPr>
        <w:t>, В.И. Подольского, H.H. Селезневой, Л.С.</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Л.В. Сотниковой, В.А. Тимченко, А.Е.</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А.Д. Шеремета, Т.Г. Шешуковой и др.</w:t>
      </w:r>
    </w:p>
    <w:p w14:paraId="2DA18496"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ни в одной из них не содержится представления целостной, логически стройной методики проведения бухгалтерской экспертизы, а исследуются лишь ее отдельные фрагменты. Недостаточно и научно обоснованных методологических и практических рекомендаций, учитывающих действующую нормативную базу и направленных на повышение эффективности </w:t>
      </w:r>
      <w:r>
        <w:rPr>
          <w:rFonts w:ascii="Verdana" w:hAnsi="Verdana"/>
          <w:color w:val="000000"/>
          <w:sz w:val="18"/>
          <w:szCs w:val="18"/>
        </w:rPr>
        <w:lastRenderedPageBreak/>
        <w:t>бухгалтерской экспертизы.</w:t>
      </w:r>
    </w:p>
    <w:p w14:paraId="286828CA"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обоснование организационно-методических положений бухгалтерской экспертизы в целом, а также разработка ее отдельных частных составляющих.</w:t>
      </w:r>
    </w:p>
    <w:p w14:paraId="3EF18CFF"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задач:</w:t>
      </w:r>
    </w:p>
    <w:p w14:paraId="53BAF4A4"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-уточнить понятие экономической экспертизы и определить пределы полномочий эксперта-экономиста с учетом процессуальных особенностей, роли и правового статуса эксперта-экономиста;</w:t>
      </w:r>
    </w:p>
    <w:p w14:paraId="464827E5"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основные классификационные критерии и сформировать единую классификацию экономических экспертиз, предусматривающую разграничение предмета экспертного исследования;</w:t>
      </w:r>
    </w:p>
    <w:p w14:paraId="592F60BE"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-уточнить составные элементы, последовательность формирования методики и порядок проведения бухгалтерской экспертизы;</w:t>
      </w:r>
    </w:p>
    <w:p w14:paraId="099F5017"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подход к стандартизации бухгалтерской экспертизы;</w:t>
      </w:r>
    </w:p>
    <w:p w14:paraId="3FD02785"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подходы к оценке квалификации эксперта и определить набор принципов, которыми должны руководствоваться эксперты-бухгалтеры, а также положение по проведению экспертизы.</w:t>
      </w:r>
    </w:p>
    <w:p w14:paraId="2F88F6C1"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аспектов бухгалтерской экспертизы, объектом - состояние бухгалтерской экспертизы.</w:t>
      </w:r>
    </w:p>
    <w:p w14:paraId="346F10FF"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труды ведущих российских специалистов в области бухгалтерского учета и экономического анализа, аудита, судебно-бухгалтерской экспертизы, уголовного процесса и теории доказывания, нормативные акты Российской Федерации, отечественные и международные стандарты бухгалтерского учета и аудита, аналитические и информационные материалы, опубликованные в российской периодической печати и представленные в компьютерной сети Интернет. Эмпирическую базу исследования составили материалы экспертно-криминалистических центров Пермского края, а также информация, полученная автором в результате исследования состояния методики судебно-бухгалтерской экспертизы и в ходе непосредственного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w:t>
      </w:r>
    </w:p>
    <w:p w14:paraId="23EBDA09"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и обобщении теоретического и практического материала, сравнительном анализе действующих методик экспертного бухгалтерского исследования, поиске и разработке новых методик в соответствии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законодательной базы, структурировании предмета и методов бухгалтерской экспертизы. Для этого автором использовались такие методы исследования, как анализ и синтез, моделирование, конкретизация, классификация, группировка, диалектический, логический, системный и комплексный подходы.</w:t>
      </w:r>
    </w:p>
    <w:p w14:paraId="2A18451E"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исследований научной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2.2</w:t>
      </w:r>
    </w:p>
    <w:p w14:paraId="00204C12"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Базовые принципы проведения бухгалтерской экспертизы» и 2.6 5</w:t>
      </w:r>
    </w:p>
    <w:p w14:paraId="7212FC8B"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экспертиза»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D6F4E91"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разработке теоретических подходов и методических положений бухгалтерской экспертизы. Научные результаты, содержащие новизну, полученные автором и вынесенные на защиту, заключаются в следующем:</w:t>
      </w:r>
    </w:p>
    <w:p w14:paraId="1225F276"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Уточнено понятие экономической экспертизы, которое учитывает характер и процессуальные особенности ее проведения, а также определены пределы полномочий эксперта-экономиста с учетом его роли и правового статуса.</w:t>
      </w:r>
    </w:p>
    <w:p w14:paraId="54D34DEA"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Сформирована единая классификация экономических экспертиз, которая в отличие от существующих классификаций учитывает сложившуюся практику назначения экономических </w:t>
      </w:r>
      <w:r>
        <w:rPr>
          <w:rFonts w:ascii="Verdana" w:hAnsi="Verdana"/>
          <w:color w:val="000000"/>
          <w:sz w:val="18"/>
          <w:szCs w:val="18"/>
        </w:rPr>
        <w:lastRenderedPageBreak/>
        <w:t>экспертиз в судебном процессе и предусматривает разграничение предмета экспертного исследования.</w:t>
      </w:r>
    </w:p>
    <w:p w14:paraId="4960FAED"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Уточнены порядок формирования методики и последовательность проведения бухгалтерской экспертизы, учитывающие, в отличие от рассматриваемых в специальной литературе подходов, суть экономического правонарушения, использование специальных методов и особенности составления заключения эксперта-бухгалтера.</w:t>
      </w:r>
    </w:p>
    <w:p w14:paraId="288725AC"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комплексный подход к стандартизации бухгалтерской экспертизы, который предполагает установление определенных единых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требований к экспертам и к порядку осуществления их деятельности.</w:t>
      </w:r>
    </w:p>
    <w:p w14:paraId="63BD0D93"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с учетом процессуального характера бухгалтерской экспертизы принципы ее проведения и подходы к оценке квалификации эксперта-бухгалтера, которые не рассматривались ранее в специальной литературе.</w:t>
      </w:r>
    </w:p>
    <w:p w14:paraId="66BEB54A"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Разработано положение по проведению судебно-бухгалтерской экспертизы, которое учитывает современное процессуальное законодательство, единые подходы к проведению экспертизы и результаты, полученные в ходе проведенного исследования.</w:t>
      </w:r>
    </w:p>
    <w:p w14:paraId="3D3DBF82"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Сформулированные принципы и порядок формирования методики бухгалтерской экспертизы, разработанная система методов, четкое разграничение видов экономических экспертиз и разработанные подходы к стандартизации бухгалтерской экспертизы могут быть использованы как государственными, так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экспертными учреждениями при проведении судебно-бухгалтерской экспертизы в рамках уголовного, арбитражного и гражданского судопроизводства.</w:t>
      </w:r>
    </w:p>
    <w:p w14:paraId="04E8C016"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представленные в работе, могут служить базовой информационной основой для деятельности работников экспертных и контрольно-ревизионных учреждений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а также преподавателей вузов, студентов, аспирантов, т.к. охватывают широкий круг вопросов, связанных с развитием методики бухгалтерской экспертизы.</w:t>
      </w:r>
    </w:p>
    <w:p w14:paraId="701DC802"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использоваться как непосредственно специалистами, производящими судебно-бухгалтерские экспертизы, так и руководством экспертных, контрольно-ревизионных и аудиторских организаций, а также службами внутреннего контроля на предприятиях для разработки локальных нормативных актов по вопросам организации и методики производства различных видов судебно-экономических экспертиз. Дальнейшее углубленное изучение отдельных вопросов, затронутых в данной работе, может послужить основой для разработки единой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закрепленной методической базы производства судебно-бухгалтерских экспертиз.</w:t>
      </w:r>
    </w:p>
    <w:p w14:paraId="418EE186"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Разработанные в диссертации положения и рекомендации использованы в деятельности экспертных и аудиторских организаций Пермского края. В частности, апробирована и дала положительные результаты методика проведенной по постановлению Прокуратуры Пермского края судебно-бухгалтерской 7 экспертизы по вопросу</w:t>
      </w:r>
      <w:r>
        <w:rPr>
          <w:rStyle w:val="WW8Num2z0"/>
          <w:rFonts w:ascii="Verdana" w:hAnsi="Verdana"/>
          <w:color w:val="000000"/>
          <w:sz w:val="18"/>
          <w:szCs w:val="18"/>
        </w:rPr>
        <w:t> </w:t>
      </w:r>
      <w:r>
        <w:rPr>
          <w:rStyle w:val="WW8Num3z0"/>
          <w:rFonts w:ascii="Verdana" w:hAnsi="Verdana"/>
          <w:color w:val="4682B4"/>
          <w:sz w:val="18"/>
          <w:szCs w:val="18"/>
        </w:rPr>
        <w:t>невыплаты</w:t>
      </w:r>
      <w:r>
        <w:rPr>
          <w:rStyle w:val="WW8Num2z0"/>
          <w:rFonts w:ascii="Verdana" w:hAnsi="Verdana"/>
          <w:color w:val="000000"/>
          <w:sz w:val="18"/>
          <w:szCs w:val="18"/>
        </w:rPr>
        <w:t> </w:t>
      </w:r>
      <w:r>
        <w:rPr>
          <w:rFonts w:ascii="Verdana" w:hAnsi="Verdana"/>
          <w:color w:val="000000"/>
          <w:sz w:val="18"/>
          <w:szCs w:val="18"/>
        </w:rPr>
        <w:t>заработной платы, а также методика проведенной по договору с</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Камкабель</w:t>
      </w:r>
      <w:r>
        <w:rPr>
          <w:rFonts w:ascii="Verdana" w:hAnsi="Verdana"/>
          <w:color w:val="000000"/>
          <w:sz w:val="18"/>
          <w:szCs w:val="18"/>
        </w:rPr>
        <w:t>» судебно-бухгалтерской экспертизы расчета и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материальных затрат.</w:t>
      </w:r>
    </w:p>
    <w:p w14:paraId="216EA1A1"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 исследования включен в лекционные курсы и служит предметом для обсуждения на практических занятиях по дисциплинам «</w:t>
      </w:r>
      <w:r>
        <w:rPr>
          <w:rStyle w:val="WW8Num3z0"/>
          <w:rFonts w:ascii="Verdana" w:hAnsi="Verdana"/>
          <w:color w:val="4682B4"/>
          <w:sz w:val="18"/>
          <w:szCs w:val="18"/>
        </w:rPr>
        <w:t>Криминалистическая характеристика экономических преступлений</w:t>
      </w:r>
      <w:r>
        <w:rPr>
          <w:rFonts w:ascii="Verdana" w:hAnsi="Verdana"/>
          <w:color w:val="000000"/>
          <w:sz w:val="18"/>
          <w:szCs w:val="18"/>
        </w:rPr>
        <w:t>», «Судебно-бухгалтерская экспертиза» для студентов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Государственном образовательном учреждении высшего профессионального образования «</w:t>
      </w:r>
      <w:r>
        <w:rPr>
          <w:rStyle w:val="WW8Num3z0"/>
          <w:rFonts w:ascii="Verdana" w:hAnsi="Verdana"/>
          <w:color w:val="4682B4"/>
          <w:sz w:val="18"/>
          <w:szCs w:val="18"/>
        </w:rPr>
        <w:t>Пермский государственный университет</w:t>
      </w:r>
      <w:r>
        <w:rPr>
          <w:rFonts w:ascii="Verdana" w:hAnsi="Verdana"/>
          <w:color w:val="000000"/>
          <w:sz w:val="18"/>
          <w:szCs w:val="18"/>
        </w:rPr>
        <w:t>».</w:t>
      </w:r>
    </w:p>
    <w:p w14:paraId="2C3B7010"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и обсуждались на российских и международных научно-практических конференциях «Актуальш проблеми сучасних наук: теор!я та практика — 2006» (г. Днепропетровск, Украина, 2006 г.), «Учетно-аналитические и контрольные проблемы управления ресурсами предприятия в условиях применения современных информационно-коммуникационных технологий» (г. Пермь, 2007 г.), «Бухгалтерский учёт, экономический анализ,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xml:space="preserve">, коммерческий расчёт: теория и практика в условиях </w:t>
      </w:r>
      <w:r>
        <w:rPr>
          <w:rFonts w:ascii="Verdana" w:hAnsi="Verdana"/>
          <w:color w:val="000000"/>
          <w:sz w:val="18"/>
          <w:szCs w:val="18"/>
        </w:rPr>
        <w:lastRenderedPageBreak/>
        <w:t>применения современных информационно-коммуникационных технологий» (г. Пермь, 2008, 2009 гг.).</w:t>
      </w:r>
    </w:p>
    <w:p w14:paraId="7F46CFBB"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вопросам, связанным с темой кандидатской диссертации опубликовано 10 научных работ общим объемом 5,8 п.л., в том числе авторских - 4,4 п.л., из них 1 статья объемом 0,6 п.л. опубликована в научном журнале, включенном ВАК в Перечень ведущих рецензируемых научных журналов и изданий.</w:t>
      </w:r>
    </w:p>
    <w:p w14:paraId="5A9C226E"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(195 источников) и 7 приложений. Основное содержание изложено на 169 страницах. Работа содержит 12 таблиц и 3 рисунка.</w:t>
      </w:r>
    </w:p>
    <w:p w14:paraId="32E1CC93" w14:textId="77777777" w:rsidR="002927D5" w:rsidRDefault="002927D5" w:rsidP="002927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Пащенко, Татьяна Васильевна</w:t>
      </w:r>
    </w:p>
    <w:p w14:paraId="1B71EB7C"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результатам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и копия экспертного заключения.</w:t>
      </w:r>
    </w:p>
    <w:p w14:paraId="7C63C3D8"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40. Материалы, переданные эксперту для исследования, подлежат возвращению органу, назначившему экспертизу, вместе с заключением или актом (сообщением) о невозможности дачи заключения. О</w:t>
      </w:r>
      <w:r>
        <w:rPr>
          <w:rStyle w:val="WW8Num2z0"/>
          <w:rFonts w:ascii="Verdana" w:hAnsi="Verdana"/>
          <w:color w:val="000000"/>
          <w:sz w:val="18"/>
          <w:szCs w:val="18"/>
        </w:rPr>
        <w:t> </w:t>
      </w:r>
      <w:r>
        <w:rPr>
          <w:rStyle w:val="WW8Num3z0"/>
          <w:rFonts w:ascii="Verdana" w:hAnsi="Verdana"/>
          <w:color w:val="4682B4"/>
          <w:sz w:val="18"/>
          <w:szCs w:val="18"/>
        </w:rPr>
        <w:t>возврате</w:t>
      </w:r>
      <w:r>
        <w:rPr>
          <w:rStyle w:val="WW8Num2z0"/>
          <w:rFonts w:ascii="Verdana" w:hAnsi="Verdana"/>
          <w:color w:val="000000"/>
          <w:sz w:val="18"/>
          <w:szCs w:val="18"/>
        </w:rPr>
        <w:t> </w:t>
      </w:r>
      <w:r>
        <w:rPr>
          <w:rFonts w:ascii="Verdana" w:hAnsi="Verdana"/>
          <w:color w:val="000000"/>
          <w:sz w:val="18"/>
          <w:szCs w:val="18"/>
        </w:rPr>
        <w:t>материалов делается отметка в акте передачи материалов на экспертизу. При наличии расхождений в составе переданных и возвращаемых материалов составляется новый акт.</w:t>
      </w:r>
    </w:p>
    <w:p w14:paraId="1A5D2078"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B35DC2"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представленного исследования, основные результаты можно сформулировать следующим образом.</w:t>
      </w:r>
    </w:p>
    <w:p w14:paraId="59209DDD"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анализа определений и отличительных признаков судебно-экономической экспертизы в работе предложено следующее ее определение: судебно-экономическая экспертиза - вид судебной экспертизы, требующий для проведения наличия у эксперта специальных экономических познаний (в т.ч.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финансов,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статистики и пр.) и проводимый методами документального контроля в отношении представленных лицом, назначившим экспертизу, материалов.</w:t>
      </w:r>
    </w:p>
    <w:p w14:paraId="5354FE94"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установлено, что судебно-экономическая экспертиза может проводиться как государственными, так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экспертами. В качестве последних возможно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аудиторских организаций или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Однако прямое указание на возможность проведения ими судебно-экономической экспертизы отсутствует. Учитывая, что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является исключительной, а перечень связанных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услуг, является, по сути, закрытым, в работе предлагается выделить в списке</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 связанных с аудиторской деятельностью услуг, судебно-экономическую экспертизу. В этом случае параллельно будет обосновано и процессуальное положение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как эксперта.</w:t>
      </w:r>
    </w:p>
    <w:p w14:paraId="7EB755B2"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анализа практики проведения судебно-экономических экспертиз в работе сделан вывод, что для целей настоящей работы группировку преступлений, предусмотренную Уголовным кодексом РФ, необходимо дополнить составами правонарушений в сфере экономической деятельности, предусмотренными другими отраслями законодательства, в частности, Налоговым кодексом,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кодексом и Кодексом об административных правонарушениях.</w:t>
      </w:r>
    </w:p>
    <w:p w14:paraId="5A5F7703"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Исходя из предмета экспертного исследования и его принадлежности к определенной отрасли экономических наук, а также потребностей следственной и судебной практики, судебно-экономические экспертизы предлагается классифицировать на:</w:t>
      </w:r>
    </w:p>
    <w:p w14:paraId="1B6596EB"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судебно-бухгалтерскую экспертизу;</w:t>
      </w:r>
    </w:p>
    <w:p w14:paraId="235B6D45"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судебно-налоговую экспертизу;</w:t>
      </w:r>
    </w:p>
    <w:p w14:paraId="057BB6E1"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судебную финансово-аналитическую экспертизу.</w:t>
      </w:r>
    </w:p>
    <w:p w14:paraId="76237BCD"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позволяет облегчить процедуру назначения экспертизы на практике, четче определить задачи и пределы компетенции каждого вида экономической экспертизы, объекты исследования и критерии разработки соответствующих методик.</w:t>
      </w:r>
    </w:p>
    <w:p w14:paraId="4A514BCD"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В работе выделены части заключения эксперта и их содержание. Учитывая особый характер заключения эксперта-бухгалтера, установлено, что оно должно соответствовать критериям </w:t>
      </w:r>
      <w:r>
        <w:rPr>
          <w:rFonts w:ascii="Verdana" w:hAnsi="Verdana"/>
          <w:color w:val="000000"/>
          <w:sz w:val="18"/>
          <w:szCs w:val="18"/>
        </w:rPr>
        <w:lastRenderedPageBreak/>
        <w:t>относимости, допустимости, достоверности, доказательного значения, квалифицированности, определенности и доступности.</w:t>
      </w:r>
    </w:p>
    <w:p w14:paraId="2BD5D9B5"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развитие практики в работе рекомендовано составление акте передачи материалов эксперту и разработана его форма. Также в работе предложена форма акта (сообщения) об отказе от проведения исследования и выдачи заключения.</w:t>
      </w:r>
    </w:p>
    <w:p w14:paraId="460DAD40"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Установлено, что экспертное исследование подчинено процессу доказывания в рамках уголовного судопроизводства, а следовательно, конкретные задачи и действия эксперта должны исходить из сущности преступлений и особенностей того, что требуется доказать с помощью судебно-бухгалтерской экспертизы.</w:t>
      </w:r>
    </w:p>
    <w:p w14:paraId="15BC4872"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методика судебно-бухгалтерской экспертизы должна предполагать следующий алгоритм действий:</w:t>
      </w:r>
    </w:p>
    <w:p w14:paraId="7333E8DF"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установление способов совершения и признаков преступлений;</w:t>
      </w:r>
    </w:p>
    <w:p w14:paraId="29799A57"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цели экспертного исследования;</w:t>
      </w:r>
    </w:p>
    <w:p w14:paraId="3922C1AA"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используемых методов;</w:t>
      </w:r>
    </w:p>
    <w:p w14:paraId="056C6A3B"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уточнение конкретных объектов исследования;</w:t>
      </w:r>
    </w:p>
    <w:p w14:paraId="2B341A40"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проведение непосредственно исследования;</w:t>
      </w:r>
    </w:p>
    <w:p w14:paraId="08DFC14D"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формулирование выводов;</w:t>
      </w:r>
    </w:p>
    <w:p w14:paraId="0B07555B"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предварительная проверка заключения экспертом на соответствие критериям относимости, допустимости, достоверности, доказательного значения, квалифицированности, определенности, доступности.</w:t>
      </w:r>
    </w:p>
    <w:p w14:paraId="3362483F"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Учитывая, что центральное место в методике судебно-бухгалтерской экспертизы занимает метод исследования, в работе изучены представленные в литературе подходы к их группировке. В итоге, учитывая практику проведения судебно-бухгалтерских экспертиз, в работе предлагается следующая их группировка:</w:t>
      </w:r>
    </w:p>
    <w:p w14:paraId="5C7A579A"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общенаучные методы исследования;</w:t>
      </w:r>
    </w:p>
    <w:p w14:paraId="5C7F8A0F"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частные (специфические) методы исследования, которые в зависимости от способа осуществления можно разделить на:</w:t>
      </w:r>
    </w:p>
    <w:p w14:paraId="23E0367F"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исследования документов (документальной проверки);</w:t>
      </w:r>
    </w:p>
    <w:p w14:paraId="6B975FD4"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расчетные методы.</w:t>
      </w:r>
    </w:p>
    <w:p w14:paraId="294442FA"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рамках исследования определено, что необходима выработка единых подходов к проведению экспертного исследования. В связи с этим в работе предложен комплексный подход к стандартизации судебно-бухгалтерской экспертизы, который предполагает установление определенных единых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требований к экспертам и порядку осуществления их деятельности.</w:t>
      </w:r>
    </w:p>
    <w:p w14:paraId="3ACA2725"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аспекта проведения судебно-бухгалтерской экспертизы в работе разработаны подходы к оценке квалификации эксперта, определен набор принципов, которыми должны руководствоваться эксперты-бухгалтеры, определен состав их рабочей документации.</w:t>
      </w:r>
    </w:p>
    <w:p w14:paraId="784C845D" w14:textId="77777777" w:rsidR="002927D5" w:rsidRDefault="002927D5" w:rsidP="002927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развитие методического обеспечения судебно-бухгалтерской экспертизы разработано единое положение по проведению судебно-бухгалтерской экспертизы, которое включают следующие разделы: общие положения; обязанности и права эксперта-бухгалтера; порядок проведения судебно-бухгалтерских экспертиз; заключение и рабочая документация эксперта-бухгалтера</w:t>
      </w:r>
    </w:p>
    <w:p w14:paraId="2A7EE064" w14:textId="77777777" w:rsidR="002927D5" w:rsidRDefault="002927D5" w:rsidP="002927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предложенных в работе направлений развития теории и практики судебно-бухгалтерской экспертизы обеспечит единый подход к ее проведению различными экспертами независимо от ведомственной принадлежности, а следовательно, позволит облегчить процедуру использования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знаний при разрешении в суде экономических вопросов.</w:t>
      </w:r>
    </w:p>
    <w:p w14:paraId="607338DD" w14:textId="77777777" w:rsidR="002927D5" w:rsidRDefault="002927D5" w:rsidP="002927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Пащенко, Татьяна Васильевна, 2010 год</w:t>
      </w:r>
    </w:p>
    <w:p w14:paraId="3F595CA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Арбитражный процессуальный кодекс Российской Федерации. Федеральный закон от 24.07.2002 № 95-ФЗ.</w:t>
      </w:r>
    </w:p>
    <w:p w14:paraId="6243B7B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30.07.1998 г.№ 145-ФЗ.</w:t>
      </w:r>
    </w:p>
    <w:p w14:paraId="5AEB29B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Указ Президента Российской Федерации от 22.12.1993 г. № 2263 (утратил силу).</w:t>
      </w:r>
    </w:p>
    <w:p w14:paraId="0AAD1E1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процессуальный кодекс Российской Федерации. Федеральный закон от 14.11.2002 № 138-ФЭ.</w:t>
      </w:r>
    </w:p>
    <w:p w14:paraId="2E68177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Инструкция о производстве судебно-бухгалтерских экспертиз в экспертных учреждениях системы Министерства юстиции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Утв. Минюстом СССР 2 июля 1987 № К-8-463.</w:t>
      </w:r>
    </w:p>
    <w:p w14:paraId="6A58480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по организации производства судебных экспертиз в государственных судебно-экспертных учреждениях Министерства юстиции Российской Федерации: Приказ Министерства юстиции Российской Федерации от 20.12.2002 г. № 347.</w:t>
      </w:r>
    </w:p>
    <w:p w14:paraId="57CF352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Инструкция по организации производства судебных экспертиз в экспертно-криминалистических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органов внутренних дел РФ: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29.06.2005 г. № 511.</w:t>
      </w:r>
    </w:p>
    <w:p w14:paraId="43376E3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Кодекс Российской Федерации об административных правонарушениях. Федеральный закон от 30.12.2001 № 195-ФЗ.</w:t>
      </w:r>
    </w:p>
    <w:p w14:paraId="408B10C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Минфином РФ 31.05.2007, протокол N 56).</w:t>
      </w:r>
    </w:p>
    <w:p w14:paraId="320FD7B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Налоговый кодекс Российской Федерации (часть вторая): Федеральный закон от 05.08.2000 г. № 117-ФЗ.</w:t>
      </w:r>
    </w:p>
    <w:p w14:paraId="24D297F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Налоговый кодекс Российской Федерации (часть первая): Федеральный закон от 31.07.1998 г. № 146-ФЗ.</w:t>
      </w:r>
    </w:p>
    <w:p w14:paraId="3E1D93F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г. № 1291. ФЗ.</w:t>
      </w:r>
    </w:p>
    <w:p w14:paraId="0FC2100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государственной судебно-экспертной деятельности в Российской Федерации: Федеральный закон от 31.05.2001 г. № 73-Ф3.</w:t>
      </w:r>
    </w:p>
    <w:p w14:paraId="22EE615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направлении методических рекомендаций (вместе с Рекомендациями о порядке производства экономических экспертиз экспертно-криминалистическими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органов внутренних дел): Письмо МВД России от 30.04.2004 г. № 37/18-1997.</w:t>
      </w:r>
    </w:p>
    <w:p w14:paraId="2E1A382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аудиторской деятельности: Федеральный закон от 07.08.2001 г. № 119-ФЗ.</w:t>
      </w:r>
    </w:p>
    <w:p w14:paraId="3EE9045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аудиторской деятельности: Федеральный закон от 30.12.2008 г. № 307-Ф3.</w:t>
      </w:r>
    </w:p>
    <w:p w14:paraId="0C574A3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Обзор практики подготовки и назначения судебно-бухгалтерских и судебно-экономических экспертиз в судебных экспертных учреждениях Министерства юстиции Российской Федерации.</w:t>
      </w:r>
    </w:p>
    <w:p w14:paraId="0BC772C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Уголовно-процессуальный кодекс Российской Федерации: Федеральный закон от 18.12.2001 г. № 174-ФЗ.</w:t>
      </w:r>
    </w:p>
    <w:p w14:paraId="7D8A2E3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Уголовный кодекс Российской федерации: Федеральный закон от 13.06.1996 г. №63-Ф3.</w:t>
      </w:r>
    </w:p>
    <w:p w14:paraId="391C584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Федеральные правила (стандарты) аудиторской деятельности. Утв. Постановлением Правительства РФ от 23.09.2002 N 696.</w:t>
      </w:r>
    </w:p>
    <w:p w14:paraId="0F73D40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Алмбеков Ш.И. Пределы компетенции эксперта-бухгалтера при производстве судебно-бухгалтерской экспертизы // Право и экономика. М.: Юрид. Дом "Юстицинформ", 2006, № 9. - С. 72-78.</w:t>
      </w:r>
    </w:p>
    <w:p w14:paraId="699A769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Алибеков Ш.И Сущность и значение судебно-бухгалтерской экспертизы в судебно-следственной практике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М.: «1С: Компьютерный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2004, № 4. - С. 188-191.</w:t>
      </w:r>
    </w:p>
    <w:p w14:paraId="65C3B14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Бородин В.А., Комиссарова И.П.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Юнити, 2006. - 527 с.</w:t>
      </w:r>
    </w:p>
    <w:p w14:paraId="1F75D74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Расчеты организации: учет, контроль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учеб.-практ. пособие. — М. Инфра-М, 2010.</w:t>
      </w:r>
    </w:p>
    <w:p w14:paraId="06CF8AE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А.Р. Теория доказывания в уголовном судопроизводстве. — М.: Норма, 2005.</w:t>
      </w:r>
    </w:p>
    <w:p w14:paraId="6310221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H.A.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пособие. М.: Финансы и статистика, 1987. 294 с.</w:t>
      </w:r>
    </w:p>
    <w:p w14:paraId="7CF8E7A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 Киев: «</w:t>
      </w:r>
      <w:r>
        <w:rPr>
          <w:rStyle w:val="WW8Num3z0"/>
          <w:rFonts w:ascii="Verdana" w:hAnsi="Verdana"/>
          <w:color w:val="4682B4"/>
          <w:sz w:val="18"/>
          <w:szCs w:val="18"/>
        </w:rPr>
        <w:t>Знания</w:t>
      </w:r>
      <w:r>
        <w:rPr>
          <w:rFonts w:ascii="Verdana" w:hAnsi="Verdana"/>
          <w:color w:val="000000"/>
          <w:sz w:val="18"/>
          <w:szCs w:val="18"/>
        </w:rPr>
        <w:t>»; КОО, 2000.</w:t>
      </w:r>
    </w:p>
    <w:p w14:paraId="73DCECC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Кузнецова JT.H. Делопроизводство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Дело, 2003.-360 с.</w:t>
      </w:r>
    </w:p>
    <w:p w14:paraId="7D75789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Судебная финансово-экономическая экспертиза по делам о незаконном получении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при банкротстве. М., 2002. - 128 с.</w:t>
      </w:r>
    </w:p>
    <w:p w14:paraId="1E9F5BD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Судебная финансово-экономическая экспертиза при квалификации и расследовании преступлений по делам, связанным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 Управление собственностью. — 2001. № 3. - С. 17-21.</w:t>
      </w:r>
    </w:p>
    <w:p w14:paraId="629443F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Комментарий к положениям Уголовно-процессуального кодекса Российской Федерации по проведению судебноналоговых экспертиз, ревизий и документальных проверок. —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2004 г. — 48 с.</w:t>
      </w:r>
    </w:p>
    <w:p w14:paraId="6D003F4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экономический анализ.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3D88A43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Бондарь Ю.Г. Экономический анализ — основа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М.: Финансы и статистика, 1988.</w:t>
      </w:r>
    </w:p>
    <w:p w14:paraId="3E10C3F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- 320 с.</w:t>
      </w:r>
    </w:p>
    <w:p w14:paraId="2439FF5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при расследовании и судебном разбирательстве уголовных дел /</w:t>
      </w:r>
      <w:r>
        <w:rPr>
          <w:rStyle w:val="WW8Num2z0"/>
          <w:rFonts w:ascii="Verdana" w:hAnsi="Verdana"/>
          <w:color w:val="000000"/>
          <w:sz w:val="18"/>
          <w:szCs w:val="18"/>
        </w:rPr>
        <w:t> </w:t>
      </w:r>
      <w:r>
        <w:rPr>
          <w:rStyle w:val="WW8Num3z0"/>
          <w:rFonts w:ascii="Verdana" w:hAnsi="Verdana"/>
          <w:color w:val="4682B4"/>
          <w:sz w:val="18"/>
          <w:szCs w:val="18"/>
        </w:rPr>
        <w:t>Арзуманян</w:t>
      </w:r>
      <w:r>
        <w:rPr>
          <w:rStyle w:val="WW8Num2z0"/>
          <w:rFonts w:ascii="Verdana" w:hAnsi="Verdana"/>
          <w:color w:val="000000"/>
          <w:sz w:val="18"/>
          <w:szCs w:val="18"/>
        </w:rPr>
        <w:t> </w:t>
      </w:r>
      <w:r>
        <w:rPr>
          <w:rFonts w:ascii="Verdana" w:hAnsi="Verdana"/>
          <w:color w:val="000000"/>
          <w:sz w:val="18"/>
          <w:szCs w:val="18"/>
        </w:rPr>
        <w:t>Т.М., Танасевич В.Г. — М.: Юрид. лит., 1975.- 120 с.</w:t>
      </w:r>
    </w:p>
    <w:p w14:paraId="6004AF8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 с.</w:t>
      </w:r>
    </w:p>
    <w:p w14:paraId="2ECF87F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2007.</w:t>
      </w:r>
    </w:p>
    <w:p w14:paraId="6AA0F7F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монография.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2008.</w:t>
      </w:r>
    </w:p>
    <w:p w14:paraId="3C55664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Возгрип</w:t>
      </w:r>
      <w:r>
        <w:rPr>
          <w:rStyle w:val="WW8Num2z0"/>
          <w:rFonts w:ascii="Verdana" w:hAnsi="Verdana"/>
          <w:color w:val="000000"/>
          <w:sz w:val="18"/>
          <w:szCs w:val="18"/>
        </w:rPr>
        <w:t> </w:t>
      </w:r>
      <w:r>
        <w:rPr>
          <w:rFonts w:ascii="Verdana" w:hAnsi="Verdana"/>
          <w:color w:val="000000"/>
          <w:sz w:val="18"/>
          <w:szCs w:val="18"/>
        </w:rPr>
        <w:t>И.А., Сотников К.И. Криминалистика. Схемы и терминология: учеб. пособие. Спб.: Фонд,2004. - С. 164.</w:t>
      </w:r>
    </w:p>
    <w:p w14:paraId="3342217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Волга</w:t>
      </w:r>
      <w:r>
        <w:rPr>
          <w:rStyle w:val="WW8Num2z0"/>
          <w:rFonts w:ascii="Verdana" w:hAnsi="Verdana"/>
          <w:color w:val="000000"/>
          <w:sz w:val="18"/>
          <w:szCs w:val="18"/>
        </w:rPr>
        <w:t> </w:t>
      </w:r>
      <w:r>
        <w:rPr>
          <w:rFonts w:ascii="Verdana" w:hAnsi="Verdana"/>
          <w:color w:val="000000"/>
          <w:sz w:val="18"/>
          <w:szCs w:val="18"/>
        </w:rPr>
        <w:t>В.М. Современные проблемы исследования объектов в судебно-бухгалтерской экспертизе // Уголовная юстиция: проблемы правоприменения. Сборник научных трудов. Волгоград: Изд-во ВолГУ, 2003.-С. 235-241.</w:t>
      </w:r>
    </w:p>
    <w:p w14:paraId="0B0B94E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Волэ/сенкин Б.В. Экономические преступления. СПб.: Юрид</w:t>
      </w:r>
      <w:r>
        <w:rPr>
          <w:rStyle w:val="WW8Num2z0"/>
          <w:rFonts w:ascii="Verdana" w:hAnsi="Verdana"/>
          <w:color w:val="000000"/>
          <w:sz w:val="18"/>
          <w:szCs w:val="18"/>
        </w:rPr>
        <w:t> </w:t>
      </w:r>
      <w:r>
        <w:rPr>
          <w:rStyle w:val="WW8Num3z0"/>
          <w:rFonts w:ascii="Verdana" w:hAnsi="Verdana"/>
          <w:color w:val="4682B4"/>
          <w:sz w:val="18"/>
          <w:szCs w:val="18"/>
        </w:rPr>
        <w:t>Цент</w:t>
      </w:r>
      <w:r>
        <w:rPr>
          <w:rStyle w:val="WW8Num2z0"/>
          <w:rFonts w:ascii="Verdana" w:hAnsi="Verdana"/>
          <w:color w:val="000000"/>
          <w:sz w:val="18"/>
          <w:szCs w:val="18"/>
        </w:rPr>
        <w:t> </w:t>
      </w:r>
      <w:r>
        <w:rPr>
          <w:rFonts w:ascii="Verdana" w:hAnsi="Verdana"/>
          <w:color w:val="000000"/>
          <w:sz w:val="18"/>
          <w:szCs w:val="18"/>
        </w:rPr>
        <w:t>Пресс, 1999.</w:t>
      </w:r>
    </w:p>
    <w:p w14:paraId="565B0E6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Бухгалтерская экспертиза в системе экспертных1 исследований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№8. - С. 27-31.</w:t>
      </w:r>
    </w:p>
    <w:p w14:paraId="7E441B4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Экспертное исследование1 подлогов//Бухгалтерский учет. 1995.-№1.-С. 30-32.</w:t>
      </w:r>
    </w:p>
    <w:p w14:paraId="15D80DF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Бухгалтерское дело.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2009.49: Голубятников С.П., Леханова Е.С. Судебная бухгалтерия: Учеб. пособие. М.:</w:t>
      </w:r>
      <w:r>
        <w:rPr>
          <w:rStyle w:val="WW8Num2z0"/>
          <w:rFonts w:ascii="Verdana" w:hAnsi="Verdana"/>
          <w:color w:val="000000"/>
          <w:sz w:val="18"/>
          <w:szCs w:val="18"/>
        </w:rPr>
        <w:t> </w:t>
      </w:r>
      <w:r>
        <w:rPr>
          <w:rStyle w:val="WW8Num3z0"/>
          <w:rFonts w:ascii="Verdana" w:hAnsi="Verdana"/>
          <w:color w:val="4682B4"/>
          <w:sz w:val="18"/>
          <w:szCs w:val="18"/>
        </w:rPr>
        <w:t>ИМЦ</w:t>
      </w:r>
      <w:r>
        <w:rPr>
          <w:rStyle w:val="WW8Num2z0"/>
          <w:rFonts w:ascii="Verdana" w:hAnsi="Verdana"/>
          <w:color w:val="000000"/>
          <w:sz w:val="18"/>
          <w:szCs w:val="18"/>
        </w:rPr>
        <w:t> </w:t>
      </w:r>
      <w:r>
        <w:rPr>
          <w:rFonts w:ascii="Verdana" w:hAnsi="Verdana"/>
          <w:color w:val="000000"/>
          <w:sz w:val="18"/>
          <w:szCs w:val="18"/>
        </w:rPr>
        <w:t>ГУК МВД России, 2002 г. 354 с.</w:t>
      </w:r>
    </w:p>
    <w:p w14:paraId="1C9BE6F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-М.: ИДФБК-ПРЕСС, 2002. 544 с.</w:t>
      </w:r>
    </w:p>
    <w:p w14:paraId="23F75FD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Чаадаев С.Г. Судебная (правовая) бухгалтерия: учебник. М.: Проспект, 1999. - 336 с.</w:t>
      </w:r>
    </w:p>
    <w:p w14:paraId="6424FFC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E.G. Судебная бухгалтерия: учебно-практическое пособие. -М: Книжный мир, 2006. С. 182.</w:t>
      </w:r>
    </w:p>
    <w:p w14:paraId="7A75E12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Применение специальных бухгалтерский познаний при'расследовании хищений. М.: Спарк, 2000. - 123 с.</w:t>
      </w:r>
    </w:p>
    <w:p w14:paraId="174C00F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С.Г. Назначение и производство судебно-бухгалтерской экспертизы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-М.: «1К-Пресс», 2007. -№ 1. С. 281-286.</w:t>
      </w:r>
    </w:p>
    <w:p w14:paraId="59CDF58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Комплексная система ведомственного контроля. М.: Финансы и статистика, 1985.-255 с.</w:t>
      </w:r>
    </w:p>
    <w:p w14:paraId="4D51D25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Исследование документов при производстве судебно-бухгалтерской экспертизы // Уголовный процесс. — М.: Изд. Дом «</w:t>
      </w:r>
      <w:r>
        <w:rPr>
          <w:rStyle w:val="WW8Num3z0"/>
          <w:rFonts w:ascii="Verdana" w:hAnsi="Verdana"/>
          <w:color w:val="4682B4"/>
          <w:sz w:val="18"/>
          <w:szCs w:val="18"/>
        </w:rPr>
        <w:t>Арбитражная практика</w:t>
      </w:r>
      <w:r>
        <w:rPr>
          <w:rFonts w:ascii="Verdana" w:hAnsi="Verdana"/>
          <w:color w:val="000000"/>
          <w:sz w:val="18"/>
          <w:szCs w:val="18"/>
        </w:rPr>
        <w:t>», 2008. — № 1. — С. 58-64.</w:t>
      </w:r>
    </w:p>
    <w:p w14:paraId="56FEAB8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Особенности производства судебно-бухгалтерской экспертизы при исследовании противоправных действий с</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 Право и экономика. М.: Юрид. Дом «</w:t>
      </w:r>
      <w:r>
        <w:rPr>
          <w:rStyle w:val="WW8Num3z0"/>
          <w:rFonts w:ascii="Verdana" w:hAnsi="Verdana"/>
          <w:color w:val="4682B4"/>
          <w:sz w:val="18"/>
          <w:szCs w:val="18"/>
        </w:rPr>
        <w:t>Юстицинформ</w:t>
      </w:r>
      <w:r>
        <w:rPr>
          <w:rFonts w:ascii="Verdana" w:hAnsi="Verdana"/>
          <w:color w:val="000000"/>
          <w:sz w:val="18"/>
          <w:szCs w:val="18"/>
        </w:rPr>
        <w:t>», 2006.-№8.-С. 86-91.</w:t>
      </w:r>
    </w:p>
    <w:p w14:paraId="0306E05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 xml:space="preserve">С.А. Содержание предмета судебно-бухгалтерской экспертизы // Современное </w:t>
      </w:r>
      <w:r>
        <w:rPr>
          <w:rFonts w:ascii="Verdana" w:hAnsi="Verdana"/>
          <w:color w:val="000000"/>
          <w:sz w:val="18"/>
          <w:szCs w:val="18"/>
        </w:rPr>
        <w:lastRenderedPageBreak/>
        <w:t>право. М.: Новый Индекс, 2006. - № 9. - С. 3236.</w:t>
      </w:r>
    </w:p>
    <w:p w14:paraId="39D926F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Судебно-бухгалтерская экспертиза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Право и экономика. — М.: Юрид. Дом "Юстицинформ", 2006. № 7. - С. 95-100.</w:t>
      </w:r>
    </w:p>
    <w:p w14:paraId="5AB8EF3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Судебно-бухгалтерская экспертиза и экономический класс судебных экспертиз // Российский следователь. М.: Юрист, 2006. — № 6.-С. 8-12.</w:t>
      </w:r>
    </w:p>
    <w:p w14:paraId="03BE93F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Экономико-криминалистический анализ документов при производстве судебно-бухгалтерской экспертизы // Современное право. -М.: Новый Индекс, 2006. № 10. - С. 13-20.</w:t>
      </w:r>
    </w:p>
    <w:p w14:paraId="413E081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Згогурин</w:t>
      </w:r>
      <w:r>
        <w:rPr>
          <w:rStyle w:val="WW8Num2z0"/>
          <w:rFonts w:ascii="Verdana" w:hAnsi="Verdana"/>
          <w:color w:val="000000"/>
          <w:sz w:val="18"/>
          <w:szCs w:val="18"/>
        </w:rPr>
        <w:t> </w:t>
      </w:r>
      <w:r>
        <w:rPr>
          <w:rFonts w:ascii="Verdana" w:hAnsi="Verdana"/>
          <w:color w:val="000000"/>
          <w:sz w:val="18"/>
          <w:szCs w:val="18"/>
        </w:rPr>
        <w:t>С.Б., Макарова О.Н. Об объектах и современных методах исследования при производстве судебно-бухгалтерской экспертизы // Правовые исследования. Сборник научных статей. Екатеринбург: Изд-во УрЮИ МВД России, 2002.-Вып. 11.-С. 13-15.</w:t>
      </w:r>
    </w:p>
    <w:p w14:paraId="03C888F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Мельник М.В., Шлейников В. Аудит эффективности в рыночной экономике: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w:t>
      </w:r>
    </w:p>
    <w:p w14:paraId="3F3BFB5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2-е изд.,перераб. и доп. М.: Магистр, 2008.</w:t>
      </w:r>
    </w:p>
    <w:p w14:paraId="7B2649F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- 523с.</w:t>
      </w:r>
    </w:p>
    <w:p w14:paraId="06F0714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Черненко А.Ф., Башарина A.B. Финансовое положение и эффективность использования ресурсов предприятия: монография. М.: Юнити, 2009. - 207 с.</w:t>
      </w:r>
    </w:p>
    <w:p w14:paraId="5135B37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ЮНИТИ-ДАНА, 2005. - 255 с.</w:t>
      </w:r>
    </w:p>
    <w:p w14:paraId="1431ADF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Юнити-Дана, 2008. - 639 с.</w:t>
      </w:r>
    </w:p>
    <w:p w14:paraId="50EB0A1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Карауги М.И. Ревизия в отраслях народного хозяйства. М.: Финансы и статистика, 1984. - 272 с.</w:t>
      </w:r>
    </w:p>
    <w:p w14:paraId="63EEBA6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Методологические аспекты проведения судебно-бухгалтерской экспертизы. Вестник</w:t>
      </w:r>
      <w:r>
        <w:rPr>
          <w:rStyle w:val="WW8Num2z0"/>
          <w:rFonts w:ascii="Verdana" w:hAnsi="Verdana"/>
          <w:color w:val="000000"/>
          <w:sz w:val="18"/>
          <w:szCs w:val="18"/>
        </w:rPr>
        <w:t> </w:t>
      </w:r>
      <w:r>
        <w:rPr>
          <w:rStyle w:val="WW8Num3z0"/>
          <w:rFonts w:ascii="Verdana" w:hAnsi="Verdana"/>
          <w:color w:val="4682B4"/>
          <w:sz w:val="18"/>
          <w:szCs w:val="18"/>
        </w:rPr>
        <w:t>СГУ</w:t>
      </w:r>
      <w:r>
        <w:rPr>
          <w:rStyle w:val="WW8Num2z0"/>
          <w:rFonts w:ascii="Verdana" w:hAnsi="Verdana"/>
          <w:color w:val="000000"/>
          <w:sz w:val="18"/>
          <w:szCs w:val="18"/>
        </w:rPr>
        <w:t> </w:t>
      </w:r>
      <w:r>
        <w:rPr>
          <w:rFonts w:ascii="Verdana" w:hAnsi="Verdana"/>
          <w:color w:val="000000"/>
          <w:sz w:val="18"/>
          <w:szCs w:val="18"/>
        </w:rPr>
        <w:t>(Ставропольского государственного университета). Выпуск 41, 2005.</w:t>
      </w:r>
    </w:p>
    <w:p w14:paraId="58727F3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Судебно- бухгалтерская экспертиза. — М: Проспект, ТК «</w:t>
      </w:r>
      <w:r>
        <w:rPr>
          <w:rStyle w:val="WW8Num3z0"/>
          <w:rFonts w:ascii="Verdana" w:hAnsi="Verdana"/>
          <w:color w:val="4682B4"/>
          <w:sz w:val="18"/>
          <w:szCs w:val="18"/>
        </w:rPr>
        <w:t>Велби</w:t>
      </w:r>
      <w:r>
        <w:rPr>
          <w:rFonts w:ascii="Verdana" w:hAnsi="Verdana"/>
          <w:color w:val="000000"/>
          <w:sz w:val="18"/>
          <w:szCs w:val="18"/>
        </w:rPr>
        <w:t>», 2005.</w:t>
      </w:r>
    </w:p>
    <w:p w14:paraId="3B86A9A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Финансы организаций (предприятий). М.: Проспект, Велби, 2007. - 352 с.</w:t>
      </w:r>
    </w:p>
    <w:p w14:paraId="3828767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Экономический словарь. Экономические термины и экономический сленг. Ростов-на-Дону: Феникс, 2009.</w:t>
      </w:r>
    </w:p>
    <w:p w14:paraId="03558F8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Е.Г., Лукьянчиков Е.Д. Судебные экспертизы в практике расследования органами внутренних дел хищений социалистической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учебное пособие. Киев: КВШ МВД СССР, 1988.</w:t>
      </w:r>
    </w:p>
    <w:p w14:paraId="047098F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Мельник М.В., Быковников.</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и долгосрочная финансовая политика. — М.: Юнити, 2010.</w:t>
      </w:r>
    </w:p>
    <w:p w14:paraId="6EA8406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Борьба с преступностью в сфере экономики. Учебное пособие. — М.: Издательство «Щит-М», 2005 г. 608 с.</w:t>
      </w:r>
    </w:p>
    <w:p w14:paraId="47BB63A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Колкутин</w:t>
      </w:r>
      <w:r>
        <w:rPr>
          <w:rStyle w:val="WW8Num2z0"/>
          <w:rFonts w:ascii="Verdana" w:hAnsi="Verdana"/>
          <w:color w:val="000000"/>
          <w:sz w:val="18"/>
          <w:szCs w:val="18"/>
        </w:rPr>
        <w:t> </w:t>
      </w:r>
      <w:r>
        <w:rPr>
          <w:rFonts w:ascii="Verdana" w:hAnsi="Verdana"/>
          <w:color w:val="000000"/>
          <w:sz w:val="18"/>
          <w:szCs w:val="18"/>
        </w:rPr>
        <w:t>В.В., Зосимов СМ., Пустовалов Л.В. Судебные экспертизы. — М., 2001.</w:t>
      </w:r>
    </w:p>
    <w:p w14:paraId="7AEA7BA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Комментарий к новому Плану счетов бухгалтерского учета/А.С.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435 с.</w:t>
      </w:r>
    </w:p>
    <w:p w14:paraId="1096467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2002. 640 е.</w:t>
      </w:r>
    </w:p>
    <w:p w14:paraId="70199DF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В.В. Судебная финансово-экономическая экспертиза.</w:t>
      </w:r>
    </w:p>
    <w:p w14:paraId="21CEE88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Короткое А.П. Преступления в сфере экономической деятельности как угроза экономической безопасности России. М.: Издательство ПРИОР, 2002.</w:t>
      </w:r>
    </w:p>
    <w:p w14:paraId="19BC239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Ревизия и контроль: учебник. М.: Финансы и статистика, 1988. - 300 с.</w:t>
      </w:r>
    </w:p>
    <w:p w14:paraId="61AE44C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Криминалистика: учебник / отв. ред. Н.П. Яблоков. М.: Юристъ, 2001.-718 с.</w:t>
      </w:r>
    </w:p>
    <w:p w14:paraId="75924A5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Криминалистическая диагностика преступлений по данным бухгалтерской информации. Монография /</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Нижний Новгород: Изд-во Нижегор. акад. МВД РФ, 2000. - 238 с.</w:t>
      </w:r>
    </w:p>
    <w:p w14:paraId="083B75C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Куранова</w:t>
      </w:r>
      <w:r>
        <w:rPr>
          <w:rStyle w:val="WW8Num2z0"/>
          <w:rFonts w:ascii="Verdana" w:hAnsi="Verdana"/>
          <w:color w:val="000000"/>
          <w:sz w:val="18"/>
          <w:szCs w:val="18"/>
        </w:rPr>
        <w:t> </w:t>
      </w:r>
      <w:r>
        <w:rPr>
          <w:rFonts w:ascii="Verdana" w:hAnsi="Verdana"/>
          <w:color w:val="000000"/>
          <w:sz w:val="18"/>
          <w:szCs w:val="18"/>
        </w:rPr>
        <w:t>Э.Д., Шрага И.Л. Актуальные проблемы латентных хищений//Выявление скрытых хищений: Сб. науч. трудов/Всес. институт по изучению причин и разработке мер предупреждения преступности; Горьковская ВШ МВД СССР, 1981. С. 54-68.</w:t>
      </w:r>
    </w:p>
    <w:p w14:paraId="6C2127C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Курилюк</w:t>
      </w:r>
      <w:r>
        <w:rPr>
          <w:rStyle w:val="WW8Num2z0"/>
          <w:rFonts w:ascii="Verdana" w:hAnsi="Verdana"/>
          <w:color w:val="000000"/>
          <w:sz w:val="18"/>
          <w:szCs w:val="18"/>
        </w:rPr>
        <w:t> </w:t>
      </w:r>
      <w:r>
        <w:rPr>
          <w:rFonts w:ascii="Verdana" w:hAnsi="Verdana"/>
          <w:color w:val="000000"/>
          <w:sz w:val="18"/>
          <w:szCs w:val="18"/>
        </w:rPr>
        <w:t>Л.С. Судебно-бухгалтерская экспертиза по делам о криминальных</w:t>
      </w:r>
      <w:r>
        <w:rPr>
          <w:rStyle w:val="WW8Num2z0"/>
          <w:rFonts w:ascii="Verdana" w:hAnsi="Verdana"/>
          <w:color w:val="000000"/>
          <w:sz w:val="18"/>
          <w:szCs w:val="18"/>
        </w:rPr>
        <w:t> </w:t>
      </w:r>
      <w:r>
        <w:rPr>
          <w:rStyle w:val="WW8Num3z0"/>
          <w:rFonts w:ascii="Verdana" w:hAnsi="Verdana"/>
          <w:color w:val="4682B4"/>
          <w:sz w:val="18"/>
          <w:szCs w:val="18"/>
        </w:rPr>
        <w:t>банкротствах</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Вестник криминалистики. М.: Спарк, 2008. — № 4 (28). - С. 79-82.</w:t>
      </w:r>
    </w:p>
    <w:p w14:paraId="4F00061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Налоговые преступления. М., 1997.</w:t>
      </w:r>
    </w:p>
    <w:p w14:paraId="4EF7541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2000.-208 с.</w:t>
      </w:r>
    </w:p>
    <w:p w14:paraId="0161A9C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У1.Лопагиенко Н.А. Преступления в сфере экономической деятельности: понятия, системы, проблемы, квалификации и наказания. -Саратов, 1997.</w:t>
      </w:r>
    </w:p>
    <w:p w14:paraId="1ABA422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Малыхина</w:t>
      </w:r>
      <w:r>
        <w:rPr>
          <w:rStyle w:val="WW8Num2z0"/>
          <w:rFonts w:ascii="Verdana" w:hAnsi="Verdana"/>
          <w:color w:val="000000"/>
          <w:sz w:val="18"/>
          <w:szCs w:val="18"/>
        </w:rPr>
        <w:t> </w:t>
      </w:r>
      <w:r>
        <w:rPr>
          <w:rFonts w:ascii="Verdana" w:hAnsi="Verdana"/>
          <w:color w:val="000000"/>
          <w:sz w:val="18"/>
          <w:szCs w:val="18"/>
        </w:rPr>
        <w:t>А.И. Информационное обеспечение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уплате налога на добавленную стоимость: учеб. пособие. Ч. 2 / А.И. Малыхина, Е.В.</w:t>
      </w:r>
      <w:r>
        <w:rPr>
          <w:rStyle w:val="WW8Num2z0"/>
          <w:rFonts w:ascii="Verdana" w:hAnsi="Verdana"/>
          <w:color w:val="000000"/>
          <w:sz w:val="18"/>
          <w:szCs w:val="18"/>
        </w:rPr>
        <w:t> </w:t>
      </w:r>
      <w:r>
        <w:rPr>
          <w:rStyle w:val="WW8Num3z0"/>
          <w:rFonts w:ascii="Verdana" w:hAnsi="Verdana"/>
          <w:color w:val="4682B4"/>
          <w:sz w:val="18"/>
          <w:szCs w:val="18"/>
        </w:rPr>
        <w:t>Софьина</w:t>
      </w:r>
      <w:r>
        <w:rPr>
          <w:rFonts w:ascii="Verdana" w:hAnsi="Verdana"/>
          <w:color w:val="000000"/>
          <w:sz w:val="18"/>
          <w:szCs w:val="18"/>
        </w:rPr>
        <w:t>. Киров: ВятГСХА, 2008. - 180 с.</w:t>
      </w:r>
    </w:p>
    <w:p w14:paraId="7689BC3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Мартюшева</w:t>
      </w:r>
      <w:r>
        <w:rPr>
          <w:rStyle w:val="WW8Num2z0"/>
          <w:rFonts w:ascii="Verdana" w:hAnsi="Verdana"/>
          <w:color w:val="000000"/>
          <w:sz w:val="18"/>
          <w:szCs w:val="18"/>
        </w:rPr>
        <w:t> </w:t>
      </w:r>
      <w:r>
        <w:rPr>
          <w:rFonts w:ascii="Verdana" w:hAnsi="Verdana"/>
          <w:color w:val="000000"/>
          <w:sz w:val="18"/>
          <w:szCs w:val="18"/>
        </w:rPr>
        <w:t>Д.Х. Роль первичных бухгалтерских документов при производстве судебно-бухгалтерских экспертиз // Актуальные проблемы юриспруденции. Сборник статей адъюнктов и соискателей. — Тюмень: Изд-во Тюмен. юрид. ин-та МВД РФ, 2003. Вып. 2. - С. 52-53.</w:t>
      </w:r>
    </w:p>
    <w:p w14:paraId="1D06B01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Материалы проверок Отдела судебно-экономических экспертиз</w:t>
      </w:r>
      <w:r>
        <w:rPr>
          <w:rStyle w:val="WW8Num2z0"/>
          <w:rFonts w:ascii="Verdana" w:hAnsi="Verdana"/>
          <w:color w:val="000000"/>
          <w:sz w:val="18"/>
          <w:szCs w:val="18"/>
        </w:rPr>
        <w:t> </w:t>
      </w:r>
      <w:r>
        <w:rPr>
          <w:rStyle w:val="WW8Num3z0"/>
          <w:rFonts w:ascii="Verdana" w:hAnsi="Verdana"/>
          <w:color w:val="4682B4"/>
          <w:sz w:val="18"/>
          <w:szCs w:val="18"/>
        </w:rPr>
        <w:t>ЭКЦ</w:t>
      </w:r>
      <w:r>
        <w:rPr>
          <w:rStyle w:val="WW8Num2z0"/>
          <w:rFonts w:ascii="Verdana" w:hAnsi="Verdana"/>
          <w:color w:val="000000"/>
          <w:sz w:val="18"/>
          <w:szCs w:val="18"/>
        </w:rPr>
        <w:t> </w:t>
      </w:r>
      <w:r>
        <w:rPr>
          <w:rFonts w:ascii="Verdana" w:hAnsi="Verdana"/>
          <w:color w:val="000000"/>
          <w:sz w:val="18"/>
          <w:szCs w:val="18"/>
        </w:rPr>
        <w:t>ГУВД Пермского края за 2006 2008 гг.</w:t>
      </w:r>
    </w:p>
    <w:p w14:paraId="249D0D7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Юб.Мацкевичус КС.,</w:t>
      </w:r>
      <w:r>
        <w:rPr>
          <w:rStyle w:val="WW8Num2z0"/>
          <w:rFonts w:ascii="Verdana" w:hAnsi="Verdana"/>
          <w:color w:val="000000"/>
          <w:sz w:val="18"/>
          <w:szCs w:val="18"/>
        </w:rPr>
        <w:t> </w:t>
      </w:r>
      <w:r>
        <w:rPr>
          <w:rStyle w:val="WW8Num3z0"/>
          <w:rFonts w:ascii="Verdana" w:hAnsi="Verdana"/>
          <w:color w:val="4682B4"/>
          <w:sz w:val="18"/>
          <w:szCs w:val="18"/>
        </w:rPr>
        <w:t>Лакис</w:t>
      </w:r>
      <w:r>
        <w:rPr>
          <w:rStyle w:val="WW8Num2z0"/>
          <w:rFonts w:ascii="Verdana" w:hAnsi="Verdana"/>
          <w:color w:val="000000"/>
          <w:sz w:val="18"/>
          <w:szCs w:val="18"/>
        </w:rPr>
        <w:t> </w:t>
      </w:r>
      <w:r>
        <w:rPr>
          <w:rFonts w:ascii="Verdana" w:hAnsi="Verdana"/>
          <w:color w:val="000000"/>
          <w:sz w:val="18"/>
          <w:szCs w:val="18"/>
        </w:rPr>
        <w:t>В.И. Ревизия в системе экономического контроля. — М.: Финансы и статистика, 1988. — 224 с.</w:t>
      </w:r>
    </w:p>
    <w:p w14:paraId="381B265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 Ревизия и контроль: учебник. М.: КноРус, 2009.</w:t>
      </w:r>
    </w:p>
    <w:p w14:paraId="0499A3D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Методологические основы судебно-бухгалтерской экспертизы. Монография /</w:t>
      </w:r>
      <w:r>
        <w:rPr>
          <w:rStyle w:val="WW8Num2z0"/>
          <w:rFonts w:ascii="Verdana" w:hAnsi="Verdana"/>
          <w:color w:val="000000"/>
          <w:sz w:val="18"/>
          <w:szCs w:val="18"/>
        </w:rPr>
        <w:t> </w:t>
      </w:r>
      <w:r>
        <w:rPr>
          <w:rStyle w:val="WW8Num3z0"/>
          <w:rFonts w:ascii="Verdana" w:hAnsi="Verdana"/>
          <w:color w:val="4682B4"/>
          <w:sz w:val="18"/>
          <w:szCs w:val="18"/>
        </w:rPr>
        <w:t>Котенева</w:t>
      </w:r>
      <w:r>
        <w:rPr>
          <w:rStyle w:val="WW8Num2z0"/>
          <w:rFonts w:ascii="Verdana" w:hAnsi="Verdana"/>
          <w:color w:val="000000"/>
          <w:sz w:val="18"/>
          <w:szCs w:val="18"/>
        </w:rPr>
        <w:t> </w:t>
      </w:r>
      <w:r>
        <w:rPr>
          <w:rFonts w:ascii="Verdana" w:hAnsi="Verdana"/>
          <w:color w:val="000000"/>
          <w:sz w:val="18"/>
          <w:szCs w:val="18"/>
        </w:rPr>
        <w:t>Т.В.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2007. -170 с.</w:t>
      </w:r>
    </w:p>
    <w:p w14:paraId="152FC56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О.Мусин Э.Ф. Особенности назначения и производства судебно-экономических экспертиз: Теория и практика / Э. Ф.</w:t>
      </w:r>
      <w:r>
        <w:rPr>
          <w:rStyle w:val="WW8Num2z0"/>
          <w:rFonts w:ascii="Verdana" w:hAnsi="Verdana"/>
          <w:color w:val="000000"/>
          <w:sz w:val="18"/>
          <w:szCs w:val="18"/>
        </w:rPr>
        <w:t> </w:t>
      </w:r>
      <w:r>
        <w:rPr>
          <w:rStyle w:val="WW8Num3z0"/>
          <w:rFonts w:ascii="Verdana" w:hAnsi="Verdana"/>
          <w:color w:val="4682B4"/>
          <w:sz w:val="18"/>
          <w:szCs w:val="18"/>
        </w:rPr>
        <w:t>Мусин</w:t>
      </w:r>
      <w:r>
        <w:rPr>
          <w:rFonts w:ascii="Verdana" w:hAnsi="Verdana"/>
          <w:color w:val="000000"/>
          <w:sz w:val="18"/>
          <w:szCs w:val="18"/>
        </w:rPr>
        <w:t>, С. В. Ефимов // Уголовный процесс. 2005. - № 6. - С. 58-64.</w:t>
      </w:r>
    </w:p>
    <w:p w14:paraId="64B4C6C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I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рагулирования бухгалтерского учета // Бухгалтерский учет. — 2000.-№ 12.-С. 52-58.</w:t>
      </w:r>
    </w:p>
    <w:p w14:paraId="063A894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Никулъшина О.Г. Исследование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документов-доказательств путем производства судебно-бухгалтерской, финансовогоэкономической, налоговедческой, компьютерно-технической экспертиз // Следователь. Федеральное издание. — М., 2002. — № 7. — С. 30-32.</w:t>
      </w:r>
    </w:p>
    <w:p w14:paraId="0EB1192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Жуков В.А. Планирование и организация проведения контрольных мероприятий/УБюллетень Счетной палаты Российской Федерации. 2000. №9. - С. 15-25.</w:t>
      </w:r>
    </w:p>
    <w:p w14:paraId="3B1D9A2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Заключение эксперта и его оценка (по уголовным делам): учеб. пособие. -М.: Юрист, 1995. 172 с.</w:t>
      </w:r>
    </w:p>
    <w:p w14:paraId="79B050A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Основы бухгалтерского учета и судебно-бухгалтерской экспертизы: учебник /</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Кудрявцева Н.В.; Отв. ред.:</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С.С. -М.: Юрид. лит., 1976. 336 с.</w:t>
      </w:r>
    </w:p>
    <w:p w14:paraId="7C12886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Мб.Павлодский Е.,</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Голубятников С.П. Судебная бухгалтерия. М.: Юрид. лит., 1989. - 352 с.</w:t>
      </w:r>
    </w:p>
    <w:p w14:paraId="6E08D0A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ХИ.Панкова C.B.,</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Н.И. Международные стандарты аудита: учебник. 2-е изд., перераб. и доп. - М.: Магистр, 2008. - 287 с.</w:t>
      </w:r>
    </w:p>
    <w:p w14:paraId="633A92A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Т.В. Методологические основы выявления неправомерного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контрольно-аналитический аспект // Бухгалтер и закон. -2007.-№4. -С. 7-14.</w:t>
      </w:r>
    </w:p>
    <w:p w14:paraId="5918083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Т.В. О порядке применения мер .принуждения к нарушителям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 Современный финансовый рынок РФ: Материалы Всероссийской научно-практической конференции / Перм. ун-т. Пермь, 2005. - С. 52-58.</w:t>
      </w:r>
    </w:p>
    <w:p w14:paraId="0A00557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Т.В., Шешукова Т.Г. Методика судебно-бухгалтерской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невыплаты</w:t>
      </w:r>
      <w:r>
        <w:rPr>
          <w:rStyle w:val="WW8Num2z0"/>
          <w:rFonts w:ascii="Verdana" w:hAnsi="Verdana"/>
          <w:color w:val="000000"/>
          <w:sz w:val="18"/>
          <w:szCs w:val="18"/>
        </w:rPr>
        <w:t> </w:t>
      </w:r>
      <w:r>
        <w:rPr>
          <w:rFonts w:ascii="Verdana" w:hAnsi="Verdana"/>
          <w:color w:val="000000"/>
          <w:sz w:val="18"/>
          <w:szCs w:val="18"/>
        </w:rPr>
        <w:t>заработной платы // Вестник Южно-Уральского государственного университета. Серия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Выпуск 7.-№20 (120).-2008.-С. 61-66.</w:t>
      </w:r>
    </w:p>
    <w:p w14:paraId="49DB792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Попова JI.B. Формирование учетно-аналитической системы затрат на промышленных предприятиях.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03C33BC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Никулина JI.H.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пособие. М.: Дело и Сервис, 2009.</w:t>
      </w:r>
    </w:p>
    <w:p w14:paraId="73D9627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Пошюнас</w:t>
      </w:r>
      <w:r>
        <w:rPr>
          <w:rStyle w:val="WW8Num2z0"/>
          <w:rFonts w:ascii="Verdana" w:hAnsi="Verdana"/>
          <w:color w:val="000000"/>
          <w:sz w:val="18"/>
          <w:szCs w:val="18"/>
        </w:rPr>
        <w:t> </w:t>
      </w:r>
      <w:r>
        <w:rPr>
          <w:rFonts w:ascii="Verdana" w:hAnsi="Verdana"/>
          <w:color w:val="000000"/>
          <w:sz w:val="18"/>
          <w:szCs w:val="18"/>
        </w:rPr>
        <w:t>П. К. Сущность и классификация судебно-экономических экспертиз //Правоведение. 1989. -№ 6. - С. 72-77.</w:t>
      </w:r>
    </w:p>
    <w:p w14:paraId="75A33DE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Применение судебно-бухгалтерской экспертизы в уголовном процессе /</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B.B. М.: Юрлитинформ, 2003. — 176 с.</w:t>
      </w:r>
    </w:p>
    <w:p w14:paraId="128ABCA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Роль судебно-бухгалтерской экспертизы в профилактике экономических преступлений. Информационный листок / Каширская JI.B. — Астрахань: Изд-во "ЦНТЭП", 2003. 44 с.</w:t>
      </w:r>
    </w:p>
    <w:p w14:paraId="6F73541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Свенсон Б. Экономическая преступность: Пер. со швед./Под ред. М.А. Могуновой. -М.: Прогресс, 1987. 160с.</w:t>
      </w:r>
    </w:p>
    <w:p w14:paraId="366EBE6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518AE4D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Скрябикова Т.С. Специальные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экономические познания при расследовании преступлений//Сибирский Юридический Вестник, 2001. № 3. - С. 44.</w:t>
      </w:r>
    </w:p>
    <w:p w14:paraId="587AA04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Сологуб</w:t>
      </w:r>
      <w:r>
        <w:rPr>
          <w:rStyle w:val="WW8Num2z0"/>
          <w:rFonts w:ascii="Verdana" w:hAnsi="Verdana"/>
          <w:color w:val="000000"/>
          <w:sz w:val="18"/>
          <w:szCs w:val="18"/>
        </w:rPr>
        <w:t> </w:t>
      </w:r>
      <w:r>
        <w:rPr>
          <w:rFonts w:ascii="Verdana" w:hAnsi="Verdana"/>
          <w:color w:val="000000"/>
          <w:sz w:val="18"/>
          <w:szCs w:val="18"/>
        </w:rPr>
        <w:t>Н.М. Налоговые преступления: методика и тактика расследования. -М.: Инфра-М, 1998 г. 165 с.</w:t>
      </w:r>
    </w:p>
    <w:p w14:paraId="736424F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U.C., Свиридова E.H., Кивелиус.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Краткий курс: учеб. пособие. -М.: КноРус, 2009.</w:t>
      </w:r>
    </w:p>
    <w:p w14:paraId="63EA77F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Сосненко JI.С.,</w:t>
      </w:r>
      <w:r>
        <w:rPr>
          <w:rStyle w:val="WW8Num2z0"/>
          <w:rFonts w:ascii="Verdana" w:hAnsi="Verdana"/>
          <w:color w:val="000000"/>
          <w:sz w:val="18"/>
          <w:szCs w:val="18"/>
        </w:rPr>
        <w:t> </w:t>
      </w:r>
      <w:r>
        <w:rPr>
          <w:rStyle w:val="WW8Num3z0"/>
          <w:rFonts w:ascii="Verdana" w:hAnsi="Verdana"/>
          <w:color w:val="4682B4"/>
          <w:sz w:val="18"/>
          <w:szCs w:val="18"/>
        </w:rPr>
        <w:t>Хлопотова</w:t>
      </w:r>
      <w:r>
        <w:rPr>
          <w:rStyle w:val="WW8Num2z0"/>
          <w:rFonts w:ascii="Verdana" w:hAnsi="Verdana"/>
          <w:color w:val="000000"/>
          <w:sz w:val="18"/>
          <w:szCs w:val="18"/>
        </w:rPr>
        <w:t> </w:t>
      </w:r>
      <w:r>
        <w:rPr>
          <w:rFonts w:ascii="Verdana" w:hAnsi="Verdana"/>
          <w:color w:val="000000"/>
          <w:sz w:val="18"/>
          <w:szCs w:val="18"/>
        </w:rPr>
        <w:t>И.В. Раскрытие информации о связанных сторонах в бухгалтерском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Экономическая литература 2003 г. — 224 с.</w:t>
      </w:r>
    </w:p>
    <w:p w14:paraId="3508F19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 М.: Инфра-М, Информационное агентство ИПБ-БИНФА, 2006. 597 с.</w:t>
      </w:r>
    </w:p>
    <w:p w14:paraId="3329ADF6"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Первичный документ как аргумент в налоговом споре. М.: Бухгалтерский учет, 2008. 160 с.</w:t>
      </w:r>
    </w:p>
    <w:p w14:paraId="61038A5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Справочник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под ред. проф. Э.А. Уткина.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432 с.</w:t>
      </w:r>
    </w:p>
    <w:p w14:paraId="5FDFDD0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Судебная бухгалтерия / под ред. С.П. Голубятникова. М.: Юридическая литература, 1998. - 368 с.</w:t>
      </w:r>
    </w:p>
    <w:p w14:paraId="2A2EA40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Судебная бухгалтерия: учебник /</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Остроумов С.С., Танасевич В.Г.,</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М.: Юрид. лит., 1980. — 320 с.</w:t>
      </w:r>
    </w:p>
    <w:p w14:paraId="5A5704D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Судебная бухгалтерия: учебник /</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Н.В., Остроумов С.С., Танасевич В.Г.,</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Отв. ред.: Остроумов С.С. М.: Юрид. лит., 1975.-343 с.</w:t>
      </w:r>
    </w:p>
    <w:p w14:paraId="5760BE2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Судебно-бухгалтерская экспертиза / под ред.</w:t>
      </w:r>
      <w:r>
        <w:rPr>
          <w:rStyle w:val="WW8Num2z0"/>
          <w:rFonts w:ascii="Verdana" w:hAnsi="Verdana"/>
          <w:color w:val="000000"/>
          <w:sz w:val="18"/>
          <w:szCs w:val="18"/>
        </w:rPr>
        <w:t> </w:t>
      </w:r>
      <w:r>
        <w:rPr>
          <w:rStyle w:val="WW8Num3z0"/>
          <w:rFonts w:ascii="Verdana" w:hAnsi="Verdana"/>
          <w:color w:val="4682B4"/>
          <w:sz w:val="18"/>
          <w:szCs w:val="18"/>
        </w:rPr>
        <w:t>Алибекова</w:t>
      </w:r>
      <w:r>
        <w:rPr>
          <w:rStyle w:val="WW8Num2z0"/>
          <w:rFonts w:ascii="Verdana" w:hAnsi="Verdana"/>
          <w:color w:val="000000"/>
          <w:sz w:val="18"/>
          <w:szCs w:val="18"/>
        </w:rPr>
        <w:t> </w:t>
      </w:r>
      <w:r>
        <w:rPr>
          <w:rFonts w:ascii="Verdana" w:hAnsi="Verdana"/>
          <w:color w:val="000000"/>
          <w:sz w:val="18"/>
          <w:szCs w:val="18"/>
        </w:rPr>
        <w:t>Ш.И. М.: Юстицинформ, 2006. - 144 с.</w:t>
      </w:r>
    </w:p>
    <w:p w14:paraId="356CFF5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СуЭебно-бухгалтерская экспертиза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 законодательства /</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Науч. ред.: Бортник H.A. Саратов: Изд-во Сарат. ун-та, 2002. — 116 с.</w:t>
      </w:r>
    </w:p>
    <w:p w14:paraId="318DA16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Судебно-бухгалтерская экспертиза: учебное пособие /</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 М.: Дело Лтд, 1993. 272 с.</w:t>
      </w:r>
    </w:p>
    <w:p w14:paraId="2174ACC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Судебно-бухгалтерская экспертиза: учебное пособие /</w:t>
      </w:r>
      <w:r>
        <w:rPr>
          <w:rStyle w:val="WW8Num2z0"/>
          <w:rFonts w:ascii="Verdana" w:hAnsi="Verdana"/>
          <w:color w:val="000000"/>
          <w:sz w:val="18"/>
          <w:szCs w:val="18"/>
        </w:rPr>
        <w:t> </w:t>
      </w:r>
      <w:r>
        <w:rPr>
          <w:rStyle w:val="WW8Num3z0"/>
          <w:rFonts w:ascii="Verdana" w:hAnsi="Verdana"/>
          <w:color w:val="4682B4"/>
          <w:sz w:val="18"/>
          <w:szCs w:val="18"/>
        </w:rPr>
        <w:t>Нелезина</w:t>
      </w:r>
      <w:r>
        <w:rPr>
          <w:rStyle w:val="WW8Num2z0"/>
          <w:rFonts w:ascii="Verdana" w:hAnsi="Verdana"/>
          <w:color w:val="000000"/>
          <w:sz w:val="18"/>
          <w:szCs w:val="18"/>
        </w:rPr>
        <w:t> </w:t>
      </w:r>
      <w:r>
        <w:rPr>
          <w:rFonts w:ascii="Verdana" w:hAnsi="Verdana"/>
          <w:color w:val="000000"/>
          <w:sz w:val="18"/>
          <w:szCs w:val="18"/>
        </w:rPr>
        <w:t>Е.П. М.: Закон и право, ЮНИТИ-ДАНА, 2009. - 167 с.</w:t>
      </w:r>
    </w:p>
    <w:p w14:paraId="1414298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СуЭебно-бухгалтерская экспертиза: учебное пособие для студентов /</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В.И., Бородин В.А., Кузякин Ю.П.,</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и др.; Под ред.:</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Эриашвили Н.Д. -М.: ЮНИТИ-ДАНА, 2006. 351 с.</w:t>
      </w:r>
    </w:p>
    <w:p w14:paraId="6489E97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Судебно-бухгалтерская экспертиза: учебное пособие /</w:t>
      </w:r>
      <w:r>
        <w:rPr>
          <w:rStyle w:val="WW8Num2z0"/>
          <w:rFonts w:ascii="Verdana" w:hAnsi="Verdana"/>
          <w:color w:val="000000"/>
          <w:sz w:val="18"/>
          <w:szCs w:val="18"/>
        </w:rPr>
        <w:t> </w:t>
      </w:r>
      <w:r>
        <w:rPr>
          <w:rStyle w:val="WW8Num3z0"/>
          <w:rFonts w:ascii="Verdana" w:hAnsi="Verdana"/>
          <w:color w:val="4682B4"/>
          <w:sz w:val="18"/>
          <w:szCs w:val="18"/>
        </w:rPr>
        <w:t>Котенева</w:t>
      </w:r>
      <w:r>
        <w:rPr>
          <w:rStyle w:val="WW8Num2z0"/>
          <w:rFonts w:ascii="Verdana" w:hAnsi="Verdana"/>
          <w:color w:val="000000"/>
          <w:sz w:val="18"/>
          <w:szCs w:val="18"/>
        </w:rPr>
        <w:t> </w:t>
      </w:r>
      <w:r>
        <w:rPr>
          <w:rFonts w:ascii="Verdana" w:hAnsi="Verdana"/>
          <w:color w:val="000000"/>
          <w:sz w:val="18"/>
          <w:szCs w:val="18"/>
        </w:rPr>
        <w:t>Т.В., Черномырдина Е.В.; Науч. ред.:</w:t>
      </w:r>
      <w:r>
        <w:rPr>
          <w:rStyle w:val="WW8Num2z0"/>
          <w:rFonts w:ascii="Verdana" w:hAnsi="Verdana"/>
          <w:color w:val="000000"/>
          <w:sz w:val="18"/>
          <w:szCs w:val="18"/>
        </w:rPr>
        <w:t> </w:t>
      </w:r>
      <w:r>
        <w:rPr>
          <w:rStyle w:val="WW8Num3z0"/>
          <w:rFonts w:ascii="Verdana" w:hAnsi="Verdana"/>
          <w:color w:val="4682B4"/>
          <w:sz w:val="18"/>
          <w:szCs w:val="18"/>
        </w:rPr>
        <w:t>Гуляева</w:t>
      </w:r>
      <w:r>
        <w:rPr>
          <w:rStyle w:val="WW8Num2z0"/>
          <w:rFonts w:ascii="Verdana" w:hAnsi="Verdana"/>
          <w:color w:val="000000"/>
          <w:sz w:val="18"/>
          <w:szCs w:val="18"/>
        </w:rPr>
        <w:t> </w:t>
      </w:r>
      <w:r>
        <w:rPr>
          <w:rFonts w:ascii="Verdana" w:hAnsi="Verdana"/>
          <w:color w:val="000000"/>
          <w:sz w:val="18"/>
          <w:szCs w:val="18"/>
        </w:rPr>
        <w:t>А.Ф.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1999. - 92 с.</w:t>
      </w:r>
    </w:p>
    <w:p w14:paraId="19CEA11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Судебно-бухгалтерская экспертиза: справочник / Н.К.</w:t>
      </w:r>
      <w:r>
        <w:rPr>
          <w:rStyle w:val="WW8Num2z0"/>
          <w:rFonts w:ascii="Verdana" w:hAnsi="Verdana"/>
          <w:color w:val="000000"/>
          <w:sz w:val="18"/>
          <w:szCs w:val="18"/>
        </w:rPr>
        <w:t> </w:t>
      </w:r>
      <w:r>
        <w:rPr>
          <w:rStyle w:val="WW8Num3z0"/>
          <w:rFonts w:ascii="Verdana" w:hAnsi="Verdana"/>
          <w:color w:val="4682B4"/>
          <w:sz w:val="18"/>
          <w:szCs w:val="18"/>
        </w:rPr>
        <w:t>Болдова</w:t>
      </w:r>
      <w:r>
        <w:rPr>
          <w:rFonts w:ascii="Verdana" w:hAnsi="Verdana"/>
          <w:color w:val="000000"/>
          <w:sz w:val="18"/>
          <w:szCs w:val="18"/>
        </w:rPr>
        <w:t>, A.A. Голубева, В.И. Гуреев и др. М.: Экономика, 1993. - 239 с.</w:t>
      </w:r>
    </w:p>
    <w:p w14:paraId="2707034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Судебно-бухгалтерская экспертиза: особенности организации и методики проведения в условиях регулируемой переходной экономики. Монография /</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Литвинов Д.А.; Науч. ред.:</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Д.А. -Воронеж: ВИ МВД России, 2004. 165 с.</w:t>
      </w:r>
    </w:p>
    <w:p w14:paraId="5315109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Судебно-бухгалтер екая экспертиза: учеб. пособие; под ред. Е.Р. Российской,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Закон и право, 2009.</w:t>
      </w:r>
    </w:p>
    <w:p w14:paraId="6A2B006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- 127 с.</w:t>
      </w:r>
    </w:p>
    <w:p w14:paraId="0EBB06B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 «ДИС», 1997. - 256 с.</w:t>
      </w:r>
    </w:p>
    <w:p w14:paraId="37FDAD7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2000. 512 с.</w:t>
      </w:r>
    </w:p>
    <w:p w14:paraId="19F57CC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М.: Финансы и статистика, 2003. - 608 с.162 .Терехов A.A., Терехов М.А. Контроль и аудит: основные методические приемы и технология. — М.: Финансы и статистика, 1998. — 208 с.</w:t>
      </w:r>
    </w:p>
    <w:p w14:paraId="79C105D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Организация назначения документальных ревизий и судебно-бухгалтерских экспертиз // Вопросы квалификации и расследования преступлений в сфере экономики.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1999. - С. 206-213.</w:t>
      </w:r>
    </w:p>
    <w:p w14:paraId="7D099BE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Бухгалтерские документы и записи при установлении обстоятельств, подлежащих доказыванию по уголовному делу// Законность. — 2000. -№ 10.-С.6-10.</w:t>
      </w:r>
    </w:p>
    <w:p w14:paraId="74AF2A4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Использование бухгалтерской информации при раскрытии преступлений по статье 170 УК РФ «Регистрация незаконных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землей» // Следователь. Федеральное издание. М., 2003. - № 3. -С. 46-49.</w:t>
      </w:r>
    </w:p>
    <w:p w14:paraId="7EF5267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A.B. Комплексная судебно-бухгалтерская и компьютерная экспертиза: некоторые проблемы становления // Научные труды РАЮН. В 3-х томах. М.: Юрист, 2003, Вып. 3: Т. 3. - С. 253-257.</w:t>
      </w:r>
    </w:p>
    <w:p w14:paraId="1DD203F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A.A., Харабет К.В. Правовая (судебная) бухгалтерия: Курс лекций/ под ред. зам. председателя Верховного Суда РФ H.A. Петухова. -М.: Омега, 2003. С. 168.</w:t>
      </w:r>
    </w:p>
    <w:p w14:paraId="1CEE048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Уголовное право Российской Федерации. Особенная часть: учебник/ под ред. А.И. Рарога. М.: Юристъ, 2004. - 627 с.</w:t>
      </w:r>
    </w:p>
    <w:p w14:paraId="722F751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Уголовное право. Особенная часть/ под ред. Ю.И. Ветрова и М.С. Ляпунова. -М.: 2001.</w:t>
      </w:r>
    </w:p>
    <w:p w14:paraId="21AB13D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w:t>
      </w:r>
      <w:r>
        <w:rPr>
          <w:rStyle w:val="WW8Num2z0"/>
          <w:rFonts w:ascii="Verdana" w:hAnsi="Verdana"/>
          <w:color w:val="000000"/>
          <w:sz w:val="18"/>
          <w:szCs w:val="18"/>
        </w:rPr>
        <w:t> </w:t>
      </w:r>
      <w:r>
        <w:rPr>
          <w:rStyle w:val="WW8Num3z0"/>
          <w:rFonts w:ascii="Verdana" w:hAnsi="Verdana"/>
          <w:color w:val="4682B4"/>
          <w:sz w:val="18"/>
          <w:szCs w:val="18"/>
        </w:rPr>
        <w:t>Фофанов</w:t>
      </w:r>
      <w:r>
        <w:rPr>
          <w:rStyle w:val="WW8Num2z0"/>
          <w:rFonts w:ascii="Verdana" w:hAnsi="Verdana"/>
          <w:color w:val="000000"/>
          <w:sz w:val="18"/>
          <w:szCs w:val="18"/>
        </w:rPr>
        <w:t> </w:t>
      </w:r>
      <w:r>
        <w:rPr>
          <w:rFonts w:ascii="Verdana" w:hAnsi="Verdana"/>
          <w:color w:val="000000"/>
          <w:sz w:val="18"/>
          <w:szCs w:val="18"/>
        </w:rPr>
        <w:t>В.А. Судебно-бухгалтерская экспертиза: особенности использования материалов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 Право и экономика. — М.: Юрид. Дом «</w:t>
      </w:r>
      <w:r>
        <w:rPr>
          <w:rStyle w:val="WW8Num3z0"/>
          <w:rFonts w:ascii="Verdana" w:hAnsi="Verdana"/>
          <w:color w:val="4682B4"/>
          <w:sz w:val="18"/>
          <w:szCs w:val="18"/>
        </w:rPr>
        <w:t>Юстицинформ</w:t>
      </w:r>
      <w:r>
        <w:rPr>
          <w:rFonts w:ascii="Verdana" w:hAnsi="Verdana"/>
          <w:color w:val="000000"/>
          <w:sz w:val="18"/>
          <w:szCs w:val="18"/>
        </w:rPr>
        <w:t>», 2006. № 5. - С. 46-50.</w:t>
      </w:r>
    </w:p>
    <w:p w14:paraId="3B2448D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Гусарова JI.B., Ягудина Г.Г. Судебно-бухгалтерская экспертиза. М.: Изд-во «</w:t>
      </w:r>
      <w:r>
        <w:rPr>
          <w:rStyle w:val="WW8Num3z0"/>
          <w:rFonts w:ascii="Verdana" w:hAnsi="Verdana"/>
          <w:color w:val="4682B4"/>
          <w:sz w:val="18"/>
          <w:szCs w:val="18"/>
        </w:rPr>
        <w:t>Бухгалтерский учет</w:t>
      </w:r>
      <w:r>
        <w:rPr>
          <w:rFonts w:ascii="Verdana" w:hAnsi="Verdana"/>
          <w:color w:val="000000"/>
          <w:sz w:val="18"/>
          <w:szCs w:val="18"/>
        </w:rPr>
        <w:t>», 2008. — 104 с.</w:t>
      </w:r>
    </w:p>
    <w:p w14:paraId="7A0C1D8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Хмыров</w:t>
      </w:r>
      <w:r>
        <w:rPr>
          <w:rStyle w:val="WW8Num2z0"/>
          <w:rFonts w:ascii="Verdana" w:hAnsi="Verdana"/>
          <w:color w:val="000000"/>
          <w:sz w:val="18"/>
          <w:szCs w:val="18"/>
        </w:rPr>
        <w:t> </w:t>
      </w:r>
      <w:r>
        <w:rPr>
          <w:rFonts w:ascii="Verdana" w:hAnsi="Verdana"/>
          <w:color w:val="000000"/>
          <w:sz w:val="18"/>
          <w:szCs w:val="18"/>
        </w:rPr>
        <w:t>A.A. Криминалистическая характеристика хищений, совершаемых должностными лицами//Методика и психология расследования хищений государственного и общественного имущества: Межвуз. сб. науч. трудов/Свердлов, юрид. ин-т. Свердловск, 1986. - С. 4-11.</w:t>
      </w:r>
    </w:p>
    <w:p w14:paraId="3DD4A1D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Судебная бухгалтерия: Учебник/ Г. Атанесян, С. Остроумов, В. Танасевич, С. Фортинский. -М.: Юрид. лит., 1980. — 320 с.</w:t>
      </w:r>
    </w:p>
    <w:p w14:paraId="2150EBE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Чадин М.В. Концептуальные и правовые основы финансово-экономической экспертизы // Современное право. — М.: Новый Индекс, 2008. -№ 10. С. 60-63.</w:t>
      </w:r>
    </w:p>
    <w:p w14:paraId="3876C50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Чадин М.В. Судебная финансово-экономическая экспертиза в арбитражном процессе в Российской Федерации // Российская юстиция. М.: Юрид. мир, 2008. - № 2. - С. 53-59.</w:t>
      </w:r>
    </w:p>
    <w:p w14:paraId="3F7060CD"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Чадин М.В. Судебно-экономическая экспертиза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2001. № 1.</w:t>
      </w:r>
    </w:p>
    <w:p w14:paraId="553E5D1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Чугунов В., Остроумов С., Фортинский С. Основы бухгалтерского учета и судебно-бухгалтерской экспертизы: учеб. М.: Юрид. лит., 1969.</w:t>
      </w:r>
    </w:p>
    <w:p w14:paraId="5486BD5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Шадрин В. Правовое использование дополнительных средств дознания и исследования предмета судебно-бухгалтерской экспертизы // Право и жизнь. Независимый правовой журнал. М.: Манускрипт, 2002. — № 45.-С. 197-206.</w:t>
      </w:r>
    </w:p>
    <w:p w14:paraId="501A4EA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Л. Г. Судебно-бухгалтерская экспертиза при расследовании преступных уклонений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 Вестн. Сарат. акад. права. -2000.-N3.-С. 56-60.</w:t>
      </w:r>
    </w:p>
    <w:p w14:paraId="1C474DC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Л.Г. Судебно-бухгалтерская экспертиза при расследовании преступлений в сфере экономической деятельности // Вестник Саратовской государственной академии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2008, № 3 (61). -С. 121-126.</w:t>
      </w:r>
    </w:p>
    <w:p w14:paraId="767FBC95"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М.: Экономистъ, 2005. — 222 с.</w:t>
      </w:r>
    </w:p>
    <w:p w14:paraId="1D72928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 бухгалтерском учете: учеб. пособие. -М.: КНОРУС, 2008. 304 с.</w:t>
      </w:r>
    </w:p>
    <w:p w14:paraId="4F6CC66C"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М.: Инфра-М, 2009.</w:t>
      </w:r>
    </w:p>
    <w:p w14:paraId="1B04F49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O.E., Полякова С.И.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М.: Инфра-</w:t>
      </w:r>
      <w:r>
        <w:rPr>
          <w:rFonts w:ascii="Verdana" w:hAnsi="Verdana"/>
          <w:color w:val="000000"/>
          <w:sz w:val="18"/>
          <w:szCs w:val="18"/>
        </w:rPr>
        <w:lastRenderedPageBreak/>
        <w:t>М, 2009.</w:t>
      </w:r>
    </w:p>
    <w:p w14:paraId="282889D8"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Ш.Шеремет АД., СуйцВ.П. Аудит: учеб. -М.: ИНФРА-М, 2003.-410с.</w:t>
      </w:r>
    </w:p>
    <w:p w14:paraId="363CEB6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2005. — 184 с.</w:t>
      </w:r>
    </w:p>
    <w:p w14:paraId="5A1F9047"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Посохина A.B. Основы аудита и аудиторской деятельности: учеб. пособие. Пермь: Изд-во Перм. ун-та, 2001. — 171 с.191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Ромашов A.M. Судебная планово-экономическая и финансово-экономическая //Соц.законность, 1980. № 4. - С.51.</w:t>
      </w:r>
    </w:p>
    <w:p w14:paraId="07EEE70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Группировка правонарушений в сфере экономической деятельности</w:t>
      </w:r>
    </w:p>
    <w:p w14:paraId="732205AE"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Наименование группы правонарушений Сущность нарушения Составы правонарушений</w:t>
      </w:r>
    </w:p>
    <w:p w14:paraId="7B40D400"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Правонарушения, направленныепротив установленного порядка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страховых взносов в государственные</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(налоговые преступления)</w:t>
      </w:r>
    </w:p>
    <w:p w14:paraId="01120482"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Правонарушения, направленные против прав и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p>
    <w:p w14:paraId="2B43901F"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Характеристика частей заключения эксперта1. СО</w:t>
      </w:r>
    </w:p>
    <w:p w14:paraId="59FCC523"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Автор и источник Предлагаемое содержание вводной части Предлагаемое содержание исследовательской части Предлагаемое содерэюание заключительной части</w:t>
      </w:r>
    </w:p>
    <w:p w14:paraId="5123A6D1"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 текст исследовательской части заключения могут быть включены графики, таблицы, отражающие ход и результаты промежуточных расчетов, итоги</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документов, порядок их</w:t>
      </w:r>
    </w:p>
    <w:p w14:paraId="5FC39304"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Выводы излагаются четким и ясным языком, не допускающим различных толкований</w:t>
      </w:r>
    </w:p>
    <w:p w14:paraId="6CEBDA4A"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Эриашвили Н.Д. (продолжение) движения и другие вопросы. Эти материалы могут быть оформлены в виде приложений к заключению. На них в тексте заключения делаются ссылки, а сами материалы рассматриваются как составная часть заключения</w:t>
      </w:r>
    </w:p>
    <w:p w14:paraId="2F2240EB"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Чаадаев С.Г.</w:t>
      </w:r>
    </w:p>
    <w:p w14:paraId="502150E9" w14:textId="77777777" w:rsidR="002927D5" w:rsidRDefault="002927D5" w:rsidP="002927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Выводы представляют собой оценку результатов исследования и четкие ответы на поставленные вопросы. Выводы излагаются в сжатых, лаконичных формулировках</w:t>
      </w:r>
    </w:p>
    <w:p w14:paraId="449E8E33" w14:textId="452286B6" w:rsidR="00C95DC6" w:rsidRPr="002927D5" w:rsidRDefault="002927D5" w:rsidP="002927D5">
      <w:r>
        <w:rPr>
          <w:rFonts w:ascii="Verdana" w:hAnsi="Verdana"/>
          <w:color w:val="000000"/>
          <w:sz w:val="18"/>
          <w:szCs w:val="18"/>
        </w:rPr>
        <w:br/>
      </w:r>
      <w:r>
        <w:rPr>
          <w:rFonts w:ascii="Verdana" w:hAnsi="Verdana"/>
          <w:color w:val="000000"/>
          <w:sz w:val="18"/>
          <w:szCs w:val="18"/>
        </w:rPr>
        <w:br/>
      </w:r>
      <w:bookmarkStart w:id="0" w:name="_GoBack"/>
      <w:bookmarkEnd w:id="0"/>
    </w:p>
    <w:sectPr w:rsidR="00C95DC6" w:rsidRPr="002927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E524" w14:textId="77777777" w:rsidR="007C53D6" w:rsidRDefault="007C53D6">
      <w:pPr>
        <w:spacing w:after="0" w:line="240" w:lineRule="auto"/>
      </w:pPr>
      <w:r>
        <w:separator/>
      </w:r>
    </w:p>
  </w:endnote>
  <w:endnote w:type="continuationSeparator" w:id="0">
    <w:p w14:paraId="1E6E624F" w14:textId="77777777" w:rsidR="007C53D6" w:rsidRDefault="007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DA23" w14:textId="77777777" w:rsidR="007C53D6" w:rsidRDefault="007C53D6">
      <w:pPr>
        <w:spacing w:after="0" w:line="240" w:lineRule="auto"/>
      </w:pPr>
      <w:r>
        <w:separator/>
      </w:r>
    </w:p>
  </w:footnote>
  <w:footnote w:type="continuationSeparator" w:id="0">
    <w:p w14:paraId="0054ECF7" w14:textId="77777777" w:rsidR="007C53D6" w:rsidRDefault="007C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3D6"/>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7981</TotalTime>
  <Pages>13</Pages>
  <Words>6449</Words>
  <Characters>36762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747</cp:revision>
  <cp:lastPrinted>2009-02-06T05:36:00Z</cp:lastPrinted>
  <dcterms:created xsi:type="dcterms:W3CDTF">2016-05-04T14:28:00Z</dcterms:created>
  <dcterms:modified xsi:type="dcterms:W3CDTF">2016-07-01T08:50:00Z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