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07656" w:rsidRDefault="00E07656" w:rsidP="00E07656">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деятельности органов местного самоуправления по обеспечению экологических прав граждан :На примере района "Лефортово" Юго-Восточного административного округа г. Москвы</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07656" w:rsidRDefault="00E07656" w:rsidP="00E07656">
      <w:pPr>
        <w:spacing w:line="270" w:lineRule="atLeast"/>
        <w:rPr>
          <w:rFonts w:ascii="Verdana" w:hAnsi="Verdana"/>
          <w:color w:val="000000"/>
          <w:sz w:val="18"/>
          <w:szCs w:val="18"/>
        </w:rPr>
      </w:pPr>
      <w:r>
        <w:rPr>
          <w:rFonts w:ascii="Verdana" w:hAnsi="Verdana"/>
          <w:color w:val="000000"/>
          <w:sz w:val="18"/>
          <w:szCs w:val="18"/>
        </w:rPr>
        <w:t>1999</w:t>
      </w:r>
    </w:p>
    <w:p w:rsidR="00E07656" w:rsidRDefault="00E07656" w:rsidP="00E0765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07656" w:rsidRDefault="00E07656" w:rsidP="00E07656">
      <w:pPr>
        <w:spacing w:line="270" w:lineRule="atLeast"/>
        <w:rPr>
          <w:rFonts w:ascii="Verdana" w:hAnsi="Verdana"/>
          <w:color w:val="000000"/>
          <w:sz w:val="18"/>
          <w:szCs w:val="18"/>
        </w:rPr>
      </w:pPr>
      <w:r>
        <w:rPr>
          <w:rFonts w:ascii="Verdana" w:hAnsi="Verdana"/>
          <w:color w:val="000000"/>
          <w:sz w:val="18"/>
          <w:szCs w:val="18"/>
        </w:rPr>
        <w:t>Байдаков, Сергей Львович</w:t>
      </w:r>
    </w:p>
    <w:p w:rsidR="00E07656" w:rsidRDefault="00E07656" w:rsidP="00E0765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07656" w:rsidRDefault="00E07656" w:rsidP="00E0765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07656" w:rsidRDefault="00E07656" w:rsidP="00E0765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07656" w:rsidRDefault="00E07656" w:rsidP="00E07656">
      <w:pPr>
        <w:spacing w:line="270" w:lineRule="atLeast"/>
        <w:rPr>
          <w:rFonts w:ascii="Verdana" w:hAnsi="Verdana"/>
          <w:color w:val="000000"/>
          <w:sz w:val="18"/>
          <w:szCs w:val="18"/>
        </w:rPr>
      </w:pPr>
      <w:r>
        <w:rPr>
          <w:rFonts w:ascii="Verdana" w:hAnsi="Verdana"/>
          <w:color w:val="000000"/>
          <w:sz w:val="18"/>
          <w:szCs w:val="18"/>
        </w:rPr>
        <w:t>Москва</w:t>
      </w:r>
    </w:p>
    <w:p w:rsidR="00E07656" w:rsidRDefault="00E07656" w:rsidP="00E0765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07656" w:rsidRDefault="00E07656" w:rsidP="00E07656">
      <w:pPr>
        <w:spacing w:line="270" w:lineRule="atLeast"/>
        <w:rPr>
          <w:rFonts w:ascii="Verdana" w:hAnsi="Verdana"/>
          <w:color w:val="000000"/>
          <w:sz w:val="18"/>
          <w:szCs w:val="18"/>
        </w:rPr>
      </w:pPr>
      <w:r>
        <w:rPr>
          <w:rFonts w:ascii="Verdana" w:hAnsi="Verdana"/>
          <w:color w:val="000000"/>
          <w:sz w:val="18"/>
          <w:szCs w:val="18"/>
        </w:rPr>
        <w:t>12.00.06</w:t>
      </w:r>
    </w:p>
    <w:p w:rsidR="00E07656" w:rsidRDefault="00E07656" w:rsidP="00E0765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07656" w:rsidRDefault="00E07656" w:rsidP="00E07656">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E07656" w:rsidRDefault="00E07656" w:rsidP="00E0765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07656" w:rsidRDefault="00E07656" w:rsidP="00E07656">
      <w:pPr>
        <w:spacing w:line="270" w:lineRule="atLeast"/>
        <w:rPr>
          <w:rFonts w:ascii="Verdana" w:hAnsi="Verdana"/>
          <w:color w:val="000000"/>
          <w:sz w:val="18"/>
          <w:szCs w:val="18"/>
        </w:rPr>
      </w:pPr>
      <w:r>
        <w:rPr>
          <w:rFonts w:ascii="Verdana" w:hAnsi="Verdana"/>
          <w:color w:val="000000"/>
          <w:sz w:val="18"/>
          <w:szCs w:val="18"/>
        </w:rPr>
        <w:t>152</w:t>
      </w:r>
    </w:p>
    <w:p w:rsidR="00E07656" w:rsidRDefault="00E07656" w:rsidP="00E0765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Байдаков, Сергей Львович</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Обеспечение</w:t>
      </w:r>
      <w:r>
        <w:rPr>
          <w:rStyle w:val="WW8Num3z0"/>
          <w:rFonts w:ascii="Verdana" w:hAnsi="Verdana"/>
          <w:color w:val="000000"/>
          <w:sz w:val="18"/>
          <w:szCs w:val="18"/>
        </w:rPr>
        <w:t> </w:t>
      </w:r>
      <w:r>
        <w:rPr>
          <w:rStyle w:val="WW8Num4z0"/>
          <w:rFonts w:ascii="Verdana" w:hAnsi="Verdana"/>
          <w:color w:val="4682B4"/>
          <w:sz w:val="18"/>
          <w:szCs w:val="18"/>
        </w:rPr>
        <w:t>экологических</w:t>
      </w:r>
      <w:r>
        <w:rPr>
          <w:rStyle w:val="WW8Num3z0"/>
          <w:rFonts w:ascii="Verdana" w:hAnsi="Verdana"/>
          <w:color w:val="000000"/>
          <w:sz w:val="18"/>
          <w:szCs w:val="18"/>
        </w:rPr>
        <w:t> </w:t>
      </w:r>
      <w:r>
        <w:rPr>
          <w:rFonts w:ascii="Verdana" w:hAnsi="Verdana"/>
          <w:color w:val="000000"/>
          <w:sz w:val="18"/>
          <w:szCs w:val="18"/>
        </w:rPr>
        <w:t>прав граждан как приоритетное направление</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Экологическая сфера деятельности и устойчивое развитие</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территориального образования.</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1.2.Нормативно-правовая база становления местных территориальных образований г.Москвы.</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Безопасность местного территориального образования в экологической сфере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защищенности экологических прав граждан.</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Обеспечение безопасности в экологической сфере как реализация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благоприятные условия жизнедеятельности.</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1.5.Система безопасности в экологической сфере как основа деятельности по</w:t>
      </w:r>
      <w:r>
        <w:rPr>
          <w:rStyle w:val="WW8Num3z0"/>
          <w:rFonts w:ascii="Verdana" w:hAnsi="Verdana"/>
          <w:color w:val="000000"/>
          <w:sz w:val="18"/>
          <w:szCs w:val="18"/>
        </w:rPr>
        <w:t> </w:t>
      </w:r>
      <w:r>
        <w:rPr>
          <w:rStyle w:val="WW8Num4z0"/>
          <w:rFonts w:ascii="Verdana" w:hAnsi="Verdana"/>
          <w:color w:val="4682B4"/>
          <w:sz w:val="18"/>
          <w:szCs w:val="18"/>
        </w:rPr>
        <w:t>обеспечению</w:t>
      </w:r>
      <w:r>
        <w:rPr>
          <w:rStyle w:val="WW8Num3z0"/>
          <w:rFonts w:ascii="Verdana" w:hAnsi="Verdana"/>
          <w:color w:val="000000"/>
          <w:sz w:val="18"/>
          <w:szCs w:val="18"/>
        </w:rPr>
        <w:t> </w:t>
      </w:r>
      <w:r>
        <w:rPr>
          <w:rFonts w:ascii="Verdana" w:hAnsi="Verdana"/>
          <w:color w:val="000000"/>
          <w:sz w:val="18"/>
          <w:szCs w:val="18"/>
        </w:rPr>
        <w:t>экологических прав граждан. f * . V</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Выводы по главе 1.</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Компетенция</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местного самоуправления в экологической сфере.</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Общие функции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местных органов самоуправления.</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техногенной безопасности окружающей среды и компетенция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Источники и оценка техногенной опасности для окружающей среды на</w:t>
      </w:r>
      <w:r>
        <w:rPr>
          <w:rStyle w:val="WW8Num3z0"/>
          <w:rFonts w:ascii="Verdana" w:hAnsi="Verdana"/>
          <w:color w:val="000000"/>
          <w:sz w:val="18"/>
          <w:szCs w:val="18"/>
        </w:rPr>
        <w:t> </w:t>
      </w:r>
      <w:r>
        <w:rPr>
          <w:rStyle w:val="WW8Num4z0"/>
          <w:rFonts w:ascii="Verdana" w:hAnsi="Verdana"/>
          <w:color w:val="4682B4"/>
          <w:sz w:val="18"/>
          <w:szCs w:val="18"/>
        </w:rPr>
        <w:t>примере</w:t>
      </w:r>
      <w:r>
        <w:rPr>
          <w:rStyle w:val="WW8Num3z0"/>
          <w:rFonts w:ascii="Verdana" w:hAnsi="Verdana"/>
          <w:color w:val="000000"/>
          <w:sz w:val="18"/>
          <w:szCs w:val="18"/>
        </w:rPr>
        <w:t> </w:t>
      </w:r>
      <w:r>
        <w:rPr>
          <w:rFonts w:ascii="Verdana" w:hAnsi="Verdana"/>
          <w:color w:val="000000"/>
          <w:sz w:val="18"/>
          <w:szCs w:val="18"/>
        </w:rPr>
        <w:t>района «</w:t>
      </w:r>
      <w:r>
        <w:rPr>
          <w:rStyle w:val="WW8Num4z0"/>
          <w:rFonts w:ascii="Verdana" w:hAnsi="Verdana"/>
          <w:color w:val="4682B4"/>
          <w:sz w:val="18"/>
          <w:szCs w:val="18"/>
        </w:rPr>
        <w:t>Лефортово</w:t>
      </w:r>
      <w:r>
        <w:rPr>
          <w:rFonts w:ascii="Verdana" w:hAnsi="Verdana"/>
          <w:color w:val="000000"/>
          <w:sz w:val="18"/>
          <w:szCs w:val="18"/>
        </w:rPr>
        <w:t>»).</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промышленной безопасности опасных производственных объектов и сооружений и компетенция органов местного самоуправления.</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Правовое регулирование обращения производственных и бытовых отходов 14 компетенция органов местного самоуправления.</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Правовое регулирование пожарной безопасности и компетенция органов местного самоуправления.</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Правовое регулирование безопасности гидротехнических сооружений и компетенция органов местного самоуправления.</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Правовое регулирование безопасности при использовании атомной энергии и компетенция органов местного самоуправления.</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Правовое регулирование экологической безопасности населения и территории и компетенция органов местного самоуправления.</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2.3.1 .Источники опасности в экологической сфере на примере</w:t>
      </w:r>
      <w:r>
        <w:rPr>
          <w:rStyle w:val="WW8Num3z0"/>
          <w:rFonts w:ascii="Verdana" w:hAnsi="Verdana"/>
          <w:color w:val="000000"/>
          <w:sz w:val="18"/>
          <w:szCs w:val="18"/>
        </w:rPr>
        <w:t> </w:t>
      </w:r>
      <w:r>
        <w:rPr>
          <w:rStyle w:val="WW8Num4z0"/>
          <w:rFonts w:ascii="Verdana" w:hAnsi="Verdana"/>
          <w:color w:val="4682B4"/>
          <w:sz w:val="18"/>
          <w:szCs w:val="18"/>
        </w:rPr>
        <w:t>района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Лефортово</w:t>
      </w:r>
      <w:r>
        <w:rPr>
          <w:rFonts w:ascii="Verdana" w:hAnsi="Verdana"/>
          <w:color w:val="000000"/>
          <w:sz w:val="18"/>
          <w:szCs w:val="18"/>
        </w:rPr>
        <w:t>»).</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Правовое регулирование и компетенция органов местного * самоуправления.</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Правовое регулирование защиты от чрезвычайных ситуаций природного и техногенного характера и гражданской обороны и компетенция органов местного самоуправления.</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Выводы по главе II.</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Комплекс мер организационно-правового и эколого-экономического характера по обеспечению экологических прав граждан.</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Основные направления деятельности районной Управы по обеспечению экологических прав граждан.</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Возможности использования органами МСУ правовых, организационных, экономических и иных механизмов в целях обеспечения экологических прав граждан.</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Выводы по главе III.</w:t>
      </w:r>
    </w:p>
    <w:p w:rsidR="00E07656" w:rsidRDefault="00E07656" w:rsidP="00E0765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деятельности органов местного самоуправления по обеспечению экологических прав граждан :На примере района "Лефортово" Юго-Восточного административного округа г. Москвы"</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усиливающаяся деградация природных экосистем, сокращение биоразнообразия, глобальные изменения окружающей среды, возрастание угрозы здоровью населения и состоянию окружающей среды со стороны не только промышленно-хозяйственных, но и природных объектов (загрязненных в результате длительно осуществляемой промышленно-хозяйственной деятельности, техногенных аварий и катастроф, природных явлений и стихийных бедствий) обострили обеспокоенность общества и государства недостаточным уровнем обеспечения техногенной и экологической безопасности** и, как следствие, нарушением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Особую общественно-социальную значимость и проблемный характер приобретает решение этих вопросов в условиях крупных поселений и, прежде всего, города Москвы - крупнейшего мегаполиса, столицы РФ, субъекта Федерации.</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материалах специальных исследований, конференций, симпозиумов, семинаров по экологическим проблемам и безопасности крупных городов [1-6] констатируется, что Москва представляет собой сложную эколого-социальную систему; развивалась как крупнейшая промышленная агломерация; и при этом интенсивно заселяется. Генеральный план развития Москвы, принятый в 1971 году, ограничивал рост населения пятью миллионами жителей, определял</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территорий лесопаркового защитного пояса. Но уже к началу 90-х годов в Москве насчитывалось около 9 миллионов жителей, а лесопарковый пояс активно застраивается.</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далее «</w:t>
      </w:r>
      <w:r>
        <w:rPr>
          <w:rStyle w:val="WW8Num4z0"/>
          <w:rFonts w:ascii="Verdana" w:hAnsi="Verdana"/>
          <w:color w:val="4682B4"/>
          <w:sz w:val="18"/>
          <w:szCs w:val="18"/>
        </w:rPr>
        <w:t>экобезопасность</w:t>
      </w:r>
      <w:r>
        <w:rPr>
          <w:rFonts w:ascii="Verdana" w:hAnsi="Verdana"/>
          <w:color w:val="000000"/>
          <w:sz w:val="18"/>
          <w:szCs w:val="18"/>
        </w:rPr>
        <w:t>»</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развития г. Москвы необходимо рассматривать город не только как гигантский многонаселенный промышленный центр, но и как устойчиво развивающуюся столицу России, в которой должны быть созданы благоприятные условия жизнедеятельности и установлен баланс между социально-экономическими целями развития и экологическими требованиями.</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осуществлению многих видов техногенной деятельности в г.Москве сопутствуют факторы техногенного, эколого-экономического и организационно-правового характера, негативное совместное действие которых может привести к возникновению угроз безопасности не только для окружающей среды и населения, но и для объектов, являющихся «</w:t>
      </w:r>
      <w:r>
        <w:rPr>
          <w:rStyle w:val="WW8Num4z0"/>
          <w:rFonts w:ascii="Verdana" w:hAnsi="Verdana"/>
          <w:color w:val="4682B4"/>
          <w:sz w:val="18"/>
          <w:szCs w:val="18"/>
        </w:rPr>
        <w:t>первичными</w:t>
      </w:r>
      <w:r>
        <w:rPr>
          <w:rFonts w:ascii="Verdana" w:hAnsi="Verdana"/>
          <w:color w:val="000000"/>
          <w:sz w:val="18"/>
          <w:szCs w:val="18"/>
        </w:rPr>
        <w:t>» загрязнителями природной среды.</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таких факторов относятся: рост антропогенных нагрузок, деградация городских природных объектов, высокая вероятность техногенных аварий и катастроф вследствие износа оборудования большинства предприятий, оттока квалифицированных специалистов из производственно-хозяйственной сферы, ее недофинансирования и других причин, характерных для глубокого экономического кризиса в России; недостаточность правовой базы в области безопасности, охраны окружающей среды; периодическое изменение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незавершенность формирования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(МСУ) [5-7].</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МСУ</w:t>
      </w:r>
      <w:r>
        <w:rPr>
          <w:rStyle w:val="WW8Num3z0"/>
          <w:rFonts w:ascii="Verdana" w:hAnsi="Verdana"/>
          <w:color w:val="000000"/>
          <w:sz w:val="18"/>
          <w:szCs w:val="18"/>
        </w:rPr>
        <w:t> </w:t>
      </w:r>
      <w:r>
        <w:rPr>
          <w:rFonts w:ascii="Verdana" w:hAnsi="Verdana"/>
          <w:color w:val="000000"/>
          <w:sz w:val="18"/>
          <w:szCs w:val="18"/>
        </w:rPr>
        <w:t xml:space="preserve">по обеспечению экологических прав граждан (населения Москвы) становится одной из комплексных правовых и эколого-экономических </w:t>
      </w:r>
      <w:r>
        <w:rPr>
          <w:rFonts w:ascii="Verdana" w:hAnsi="Verdana"/>
          <w:color w:val="000000"/>
          <w:sz w:val="18"/>
          <w:szCs w:val="18"/>
        </w:rPr>
        <w:lastRenderedPageBreak/>
        <w:t>проблем. В процессе ее исследования должно быть проанализировано законодательство федеральное и г. Москвы о МСУ, о техногенной безопасности, охране окружающей среды, экобезопасности, защите населения от чрезвычайных ситуаций природного и техногенного характера (ЧС), о гражданской обороне с учетом развивающихся социально-общественных, правовых, эколого-экономических и иных видов отношений, а также предложены юридические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новые экономические, организационные и правовые инструменты обеспечения экологических прав граждан, безопасности и области их применения.</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указанной проблемы должно быть предусмотрено государственной экологической политикой Российской Федерации (РФ) и субъекта Федерации - г.Москвы, концептуальными положениями развития Москвы. Деятельность по реализации государственной экологической политики должна основываться на реальной структуре федеральных органов исполнительной власти, органов государственного управления и МСУ в г.Москве, на действующем законодательстве.</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Отмеченное выше явилось объективной предпосылкой для проведения научного исследования и представления диссертационной работы.</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подчеркивается необходимостью: организации деятельности по обеспечению экологических прав граждан в соответствии с принципами экологически безопасного устойчивого развития России, направлениями государственной политики и стратегии в экологической сфере*\ российским законодательством, международными</w:t>
      </w:r>
      <w:r>
        <w:rPr>
          <w:rStyle w:val="WW8Num4z0"/>
          <w:rFonts w:ascii="Verdana" w:hAnsi="Verdana"/>
          <w:color w:val="4682B4"/>
          <w:sz w:val="18"/>
          <w:szCs w:val="18"/>
        </w:rPr>
        <w:t>конвенциями</w:t>
      </w:r>
      <w:r>
        <w:rPr>
          <w:rFonts w:ascii="Verdana" w:hAnsi="Verdana"/>
          <w:color w:val="000000"/>
          <w:sz w:val="18"/>
          <w:szCs w:val="18"/>
        </w:rPr>
        <w:t>, соглашениями, договорами; учета существующей системы и структуры федеральных органов исполнительной власти и органов МСУ, 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функций при обеспечении экологических прав граждан; далее «</w:t>
      </w:r>
      <w:r>
        <w:rPr>
          <w:rStyle w:val="WW8Num4z0"/>
          <w:rFonts w:ascii="Verdana" w:hAnsi="Verdana"/>
          <w:color w:val="4682B4"/>
          <w:sz w:val="18"/>
          <w:szCs w:val="18"/>
        </w:rPr>
        <w:t>экосфера</w:t>
      </w:r>
      <w:r>
        <w:rPr>
          <w:rFonts w:ascii="Verdana" w:hAnsi="Verdana"/>
          <w:color w:val="000000"/>
          <w:sz w:val="18"/>
          <w:szCs w:val="18"/>
        </w:rPr>
        <w:t>» учета реального состояния экологической обстановки на территории районов и округов г.Москвы и тенденций его изменения; внедрения в практику организационно-правовых, эколого-экономических, инженерно-технических, научно-методологических, воспитательных и иных механизмов, предусмотренных законодательством при осуществлении деятельности в областях: обеспечения безопасности (техногенной и экологической), охраны окружающей среды; защиты населения и территорий от ЧС; гражданской обороны, с целью большей ориентации перечисленных видов деятельности на обеспечение экологических прав граждан; совершенствования существующих, разработки новых правовых механизмов обеспечения экологических прав граждан и внедрения их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отработки понятийно-терминологического аппарата, используемого в процессе решения научно-теоретических и практических задач обеспечения экологических прав граждан, с учетом правовых, морально-этических, финансовых, материально-технических, временных и иных ограничений.</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проведение научно обоснованных правовых, эколого-экономических, системных разработок, направленных на совершенствование правового регулирования деятельности МСУ по обеспечению экологических прав граждан, и способствующих решению этой важной общественно и социально значимой прикладной задачи.</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Область исследования обусловлена рассмотрением правового регулирования деятельности органов местного (городского и районного) самоуправления г. Москвы (субъекта Федерации РФ) по обеспечению прав граждан на благоприятные условия жизнедеятельности (на техногенно безопасную и экологически чистую окружающую среду). Тем не менее, это допущение не снижает, на наш взгляд, определенной теоретической и практической ценности результатов исследования.</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исследования и требуемая научная обоснованность выдвинутых предложений достигается решением следующих задач: уточнением и</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основных положений, понятий и терминов,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(но не определенных) законодательством о безопасности, охране окружающей среды, защите от ЧС, гражданской обороне и используемых при проведении исследований; анализом федерального законодательства о МСУ, нормативно-правовой базы становления местных (городских и районных) территориальных образований г.Москвы; анализом норм специального законодательства о техногенной безопасности, охране окружающей среды, экобезопасности, защите от ЧС, гражданской обороне,</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 xml:space="preserve">компетенцию органов МСУ; обоснованием выводов о достаточности предоставленных органам МСУ полномочий для осуществления указанной деятельности; анализом научно-теоретических разработок и практики создания систем экобезопасности и защиты от ЧС, а также опыта деятельности по обеспечению </w:t>
      </w:r>
      <w:r>
        <w:rPr>
          <w:rFonts w:ascii="Verdana" w:hAnsi="Verdana"/>
          <w:color w:val="000000"/>
          <w:sz w:val="18"/>
          <w:szCs w:val="18"/>
        </w:rPr>
        <w:lastRenderedPageBreak/>
        <w:t>безопасности вэкосфере как реализации экологических прав граждан; обоснованием: структуры безопасности в экосфере местного муниципального образования как основы деятельности по обеспечению экологических прав граждан; комплекса мер организационно-правового, эколого-экономического и иного характера, осуществляемых органами МСУ в экосфере; предложений по совершенствованию структуры органов районной Управы.</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связаны единством проблемы, замысла ее исследования, предмета, методологии исследования и области практической деятельности органов местного (районного) самоуправления.</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правовые отношения, складывающиеся по поводу деятельности органов МСУ по обеспечению экологических прав граждан в процессе осуществления промышленно-хозяйственной и иных видов деятельности на территориях района «</w:t>
      </w:r>
      <w:r>
        <w:rPr>
          <w:rStyle w:val="WW8Num4z0"/>
          <w:rFonts w:ascii="Verdana" w:hAnsi="Verdana"/>
          <w:color w:val="4682B4"/>
          <w:sz w:val="18"/>
          <w:szCs w:val="18"/>
        </w:rPr>
        <w:t>Лефортово</w:t>
      </w:r>
      <w:r>
        <w:rPr>
          <w:rFonts w:ascii="Verdana" w:hAnsi="Verdana"/>
          <w:color w:val="000000"/>
          <w:sz w:val="18"/>
          <w:szCs w:val="18"/>
        </w:rPr>
        <w:t>» и близлежащих районов Юго-Восточного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округа г.Москвы (ЮВАО), путем обеспечения техногенной безопасности и экобезопасности населения и территории, организации защиты от ЧС, гра&gt;еданской обороны.</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правовые нормы регулирования общественных отношений при осуществлении деятельности в экосфере, направленной на обеспечение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граэдан</w:t>
      </w:r>
      <w:r>
        <w:rPr>
          <w:rFonts w:ascii="Verdana" w:hAnsi="Verdana"/>
          <w:color w:val="000000"/>
          <w:sz w:val="18"/>
          <w:szCs w:val="18"/>
        </w:rPr>
        <w:t>.</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базируется на общих принципах системного анализа и синтеза, позволивших по единому замыслу и в едином комплексе исследований учесть философские, правовые, социологические, эколого-экономические и иные аспекты, связанные с такой сложной социально-общественной, организационно-правовой и научно-технической проблемой как обеспечение экологических прав граждан и безопасности территории муниципального образования.</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применялись системный анализ, методы эколого-экономической оценки, экологического картографирования, сравнительного анализа правовых норм, использовались результаты мониторинга окружающей среды. Специфика работы потребовала проведения исследования на стыке различных отраслей знаний, входящих в данную проблемную область: права, управления, экономики, прикладной экологии и др.</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исследований явились: основы социально-правовой концепции безопасности человека, разработанные Тер-Акоповым А.А. [8]; основы методологии исследования правовых проблем природопользования и охраны окружающей среды на примере отдельных видов деятельности, сформулированные научным коллективом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под руководством Колбасова О.С. [9]; основы методологии исследований правового регулирования в области обеспечения безопасности населения и территорий, сформулированные научным коллективом под руководством</w:t>
      </w:r>
      <w:r>
        <w:rPr>
          <w:rStyle w:val="WW8Num3z0"/>
          <w:rFonts w:ascii="Verdana" w:hAnsi="Verdana"/>
          <w:color w:val="000000"/>
          <w:sz w:val="18"/>
          <w:szCs w:val="18"/>
        </w:rPr>
        <w:t> </w:t>
      </w:r>
      <w:r>
        <w:rPr>
          <w:rStyle w:val="WW8Num4z0"/>
          <w:rFonts w:ascii="Verdana" w:hAnsi="Verdana"/>
          <w:color w:val="4682B4"/>
          <w:sz w:val="18"/>
          <w:szCs w:val="18"/>
        </w:rPr>
        <w:t>Бринчука</w:t>
      </w:r>
      <w:r>
        <w:rPr>
          <w:rStyle w:val="WW8Num3z0"/>
          <w:rFonts w:ascii="Verdana" w:hAnsi="Verdana"/>
          <w:color w:val="000000"/>
          <w:sz w:val="18"/>
          <w:szCs w:val="18"/>
        </w:rPr>
        <w:t> </w:t>
      </w:r>
      <w:r>
        <w:rPr>
          <w:rFonts w:ascii="Verdana" w:hAnsi="Verdana"/>
          <w:color w:val="000000"/>
          <w:sz w:val="18"/>
          <w:szCs w:val="18"/>
        </w:rPr>
        <w:t>М.М., Голиченкова А.К. [10]; основы методологии исследований и принципы обеспечения экобезопасности граждан (населения) и территории, изложенные в работах</w:t>
      </w:r>
      <w:r>
        <w:rPr>
          <w:rStyle w:val="WW8Num3z0"/>
          <w:rFonts w:ascii="Verdana" w:hAnsi="Verdana"/>
          <w:color w:val="000000"/>
          <w:sz w:val="18"/>
          <w:szCs w:val="18"/>
        </w:rPr>
        <w:t> </w:t>
      </w:r>
      <w:r>
        <w:rPr>
          <w:rStyle w:val="WW8Num4z0"/>
          <w:rFonts w:ascii="Verdana" w:hAnsi="Verdana"/>
          <w:color w:val="4682B4"/>
          <w:sz w:val="18"/>
          <w:szCs w:val="18"/>
        </w:rPr>
        <w:t>Винокурова</w:t>
      </w:r>
      <w:r>
        <w:rPr>
          <w:rStyle w:val="WW8Num3z0"/>
          <w:rFonts w:ascii="Verdana" w:hAnsi="Verdana"/>
          <w:color w:val="000000"/>
          <w:sz w:val="18"/>
          <w:szCs w:val="18"/>
        </w:rPr>
        <w:t> </w:t>
      </w:r>
      <w:r>
        <w:rPr>
          <w:rFonts w:ascii="Verdana" w:hAnsi="Verdana"/>
          <w:color w:val="000000"/>
          <w:sz w:val="18"/>
          <w:szCs w:val="18"/>
        </w:rPr>
        <w:t>Ю.В. [11], Жевлакова Э.Н. [12],</w:t>
      </w:r>
      <w:r>
        <w:rPr>
          <w:rStyle w:val="WW8Num3z0"/>
          <w:rFonts w:ascii="Verdana" w:hAnsi="Verdana"/>
          <w:color w:val="000000"/>
          <w:sz w:val="18"/>
          <w:szCs w:val="18"/>
        </w:rPr>
        <w:t> </w:t>
      </w:r>
      <w:r>
        <w:rPr>
          <w:rStyle w:val="WW8Num4z0"/>
          <w:rFonts w:ascii="Verdana" w:hAnsi="Verdana"/>
          <w:color w:val="4682B4"/>
          <w:sz w:val="18"/>
          <w:szCs w:val="18"/>
        </w:rPr>
        <w:t>Злотниковой</w:t>
      </w:r>
      <w:r>
        <w:rPr>
          <w:rStyle w:val="WW8Num3z0"/>
          <w:rFonts w:ascii="Verdana" w:hAnsi="Verdana"/>
          <w:color w:val="000000"/>
          <w:sz w:val="18"/>
          <w:szCs w:val="18"/>
        </w:rPr>
        <w:t> </w:t>
      </w:r>
      <w:r>
        <w:rPr>
          <w:rFonts w:ascii="Verdana" w:hAnsi="Verdana"/>
          <w:color w:val="000000"/>
          <w:sz w:val="18"/>
          <w:szCs w:val="18"/>
        </w:rPr>
        <w:t>Т.В. [13], Серова Г.П. [14,15] и др.; основы защиты экологических прав граждан, разработанные</w:t>
      </w:r>
      <w:r>
        <w:rPr>
          <w:rStyle w:val="WW8Num3z0"/>
          <w:rFonts w:ascii="Verdana" w:hAnsi="Verdana"/>
          <w:color w:val="000000"/>
          <w:sz w:val="18"/>
          <w:szCs w:val="18"/>
        </w:rPr>
        <w:t> </w:t>
      </w:r>
      <w:r>
        <w:rPr>
          <w:rStyle w:val="WW8Num4z0"/>
          <w:rFonts w:ascii="Verdana" w:hAnsi="Verdana"/>
          <w:color w:val="4682B4"/>
          <w:sz w:val="18"/>
          <w:szCs w:val="18"/>
        </w:rPr>
        <w:t>Боголюбовым</w:t>
      </w:r>
      <w:r>
        <w:rPr>
          <w:rStyle w:val="WW8Num3z0"/>
          <w:rFonts w:ascii="Verdana" w:hAnsi="Verdana"/>
          <w:color w:val="000000"/>
          <w:sz w:val="18"/>
          <w:szCs w:val="18"/>
        </w:rPr>
        <w:t> </w:t>
      </w:r>
      <w:r>
        <w:rPr>
          <w:rFonts w:ascii="Verdana" w:hAnsi="Verdana"/>
          <w:color w:val="000000"/>
          <w:sz w:val="18"/>
          <w:szCs w:val="18"/>
        </w:rPr>
        <w:t>С.А. [16,17], Васильевой М.И. [18] и др.; а также работы ученых и специалистов-практиков в области защиты населения от ЧС: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Б.Н., Аметистова Е.В., Данилова-Данильяна В.И.,</w:t>
      </w:r>
      <w:r>
        <w:rPr>
          <w:rStyle w:val="WW8Num3z0"/>
          <w:rFonts w:ascii="Verdana" w:hAnsi="Verdana"/>
          <w:color w:val="000000"/>
          <w:sz w:val="18"/>
          <w:szCs w:val="18"/>
        </w:rPr>
        <w:t> </w:t>
      </w:r>
      <w:r>
        <w:rPr>
          <w:rStyle w:val="WW8Num4z0"/>
          <w:rFonts w:ascii="Verdana" w:hAnsi="Verdana"/>
          <w:color w:val="4682B4"/>
          <w:sz w:val="18"/>
          <w:szCs w:val="18"/>
        </w:rPr>
        <w:t>Зотова</w:t>
      </w:r>
      <w:r>
        <w:rPr>
          <w:rStyle w:val="WW8Num3z0"/>
          <w:rFonts w:ascii="Verdana" w:hAnsi="Verdana"/>
          <w:color w:val="000000"/>
          <w:sz w:val="18"/>
          <w:szCs w:val="18"/>
        </w:rPr>
        <w:t> </w:t>
      </w:r>
      <w:r>
        <w:rPr>
          <w:rFonts w:ascii="Verdana" w:hAnsi="Verdana"/>
          <w:color w:val="000000"/>
          <w:sz w:val="18"/>
          <w:szCs w:val="18"/>
        </w:rPr>
        <w:t>В.Б., Ишкова А.Г., Карпачевского Л.А.,</w:t>
      </w:r>
      <w:r>
        <w:rPr>
          <w:rStyle w:val="WW8Num3z0"/>
          <w:rFonts w:ascii="Verdana" w:hAnsi="Verdana"/>
          <w:color w:val="000000"/>
          <w:sz w:val="18"/>
          <w:szCs w:val="18"/>
        </w:rPr>
        <w:t> </w:t>
      </w:r>
      <w:r>
        <w:rPr>
          <w:rStyle w:val="WW8Num4z0"/>
          <w:rFonts w:ascii="Verdana" w:hAnsi="Verdana"/>
          <w:color w:val="4682B4"/>
          <w:sz w:val="18"/>
          <w:szCs w:val="18"/>
        </w:rPr>
        <w:t>Лужкова</w:t>
      </w:r>
      <w:r>
        <w:rPr>
          <w:rStyle w:val="WW8Num3z0"/>
          <w:rFonts w:ascii="Verdana" w:hAnsi="Verdana"/>
          <w:color w:val="000000"/>
          <w:sz w:val="18"/>
          <w:szCs w:val="18"/>
        </w:rPr>
        <w:t> </w:t>
      </w:r>
      <w:r>
        <w:rPr>
          <w:rFonts w:ascii="Verdana" w:hAnsi="Verdana"/>
          <w:color w:val="000000"/>
          <w:sz w:val="18"/>
          <w:szCs w:val="18"/>
        </w:rPr>
        <w:t>Ю.М., Медведева В.Т., Прохожева А.А, Разуванова Р.Ф., Торгуна И.Н.,</w:t>
      </w:r>
      <w:r>
        <w:rPr>
          <w:rStyle w:val="WW8Num3z0"/>
          <w:rFonts w:ascii="Verdana" w:hAnsi="Verdana"/>
          <w:color w:val="000000"/>
          <w:sz w:val="18"/>
          <w:szCs w:val="18"/>
        </w:rPr>
        <w:t> </w:t>
      </w:r>
      <w:r>
        <w:rPr>
          <w:rStyle w:val="WW8Num4z0"/>
          <w:rFonts w:ascii="Verdana" w:hAnsi="Verdana"/>
          <w:color w:val="4682B4"/>
          <w:sz w:val="18"/>
          <w:szCs w:val="18"/>
        </w:rPr>
        <w:t>Харченко</w:t>
      </w:r>
      <w:r>
        <w:rPr>
          <w:rStyle w:val="WW8Num3z0"/>
          <w:rFonts w:ascii="Verdana" w:hAnsi="Verdana"/>
          <w:color w:val="000000"/>
          <w:sz w:val="18"/>
          <w:szCs w:val="18"/>
        </w:rPr>
        <w:t> </w:t>
      </w:r>
      <w:r>
        <w:rPr>
          <w:rFonts w:ascii="Verdana" w:hAnsi="Verdana"/>
          <w:color w:val="000000"/>
          <w:sz w:val="18"/>
          <w:szCs w:val="18"/>
        </w:rPr>
        <w:t>С.Г., Щахраманьяна М.А., Шойгу С.К.</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действующее законодательство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безопасности, защите от ЧС, охране окружающей среды, гражданской обороне; материалы префектуры</w:t>
      </w:r>
      <w:r>
        <w:rPr>
          <w:rStyle w:val="WW8Num3z0"/>
          <w:rFonts w:ascii="Verdana" w:hAnsi="Verdana"/>
          <w:color w:val="000000"/>
          <w:sz w:val="18"/>
          <w:szCs w:val="18"/>
        </w:rPr>
        <w:t> </w:t>
      </w:r>
      <w:r>
        <w:rPr>
          <w:rStyle w:val="WW8Num4z0"/>
          <w:rFonts w:ascii="Verdana" w:hAnsi="Verdana"/>
          <w:color w:val="4682B4"/>
          <w:sz w:val="18"/>
          <w:szCs w:val="18"/>
        </w:rPr>
        <w:t>ЮВАО</w:t>
      </w:r>
      <w:r>
        <w:rPr>
          <w:rStyle w:val="WW8Num3z0"/>
          <w:rFonts w:ascii="Verdana" w:hAnsi="Verdana"/>
          <w:color w:val="000000"/>
          <w:sz w:val="18"/>
          <w:szCs w:val="18"/>
        </w:rPr>
        <w:t> </w:t>
      </w:r>
      <w:r>
        <w:rPr>
          <w:rFonts w:ascii="Verdana" w:hAnsi="Verdana"/>
          <w:color w:val="000000"/>
          <w:sz w:val="18"/>
          <w:szCs w:val="18"/>
        </w:rPr>
        <w:t>по экологическим проблемам; результаты анализа промышленно-хозяйственной деятельности на территории района «</w:t>
      </w:r>
      <w:r>
        <w:rPr>
          <w:rStyle w:val="WW8Num4z0"/>
          <w:rFonts w:ascii="Verdana" w:hAnsi="Verdana"/>
          <w:color w:val="4682B4"/>
          <w:sz w:val="18"/>
          <w:szCs w:val="18"/>
        </w:rPr>
        <w:t>Лефортово</w:t>
      </w:r>
      <w:r>
        <w:rPr>
          <w:rFonts w:ascii="Verdana" w:hAnsi="Verdana"/>
          <w:color w:val="000000"/>
          <w:sz w:val="18"/>
          <w:szCs w:val="18"/>
        </w:rPr>
        <w:t>» и ЮВАО; результаты анализа опыта создания федеральных и местных систем экобезопасности и защиты от ЧС,</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Определения и сущность правовых категорий: «</w:t>
      </w:r>
      <w:r>
        <w:rPr>
          <w:rStyle w:val="WW8Num4z0"/>
          <w:rFonts w:ascii="Verdana" w:hAnsi="Verdana"/>
          <w:color w:val="4682B4"/>
          <w:sz w:val="18"/>
          <w:szCs w:val="18"/>
        </w:rPr>
        <w:t>экосфера</w:t>
      </w:r>
      <w:r>
        <w:rPr>
          <w:rFonts w:ascii="Verdana" w:hAnsi="Verdana"/>
          <w:color w:val="000000"/>
          <w:sz w:val="18"/>
          <w:szCs w:val="18"/>
        </w:rPr>
        <w:t>» как операционное пространство и сфера специфических правовых отношений; «</w:t>
      </w:r>
      <w:r>
        <w:rPr>
          <w:rStyle w:val="WW8Num4z0"/>
          <w:rFonts w:ascii="Verdana" w:hAnsi="Verdana"/>
          <w:color w:val="4682B4"/>
          <w:sz w:val="18"/>
          <w:szCs w:val="18"/>
        </w:rPr>
        <w:t>техногенная опасность окружающей среды</w:t>
      </w:r>
      <w:r>
        <w:rPr>
          <w:rFonts w:ascii="Verdana" w:hAnsi="Verdana"/>
          <w:color w:val="000000"/>
          <w:sz w:val="18"/>
          <w:szCs w:val="18"/>
        </w:rPr>
        <w:t>» - как свойство предприятий, организаций, учреждений, осуществляющих техногенную деятельность, создавать угрозу загрязнения окружающей среды; «</w:t>
      </w:r>
      <w:r>
        <w:rPr>
          <w:rStyle w:val="WW8Num4z0"/>
          <w:rFonts w:ascii="Verdana" w:hAnsi="Verdana"/>
          <w:color w:val="4682B4"/>
          <w:sz w:val="18"/>
          <w:szCs w:val="18"/>
        </w:rPr>
        <w:t>экологическая опасность</w:t>
      </w:r>
      <w:r>
        <w:rPr>
          <w:rFonts w:ascii="Verdana" w:hAnsi="Verdana"/>
          <w:color w:val="000000"/>
          <w:sz w:val="18"/>
          <w:szCs w:val="18"/>
        </w:rPr>
        <w:t>» - как свойство загрязненных природных объектов создавать угрозы населению и территории; «</w:t>
      </w:r>
      <w:r>
        <w:rPr>
          <w:rStyle w:val="WW8Num4z0"/>
          <w:rFonts w:ascii="Verdana" w:hAnsi="Verdana"/>
          <w:color w:val="4682B4"/>
          <w:sz w:val="18"/>
          <w:szCs w:val="18"/>
        </w:rPr>
        <w:t>техногенная безопасность окружающей среды</w:t>
      </w:r>
      <w:r>
        <w:rPr>
          <w:rFonts w:ascii="Verdana" w:hAnsi="Verdana"/>
          <w:color w:val="000000"/>
          <w:sz w:val="18"/>
          <w:szCs w:val="18"/>
        </w:rPr>
        <w:t>», «</w:t>
      </w:r>
      <w:r>
        <w:rPr>
          <w:rStyle w:val="WW8Num4z0"/>
          <w:rFonts w:ascii="Verdana" w:hAnsi="Verdana"/>
          <w:color w:val="4682B4"/>
          <w:sz w:val="18"/>
          <w:szCs w:val="18"/>
        </w:rPr>
        <w:t>экобезопасность населения и территории</w:t>
      </w:r>
      <w:r>
        <w:rPr>
          <w:rFonts w:ascii="Verdana" w:hAnsi="Verdana"/>
          <w:color w:val="000000"/>
          <w:sz w:val="18"/>
          <w:szCs w:val="18"/>
        </w:rPr>
        <w:t xml:space="preserve">» - как состояние </w:t>
      </w:r>
      <w:r>
        <w:rPr>
          <w:rFonts w:ascii="Verdana" w:hAnsi="Verdana"/>
          <w:color w:val="000000"/>
          <w:sz w:val="18"/>
          <w:szCs w:val="18"/>
        </w:rPr>
        <w:lastRenderedPageBreak/>
        <w:t>защищенности жизненно-важных интересов объектов безопасности от вышеперечисленных угроз; «</w:t>
      </w:r>
      <w:r>
        <w:rPr>
          <w:rStyle w:val="WW8Num4z0"/>
          <w:rFonts w:ascii="Verdana" w:hAnsi="Verdana"/>
          <w:color w:val="4682B4"/>
          <w:sz w:val="18"/>
          <w:szCs w:val="18"/>
        </w:rPr>
        <w:t>безопасность в экосфере</w:t>
      </w:r>
      <w:r>
        <w:rPr>
          <w:rFonts w:ascii="Verdana" w:hAnsi="Verdana"/>
          <w:color w:val="000000"/>
          <w:sz w:val="18"/>
          <w:szCs w:val="18"/>
        </w:rPr>
        <w:t>» - как состояние защищенности экологических прав граждан на благоприятные условия жизнедеятельности, в частности, на техногенно- безопасную и экологически чистую окружающую среду.</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Структура безопасности местного (районного) уровня в экосфере как основа организации деятельности по обеспечению экологических прав граждан.</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Результаты анализа нормативно-правовой базы становления местных территориальных образований г.Москвы и компетенции органов МСУ в области техногенной и экобезопасности, защиты от ЧС и гражданской обороны как правовой основы обеспечения экологических прав граждан.</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Результаты анализа теоретических разработок и практики создания на местном уровне систем экобезопасности и систем защиты от ЧС и предложения: по программе обеспечения экобезопасности территории района «</w:t>
      </w:r>
      <w:r>
        <w:rPr>
          <w:rStyle w:val="WW8Num4z0"/>
          <w:rFonts w:ascii="Verdana" w:hAnsi="Verdana"/>
          <w:color w:val="4682B4"/>
          <w:sz w:val="18"/>
          <w:szCs w:val="18"/>
        </w:rPr>
        <w:t>Лефортово</w:t>
      </w:r>
      <w:r>
        <w:rPr>
          <w:rFonts w:ascii="Verdana" w:hAnsi="Verdana"/>
          <w:color w:val="000000"/>
          <w:sz w:val="18"/>
          <w:szCs w:val="18"/>
        </w:rPr>
        <w:t>» и по комплексу мероприятий, направленных на повышение промышленной безопасности особо опасных производственных объектов, расположенных на территории района; по совершенствованию структуры органов районной Управы и правовому закреплению их функций (создание районных комиссий по вопросам защиты от ЧС 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гражданской обороны, по вопросам безопасности в экологической сфере); по декларированию безопасности загрязненных природных объектов; по приданию части территории района «</w:t>
      </w:r>
      <w:r>
        <w:rPr>
          <w:rStyle w:val="WW8Num4z0"/>
          <w:rFonts w:ascii="Verdana" w:hAnsi="Verdana"/>
          <w:color w:val="4682B4"/>
          <w:sz w:val="18"/>
          <w:szCs w:val="18"/>
        </w:rPr>
        <w:t>Лефортово</w:t>
      </w:r>
      <w:r>
        <w:rPr>
          <w:rFonts w:ascii="Verdana" w:hAnsi="Verdana"/>
          <w:color w:val="000000"/>
          <w:sz w:val="18"/>
          <w:szCs w:val="18"/>
        </w:rPr>
        <w:t>» статуса высокоэнергетической зоны.</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Направления реализации выдвинутых по результатам исследований предложений о деятельности органов районной Управы в экосфере и направления дальнейших исследований проблемы совершенствования правового регулирования деятельности органов МСУ по обеспечению экологических прав граждан.</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исследований. Проблеме защиты экологических прав граждан посвящены монографии</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[16], Васильевой М.И. [18], материалы школы-семинара под руководством Боголюбова С.А. [17], Руководство для граждан и неправительственных организаций Института эколого-правовых проблем «</w:t>
      </w:r>
      <w:r>
        <w:rPr>
          <w:rStyle w:val="WW8Num4z0"/>
          <w:rFonts w:ascii="Verdana" w:hAnsi="Verdana"/>
          <w:color w:val="4682B4"/>
          <w:sz w:val="18"/>
          <w:szCs w:val="18"/>
        </w:rPr>
        <w:t>Экоюрис</w:t>
      </w:r>
      <w:r>
        <w:rPr>
          <w:rFonts w:ascii="Verdana" w:hAnsi="Verdana"/>
          <w:color w:val="000000"/>
          <w:sz w:val="18"/>
          <w:szCs w:val="18"/>
        </w:rPr>
        <w:t>» [19].</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Опубликованы работы Петровой Е.Н. [20],</w:t>
      </w:r>
      <w:r>
        <w:rPr>
          <w:rStyle w:val="WW8Num3z0"/>
          <w:rFonts w:ascii="Verdana" w:hAnsi="Verdana"/>
          <w:color w:val="000000"/>
          <w:sz w:val="18"/>
          <w:szCs w:val="18"/>
        </w:rPr>
        <w:t> </w:t>
      </w:r>
      <w:r>
        <w:rPr>
          <w:rStyle w:val="WW8Num4z0"/>
          <w:rFonts w:ascii="Verdana" w:hAnsi="Verdana"/>
          <w:color w:val="4682B4"/>
          <w:sz w:val="18"/>
          <w:szCs w:val="18"/>
        </w:rPr>
        <w:t>Сидорчука</w:t>
      </w:r>
      <w:r>
        <w:rPr>
          <w:rStyle w:val="WW8Num3z0"/>
          <w:rFonts w:ascii="Verdana" w:hAnsi="Verdana"/>
          <w:color w:val="000000"/>
          <w:sz w:val="18"/>
          <w:szCs w:val="18"/>
        </w:rPr>
        <w:t> </w:t>
      </w:r>
      <w:r>
        <w:rPr>
          <w:rFonts w:ascii="Verdana" w:hAnsi="Verdana"/>
          <w:color w:val="000000"/>
          <w:sz w:val="18"/>
          <w:szCs w:val="18"/>
        </w:rPr>
        <w:t>В.Л. [21], Переверзева В.П. [22]. по исследованию возможностей применения отдельных организационно-правовых и экономических механизмов управления природным комплексом города или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единицы.</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1999 г. в Санкт-Петербурге проведены две международные конференции, участниками которых в постановочной форме обсуждались вопросы исследования функций органов МСУ по обеспечению экологических прав граждан.</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исследуются возможности обеспечения экологических прав граждан во-первых, разработкой и применением комплекса превентивных мер по обеспечению безопасности, охраны окружающей среды, защиты от ЧС, гражданской обороны; во-вторых, эта задача анализируется в рамках компетенции районных органов МСУ. Полное и всестороннее освещение проблемы правового регулирования деятельности органов МСУ по обеспечению экологических прав граждан как сложного социально-общественного явления в увязке с Концепцией перехода России к экологически безопасному устойчивому развитию, Московским проектом устойчивого развития городов, Концепцией национальной безопасности Российской Федерации, комплексной программой «</w:t>
      </w:r>
      <w:r>
        <w:rPr>
          <w:rStyle w:val="WW8Num4z0"/>
          <w:rFonts w:ascii="Verdana" w:hAnsi="Verdana"/>
          <w:color w:val="4682B4"/>
          <w:sz w:val="18"/>
          <w:szCs w:val="18"/>
        </w:rPr>
        <w:t>Безопасность Москвы</w:t>
      </w:r>
      <w:r>
        <w:rPr>
          <w:rFonts w:ascii="Verdana" w:hAnsi="Verdana"/>
          <w:color w:val="000000"/>
          <w:sz w:val="18"/>
          <w:szCs w:val="18"/>
        </w:rPr>
        <w:t>», Комплексной экологической программой ЮВАО, с работами по созданию систем экобезопасности и систем защиты от ЧС федерального и местного уровня, по реализации мер по гражданской обороне -проведено впервые.</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'изложены результаты научно-обоснованных организационно-правовых, эколого-экономических и системных разработок, направленных на совершенствование правового регулирования указанной деятельности органов МСУ и способствующих решению важной прикладной задачи обеспечения экологических прав граждан.</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диссертационных разработок могут быть использованы: при создании системы безопасности в экосфере как подсистемы Московской городской 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 xml:space="preserve">и ликвидации ЧС (МГСЧС); при разработке предложений по совершенствованию структуры органов </w:t>
      </w:r>
      <w:r>
        <w:rPr>
          <w:rFonts w:ascii="Verdana" w:hAnsi="Verdana"/>
          <w:color w:val="000000"/>
          <w:sz w:val="18"/>
          <w:szCs w:val="18"/>
        </w:rPr>
        <w:lastRenderedPageBreak/>
        <w:t>местного (районного) самоуправления и организационно-правовых механизмов обеспечения экологических прав граждан; в системе повышения квалификации муниципальных служащих, специалистов по защите от ЧС и гражданской обороне; в учебно-образовательной деятельности; при организации практической деятельности в сферах безопасности, охраны окружающей среды, защиты от ЧС и гражданской обороны.</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исследований и внедрение их в практику.</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результаты и отдельные положения работы: докладывались на: Международной конференции «</w:t>
      </w:r>
      <w:r>
        <w:rPr>
          <w:rStyle w:val="WW8Num4z0"/>
          <w:rFonts w:ascii="Verdana" w:hAnsi="Verdana"/>
          <w:color w:val="4682B4"/>
          <w:sz w:val="18"/>
          <w:szCs w:val="18"/>
        </w:rPr>
        <w:t>Электромеханика и электротехника</w:t>
      </w:r>
      <w:r>
        <w:rPr>
          <w:rFonts w:ascii="Verdana" w:hAnsi="Verdana"/>
          <w:color w:val="000000"/>
          <w:sz w:val="18"/>
          <w:szCs w:val="18"/>
        </w:rPr>
        <w:t>» (г.Клязьма, Московской обл. 1998 г.); Международной конференции «Права человека в России: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Fonts w:ascii="Verdana" w:hAnsi="Verdana"/>
          <w:color w:val="000000"/>
          <w:sz w:val="18"/>
          <w:szCs w:val="18"/>
        </w:rPr>
        <w:t>, нормы и жизнь» (МНЭПУ.1999 г.); конференции аспирантов и студентов (МНЭПУ. 1999 г.); заседании кафедры Экологического и международного права МНЭПУ; опубликованы: в «Вестнике</w:t>
      </w:r>
      <w:r>
        <w:rPr>
          <w:rStyle w:val="WW8Num3z0"/>
          <w:rFonts w:ascii="Verdana" w:hAnsi="Verdana"/>
          <w:color w:val="000000"/>
          <w:sz w:val="18"/>
          <w:szCs w:val="18"/>
        </w:rPr>
        <w:t> </w:t>
      </w:r>
      <w:r>
        <w:rPr>
          <w:rStyle w:val="WW8Num4z0"/>
          <w:rFonts w:ascii="Verdana" w:hAnsi="Verdana"/>
          <w:color w:val="4682B4"/>
          <w:sz w:val="18"/>
          <w:szCs w:val="18"/>
        </w:rPr>
        <w:t>МЭИ</w:t>
      </w:r>
      <w:r>
        <w:rPr>
          <w:rFonts w:ascii="Verdana" w:hAnsi="Verdana"/>
          <w:color w:val="000000"/>
          <w:sz w:val="18"/>
          <w:szCs w:val="18"/>
        </w:rPr>
        <w:t>» (1998 г.), в журнале «</w:t>
      </w:r>
      <w:r>
        <w:rPr>
          <w:rStyle w:val="WW8Num4z0"/>
          <w:rFonts w:ascii="Verdana" w:hAnsi="Verdana"/>
          <w:color w:val="4682B4"/>
          <w:sz w:val="18"/>
          <w:szCs w:val="18"/>
        </w:rPr>
        <w:t>Экологическое право</w:t>
      </w:r>
      <w:r>
        <w:rPr>
          <w:rFonts w:ascii="Verdana" w:hAnsi="Verdana"/>
          <w:color w:val="000000"/>
          <w:sz w:val="18"/>
          <w:szCs w:val="18"/>
        </w:rPr>
        <w:t>» (1999 г.); использованы при подготовке монографии «Правовое регулирование деятельности органов местного самоуправления по обеспечению экологических прав граждан» (МНЭПУ, 1999 г.); написании курса лекций для студентов по</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Правовое обеспечение национальной безопасности России в экологической сфере</w:t>
      </w:r>
      <w:r>
        <w:rPr>
          <w:rFonts w:ascii="Verdana" w:hAnsi="Verdana"/>
          <w:color w:val="000000"/>
          <w:sz w:val="18"/>
          <w:szCs w:val="18"/>
        </w:rPr>
        <w:t>» (в соавторстве) (МНЭПУ, 1999); реализованы: в отчете о научно-исследовательской работе (МНЭПУ. 1999 г.); при подготовке программы по обеспечению экобезопасности населения и территории района «</w:t>
      </w:r>
      <w:r>
        <w:rPr>
          <w:rStyle w:val="WW8Num4z0"/>
          <w:rFonts w:ascii="Verdana" w:hAnsi="Verdana"/>
          <w:color w:val="4682B4"/>
          <w:sz w:val="18"/>
          <w:szCs w:val="18"/>
        </w:rPr>
        <w:t>Лефортово</w:t>
      </w:r>
      <w:r>
        <w:rPr>
          <w:rFonts w:ascii="Verdana" w:hAnsi="Verdana"/>
          <w:color w:val="000000"/>
          <w:sz w:val="18"/>
          <w:szCs w:val="18"/>
        </w:rPr>
        <w:t>» и ЮВАО; при разработке положений о районных комиссиях по обеспечению безопасности в экосфере, по защите от ЧС и гражданской обороне; при подготовке предложений по организации высокоэнергетической зоны на территории района.</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Обоснование структуры диссертации. Диссертация состоит из введения и 3 глав объемом 152 л. машинописного текста, (в том числе 2 рисунка, 1 таблица), списка литературы из 68 наименований и отдельной книги приложений.</w:t>
      </w:r>
    </w:p>
    <w:p w:rsidR="00E07656" w:rsidRDefault="00E07656" w:rsidP="00E0765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Байдаков, Сергей Львович</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по главе III.</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Результаты проведенных исследований свидетельствуют о наличии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МСУ, закрепленных нормативно-правовыми актами, достаточных для осуществления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МСУ</w:t>
      </w:r>
      <w:r>
        <w:rPr>
          <w:rStyle w:val="WW8Num3z0"/>
          <w:rFonts w:ascii="Verdana" w:hAnsi="Verdana"/>
          <w:color w:val="000000"/>
          <w:sz w:val="18"/>
          <w:szCs w:val="18"/>
        </w:rPr>
        <w:t> </w:t>
      </w:r>
      <w:r>
        <w:rPr>
          <w:rFonts w:ascii="Verdana" w:hAnsi="Verdana"/>
          <w:color w:val="000000"/>
          <w:sz w:val="18"/>
          <w:szCs w:val="18"/>
        </w:rPr>
        <w:t>по обеспечению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техногенно безопасную и экологически чистую окружающую среду, на благоприятные условия жизнедеятельности).</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Установлено, что представленные законодательством Российской Федерации и г. Москвы органам МСУ</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области обеспечения экологических прав граждан используются органами МСУ</w:t>
      </w:r>
      <w:r>
        <w:rPr>
          <w:rStyle w:val="WW8Num3z0"/>
          <w:rFonts w:ascii="Verdana" w:hAnsi="Verdana"/>
          <w:color w:val="000000"/>
          <w:sz w:val="18"/>
          <w:szCs w:val="18"/>
        </w:rPr>
        <w:t> </w:t>
      </w:r>
      <w:r>
        <w:rPr>
          <w:rStyle w:val="WW8Num4z0"/>
          <w:rFonts w:ascii="Verdana" w:hAnsi="Verdana"/>
          <w:color w:val="4682B4"/>
          <w:sz w:val="18"/>
          <w:szCs w:val="18"/>
        </w:rPr>
        <w:t>ЮВАО</w:t>
      </w:r>
      <w:r>
        <w:rPr>
          <w:rStyle w:val="WW8Num3z0"/>
          <w:rFonts w:ascii="Verdana" w:hAnsi="Verdana"/>
          <w:color w:val="000000"/>
          <w:sz w:val="18"/>
          <w:szCs w:val="18"/>
        </w:rPr>
        <w:t> </w:t>
      </w:r>
      <w:r>
        <w:rPr>
          <w:rFonts w:ascii="Verdana" w:hAnsi="Verdana"/>
          <w:color w:val="000000"/>
          <w:sz w:val="18"/>
          <w:szCs w:val="18"/>
        </w:rPr>
        <w:t>г.Москвы и района «</w:t>
      </w:r>
      <w:r>
        <w:rPr>
          <w:rStyle w:val="WW8Num4z0"/>
          <w:rFonts w:ascii="Verdana" w:hAnsi="Verdana"/>
          <w:color w:val="4682B4"/>
          <w:sz w:val="18"/>
          <w:szCs w:val="18"/>
        </w:rPr>
        <w:t>Лефортово</w:t>
      </w:r>
      <w:r>
        <w:rPr>
          <w:rFonts w:ascii="Verdana" w:hAnsi="Verdana"/>
          <w:color w:val="000000"/>
          <w:sz w:val="18"/>
          <w:szCs w:val="18"/>
        </w:rPr>
        <w:t>» не в полной мере, что нашло отражение в перечне их функций и задач и в структуре органов МСУ района «</w:t>
      </w:r>
      <w:r>
        <w:rPr>
          <w:rStyle w:val="WW8Num4z0"/>
          <w:rFonts w:ascii="Verdana" w:hAnsi="Verdana"/>
          <w:color w:val="4682B4"/>
          <w:sz w:val="18"/>
          <w:szCs w:val="18"/>
        </w:rPr>
        <w:t>Лефортово</w:t>
      </w:r>
      <w:r>
        <w:rPr>
          <w:rFonts w:ascii="Verdana" w:hAnsi="Verdana"/>
          <w:color w:val="000000"/>
          <w:sz w:val="18"/>
          <w:szCs w:val="18"/>
        </w:rPr>
        <w:t>».</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Констатируется отсутствие финансового, материально-технического, кадрового обеспечения деятельности органов МСУ, необходимого для решения</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них законодательством задач по обеспечению экологических прав граждан.</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реальных условиях деятельность органов МСУ по обеспечению экологических прав граждан целесообразно основывать не на системе безопасности в экосфере местного уровня (как это следует из общих принципов и идеологии организации защиты от ЧС), являющейся функциональной подсистемой МГСЧС (</w:t>
      </w:r>
      <w:r>
        <w:rPr>
          <w:rStyle w:val="WW8Num4z0"/>
          <w:rFonts w:ascii="Verdana" w:hAnsi="Verdana"/>
          <w:color w:val="4682B4"/>
          <w:sz w:val="18"/>
          <w:szCs w:val="18"/>
        </w:rPr>
        <w:t>РСЧС</w:t>
      </w:r>
      <w:r>
        <w:rPr>
          <w:rFonts w:ascii="Verdana" w:hAnsi="Verdana"/>
          <w:color w:val="000000"/>
          <w:sz w:val="18"/>
          <w:szCs w:val="18"/>
        </w:rPr>
        <w:t>), а на комплексе неотложных мер, базирующихся на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организационно-правовом, экономическом и иных механизмах обеспечения экологических прав граждан (механизмах охраны окружающей среды, обеспечения экобезопасности, защиты от ЧС и гражданской обороны) и включаемых в экологические программы и планы действий ЮВАО г. Москвы и района «</w:t>
      </w:r>
      <w:r>
        <w:rPr>
          <w:rStyle w:val="WW8Num4z0"/>
          <w:rFonts w:ascii="Verdana" w:hAnsi="Verdana"/>
          <w:color w:val="4682B4"/>
          <w:sz w:val="18"/>
          <w:szCs w:val="18"/>
        </w:rPr>
        <w:t>Лефортово</w:t>
      </w:r>
      <w:r>
        <w:rPr>
          <w:rFonts w:ascii="Verdana" w:hAnsi="Verdana"/>
          <w:color w:val="000000"/>
          <w:sz w:val="18"/>
          <w:szCs w:val="18"/>
        </w:rPr>
        <w:t>».</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Отмеченное повышает роль организационно-правового, экономического и иных механизмов обеспечения экологических прав граждан и свидетельствует о необходимости совершенствования существующих, разработки и юридического закрепления новых механизмов.</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Первоочередными задачами в этом направлении являются разработка методологии и введение декларирования безопасности загрязненных природных объектов, внесение предложений по дополнению Порядка отнесения территорий к группам по гражданской обороне, Правил создания гражданских организаций гражданской обороны, привлечение органов МСУ к участию в деятельности по страхованию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xml:space="preserve">, причиненный загрязнением окружающей </w:t>
      </w:r>
      <w:r>
        <w:rPr>
          <w:rFonts w:ascii="Verdana" w:hAnsi="Verdana"/>
          <w:color w:val="000000"/>
          <w:sz w:val="18"/>
          <w:szCs w:val="18"/>
        </w:rPr>
        <w:lastRenderedPageBreak/>
        <w:t>среды, по организации экоаудита, разработка и внедрение в практику методов оценки и управления техногенным и экориском, а также совершенствование организационных структур органов МСУ (в частности, района «</w:t>
      </w:r>
      <w:r>
        <w:rPr>
          <w:rStyle w:val="WW8Num4z0"/>
          <w:rFonts w:ascii="Verdana" w:hAnsi="Verdana"/>
          <w:color w:val="4682B4"/>
          <w:sz w:val="18"/>
          <w:szCs w:val="18"/>
        </w:rPr>
        <w:t>Лефортово</w:t>
      </w:r>
      <w:r>
        <w:rPr>
          <w:rFonts w:ascii="Verdana" w:hAnsi="Verdana"/>
          <w:color w:val="000000"/>
          <w:sz w:val="18"/>
          <w:szCs w:val="18"/>
        </w:rPr>
        <w:t>»).</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Сформулированные в результате проведенных исследований научно-методические рекомендации и учет некоторых недостатков ранее разработанных программ мероприятий по обеспечению экобезопасности позволили разработать нормативно-правовые акты (представленные в книге приложений), регулирующие деятельность органов МСУ по защите экологических прав граждан.</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Реализация выдвинутых по результатам проведенного исследования предложений несомненно будет организационно и методологически способствовать совершенствованию правового регулирования деятельности органов МСУ по обеспечению экологических прав граждан.</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исследований направлений совершенствования правового регулирования обеспечения экологических прав граждан в условиях города-мегаполиса Москвы на уровне местного (районного)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получены следующие основные результаты.</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Проанализированы, уточнены и прокомментированы основные положения, понятия и термины, используемые при исследовании и практическом решении проблем правового регулирования деятельности органов МСУ по обеспечению безопасности в экосфере и экологических прав граждан.</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2.Обоснована правомерность следующих постулатов: обеспечение безопасности в экосфере гарантирует реализацию экологических прав граждан; экологические права граждан - это прежде всего их права на благоприятные условия жизнедеятельности, на техногенно безопасную и экологически чистую окружающую среду (что и определило границы и глубину исследования); общепризнанно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закреплено и в отдельных регионах апробировано), что основой деятельности органов МСУ по обеспечению экологических прав граждан является система безопасности в экосфере, состоящая из подсистем техногенной безопасности окружающей среды и экобезопасности населения и территории; основными элементами системы безопасности в экосфере, которые практически (с учетом реального финансового, материально-технического, кадрового и иного обеспечения деятельности органов МСУ) могут применяться органами МСУ, являются правовые нормы о безопасности, охране окружающей среды, защите населения и территорий от ЧС, гражданской обороне,</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Fonts w:ascii="Verdana" w:hAnsi="Verdana"/>
          <w:color w:val="000000"/>
          <w:sz w:val="18"/>
          <w:szCs w:val="18"/>
        </w:rPr>
        <w:t>организационно-правовой, управленческий и экономический механизмы регулирования общественных отношений по поводу обеспечения экологических прав граждан; деятельность органов МСУ по обеспечению экологических прав граждан состоит в организации и выполнении (совместно с территориальными структурами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Fonts w:ascii="Verdana" w:hAnsi="Verdana"/>
          <w:color w:val="000000"/>
          <w:sz w:val="18"/>
          <w:szCs w:val="18"/>
        </w:rPr>
        <w:t>федеральных органов исполнительной власти в области безопасности, охраны окружающей среды, обеспечения санитарно-эпидемиологического благополучия населения, защиты населения и территорий от ЧС, гражданской обороны) комплекса неотложных мер, основанных на применении 'указанных выше механизмов регулирования и представляющих «</w:t>
      </w:r>
      <w:r>
        <w:rPr>
          <w:rStyle w:val="WW8Num4z0"/>
          <w:rFonts w:ascii="Verdana" w:hAnsi="Verdana"/>
          <w:color w:val="4682B4"/>
          <w:sz w:val="18"/>
          <w:szCs w:val="18"/>
        </w:rPr>
        <w:t>единую технологическую цепочку</w:t>
      </w:r>
      <w:r>
        <w:rPr>
          <w:rFonts w:ascii="Verdana" w:hAnsi="Verdana"/>
          <w:color w:val="000000"/>
          <w:sz w:val="18"/>
          <w:szCs w:val="18"/>
        </w:rPr>
        <w:t>»' решения задач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(уменьшению негативных последствий до приемлемого уровня) возникновения источников техногенной опасности для окружающей среды, (обусловленных техногенной деятельностью), и источников экологической опасности для населения и территорий (обусловленных загрязнением, засорением, истощением, порчей, уничтожением природных объектов в процессе техногенной деятельности).</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 использованием введенных определений, терминов, принятых постулатов и на основе анализа опыта создания систем безопасности и защиты от ЧС предложены принципы создания, структура, состав и общее определение системы безопасности в экосфере.</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 учетом реформирования в 1996-99 гг. системы и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 xml:space="preserve">власти и становления органов местного (городского и районного) самоуправления г.Москвы проанализированы правовое регулирование, компетенция и функции органов местного (окружного, районного) самоуправления в области техногенной безопасности (промышленной, гидротехнических сооружений, при использовании атомной энергии, радиационной, пожарной, при обращении производственных и бытовых отходов), экобезопасности, </w:t>
      </w:r>
      <w:r>
        <w:rPr>
          <w:rFonts w:ascii="Verdana" w:hAnsi="Verdana"/>
          <w:color w:val="000000"/>
          <w:sz w:val="18"/>
          <w:szCs w:val="18"/>
        </w:rPr>
        <w:lastRenderedPageBreak/>
        <w:t>защиты от ЧС, гражданской обороны. Характерные источники техногенной и экологической опасности выявлены в результате анализа экологической обстановки на территории ЮВАО и района «</w:t>
      </w:r>
      <w:r>
        <w:rPr>
          <w:rStyle w:val="WW8Num4z0"/>
          <w:rFonts w:ascii="Verdana" w:hAnsi="Verdana"/>
          <w:color w:val="4682B4"/>
          <w:sz w:val="18"/>
          <w:szCs w:val="18"/>
        </w:rPr>
        <w:t>Лефортово</w:t>
      </w:r>
      <w:r>
        <w:rPr>
          <w:rFonts w:ascii="Verdana" w:hAnsi="Verdana"/>
          <w:color w:val="000000"/>
          <w:sz w:val="18"/>
          <w:szCs w:val="18"/>
        </w:rPr>
        <w:t>».</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результатов сравнительного анализа функций, полномочий и структуры МСУ, закрепленных законодательством и регламентами ЮВАО и районной Управы «</w:t>
      </w:r>
      <w:r>
        <w:rPr>
          <w:rStyle w:val="WW8Num4z0"/>
          <w:rFonts w:ascii="Verdana" w:hAnsi="Verdana"/>
          <w:color w:val="4682B4"/>
          <w:sz w:val="18"/>
          <w:szCs w:val="18"/>
        </w:rPr>
        <w:t>Лефортово</w:t>
      </w:r>
      <w:r>
        <w:rPr>
          <w:rFonts w:ascii="Verdana" w:hAnsi="Verdana"/>
          <w:color w:val="000000"/>
          <w:sz w:val="18"/>
          <w:szCs w:val="18"/>
        </w:rPr>
        <w:t>», сформулированы и частично реализованы предложения по совершенствованию структуры органов районной Управы (создание районных комиссий по безопасности в экосфере, защите от ЧС и гражданской обороне), по декларированию безопасности загрязненных природных объектов и внесению дополнений в порядок отнесения территорий к группам гражданской обороны, в Правила создания гражданских организаций гражданской обороны, по программе экобезопасности района «</w:t>
      </w:r>
      <w:r>
        <w:rPr>
          <w:rStyle w:val="WW8Num4z0"/>
          <w:rFonts w:ascii="Verdana" w:hAnsi="Verdana"/>
          <w:color w:val="4682B4"/>
          <w:sz w:val="18"/>
          <w:szCs w:val="18"/>
        </w:rPr>
        <w:t>Лефортово</w:t>
      </w:r>
      <w:r>
        <w:rPr>
          <w:rFonts w:ascii="Verdana" w:hAnsi="Verdana"/>
          <w:color w:val="000000"/>
          <w:sz w:val="18"/>
          <w:szCs w:val="18"/>
        </w:rPr>
        <w:t>», по созданию «</w:t>
      </w:r>
      <w:r>
        <w:rPr>
          <w:rStyle w:val="WW8Num4z0"/>
          <w:rFonts w:ascii="Verdana" w:hAnsi="Verdana"/>
          <w:color w:val="4682B4"/>
          <w:sz w:val="18"/>
          <w:szCs w:val="18"/>
        </w:rPr>
        <w:t>высокоэнергетической зоны</w:t>
      </w:r>
      <w:r>
        <w:rPr>
          <w:rFonts w:ascii="Verdana" w:hAnsi="Verdana"/>
          <w:color w:val="000000"/>
          <w:sz w:val="18"/>
          <w:szCs w:val="18"/>
        </w:rPr>
        <w:t>» на территории района.</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исследования определены направления дальнейших разработок по проблеме правового регулирования обеспечения экологических прав граждан на местном (районном) уровне самоуправления.</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Совершенствование структуры органов МСУ путем создания комиссий по безопасности в экосфере (по контролю за деятельностью предприятий, учреждений и организаций по вопросам экологии, благоустройства, санитарного состояния), по ЧС и гражданской обороне (обеспечение создания, подготовки и поддержания готовности к применению сил и средств по предупреждению и ликвидации ЧС локального характера, обеспечение и проведение аварийно-спасательных работ), а также юридического закрепления их функций и полномочий в области обеспечения экологических прав граждан.</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2.Аналиэ функций, полномочий и организации деятельности органов МСУ по обеспечению прав граждан: на получение достоверной информации о состоянии окружающей среды, ее загрязнении, об источниках техногенной и экологической опасности;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здоровью и</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Style w:val="WW8Num3z0"/>
          <w:rFonts w:ascii="Verdana" w:hAnsi="Verdana"/>
          <w:color w:val="000000"/>
          <w:sz w:val="18"/>
          <w:szCs w:val="18"/>
        </w:rPr>
        <w:t> </w:t>
      </w:r>
      <w:r>
        <w:rPr>
          <w:rFonts w:ascii="Verdana" w:hAnsi="Verdana"/>
          <w:color w:val="000000"/>
          <w:sz w:val="18"/>
          <w:szCs w:val="18"/>
        </w:rPr>
        <w:t>интересам граждан экологическими правонарушениями, а также воздействием природных объектов, загрязненных в результате длительной промышленно-хозяйственной деятельности.</w:t>
      </w:r>
    </w:p>
    <w:p w:rsidR="00E07656" w:rsidRDefault="00E07656" w:rsidP="00E0765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Организация взаимодействия с</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(с Управлением по борьбе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при ГУВД г.Москвы, Московской региональной природоохранной</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с судебными органами), активизация деятельности общественных организаций по защите экологических прав граждан.</w:t>
      </w:r>
    </w:p>
    <w:p w:rsidR="00E07656" w:rsidRDefault="00E07656" w:rsidP="00E0765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Разработка форм и методов участия органов МСУ в непрерывном экологическом воспитании населения и в его подготовке к действиям в условиях чрезвычайных ситуаций.</w:t>
      </w:r>
    </w:p>
    <w:p w:rsidR="00E07656" w:rsidRDefault="00E07656" w:rsidP="00E0765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Байдаков, Сергей Львович, 1999 год</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Экология Москвы: решения, проблемы, перспективы. Мэрия, Правительство Москвы. 1997 г.</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Экологические проблемы крупных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единиц Мегаполисов. Научно-практическая конференция</w:t>
      </w:r>
      <w:r>
        <w:rPr>
          <w:rStyle w:val="WW8Num3z0"/>
          <w:rFonts w:ascii="Verdana" w:hAnsi="Verdana"/>
          <w:color w:val="000000"/>
          <w:sz w:val="18"/>
          <w:szCs w:val="18"/>
        </w:rPr>
        <w:t> </w:t>
      </w:r>
      <w:r>
        <w:rPr>
          <w:rStyle w:val="WW8Num4z0"/>
          <w:rFonts w:ascii="Verdana" w:hAnsi="Verdana"/>
          <w:color w:val="4682B4"/>
          <w:sz w:val="18"/>
          <w:szCs w:val="18"/>
        </w:rPr>
        <w:t>ЮВАО</w:t>
      </w:r>
      <w:r>
        <w:rPr>
          <w:rFonts w:ascii="Verdana" w:hAnsi="Verdana"/>
          <w:color w:val="000000"/>
          <w:sz w:val="18"/>
          <w:szCs w:val="18"/>
        </w:rPr>
        <w:t>. -М.: «ПРИМА-ПРЕСС». 1997.</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Московский городской экологический профиль. Комитет по телекоммуникациям и средствам массовой информации Правительства Москвы. 1998 г.</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Комплексная экологическая программа Юго-Восточного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округа Москвы. Под ред.</w:t>
      </w:r>
      <w:r>
        <w:rPr>
          <w:rStyle w:val="WW8Num3z0"/>
          <w:rFonts w:ascii="Verdana" w:hAnsi="Verdana"/>
          <w:color w:val="000000"/>
          <w:sz w:val="18"/>
          <w:szCs w:val="18"/>
        </w:rPr>
        <w:t> </w:t>
      </w:r>
      <w:r>
        <w:rPr>
          <w:rStyle w:val="WW8Num4z0"/>
          <w:rFonts w:ascii="Verdana" w:hAnsi="Verdana"/>
          <w:color w:val="4682B4"/>
          <w:sz w:val="18"/>
          <w:szCs w:val="18"/>
        </w:rPr>
        <w:t>Зотова</w:t>
      </w:r>
      <w:r>
        <w:rPr>
          <w:rStyle w:val="WW8Num3z0"/>
          <w:rFonts w:ascii="Verdana" w:hAnsi="Verdana"/>
          <w:color w:val="000000"/>
          <w:sz w:val="18"/>
          <w:szCs w:val="18"/>
        </w:rPr>
        <w:t> </w:t>
      </w:r>
      <w:r>
        <w:rPr>
          <w:rFonts w:ascii="Verdana" w:hAnsi="Verdana"/>
          <w:color w:val="000000"/>
          <w:sz w:val="18"/>
          <w:szCs w:val="18"/>
        </w:rPr>
        <w:t>В.Б., Кузьмина A.M., Пупырева Е.И. -М: «Прима-Пресс». 1998.</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Безопасность крупных городов. Материалы конференции. -М.: Р/А «АРКС». 1997.</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Миронов М. Что пишут россияне</w:t>
      </w:r>
      <w:r>
        <w:rPr>
          <w:rStyle w:val="WW8Num3z0"/>
          <w:rFonts w:ascii="Verdana" w:hAnsi="Verdana"/>
          <w:color w:val="000000"/>
          <w:sz w:val="18"/>
          <w:szCs w:val="18"/>
        </w:rPr>
        <w:t> </w:t>
      </w:r>
      <w:r>
        <w:rPr>
          <w:rStyle w:val="WW8Num4z0"/>
          <w:rFonts w:ascii="Verdana" w:hAnsi="Verdana"/>
          <w:color w:val="4682B4"/>
          <w:sz w:val="18"/>
          <w:szCs w:val="18"/>
        </w:rPr>
        <w:t>Президенту</w:t>
      </w:r>
      <w:r>
        <w:rPr>
          <w:rStyle w:val="WW8Num3z0"/>
          <w:rFonts w:ascii="Verdana" w:hAnsi="Verdana"/>
          <w:color w:val="000000"/>
          <w:sz w:val="18"/>
          <w:szCs w:val="18"/>
        </w:rPr>
        <w:t> </w:t>
      </w:r>
      <w:r>
        <w:rPr>
          <w:rFonts w:ascii="Verdana" w:hAnsi="Verdana"/>
          <w:color w:val="000000"/>
          <w:sz w:val="18"/>
          <w:szCs w:val="18"/>
        </w:rPr>
        <w:t>РФ Б.Н.Ельцину о проблеме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Российская газета. 20.03.99 г.</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Тер-Акопов А.А. Безопасность человека. -М.: МНЭПУ.1998</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Правовое обеспечение деятельности Вооруженных Сил РФ в области охраны окружающей среды и рационального использования природных ресурсов .// Отчет о</w:t>
      </w:r>
      <w:r>
        <w:rPr>
          <w:rStyle w:val="WW8Num3z0"/>
          <w:rFonts w:ascii="Verdana" w:hAnsi="Verdana"/>
          <w:color w:val="000000"/>
          <w:sz w:val="18"/>
          <w:szCs w:val="18"/>
        </w:rPr>
        <w:t> </w:t>
      </w:r>
      <w:r>
        <w:rPr>
          <w:rStyle w:val="WW8Num4z0"/>
          <w:rFonts w:ascii="Verdana" w:hAnsi="Verdana"/>
          <w:color w:val="4682B4"/>
          <w:sz w:val="18"/>
          <w:szCs w:val="18"/>
        </w:rPr>
        <w:t>НИР</w:t>
      </w:r>
      <w:r>
        <w:rPr>
          <w:rStyle w:val="WW8Num3z0"/>
          <w:rFonts w:ascii="Verdana" w:hAnsi="Verdana"/>
          <w:color w:val="000000"/>
          <w:sz w:val="18"/>
          <w:szCs w:val="18"/>
        </w:rPr>
        <w:t> </w:t>
      </w:r>
      <w:r>
        <w:rPr>
          <w:rFonts w:ascii="Verdana" w:hAnsi="Verdana"/>
          <w:color w:val="000000"/>
          <w:sz w:val="18"/>
          <w:szCs w:val="18"/>
        </w:rPr>
        <w:t>(шифр "Байда"). ИГП РАН. 1995.</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Обеспечение безопасности населения и территорий. Сборник статей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1994.1.. Экологическая безопасность: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Российско-германский теоретический семинар Сборник докладов. М.: МНЭПУ. 1994.</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Правовое регулирование экологической безопасности при осуществлении промышленной и иных видов деятельности. -М.: «Ось-89» 1998.</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Экологическая безопасность населения и территорий Российской Федерации. Учебное пособие. -М.: Изд.центр "Анкил". 1998</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Пособие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общественных организаций. -М.: Центр экологической политики России. 1996.</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Референдумы по экологически значимым проектам. Семинар-тренинг. Челябинск. 1997.</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Судебная защита экологических прав. Правовые вопросы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и предупреждения экологического вреда. -М.: Центр экологической политики России. 1996.</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Как защитить ваши экологические права. Руководство для граждан и неправительственных организаций. «</w:t>
      </w:r>
      <w:r>
        <w:rPr>
          <w:rStyle w:val="WW8Num4z0"/>
          <w:rFonts w:ascii="Verdana" w:hAnsi="Verdana"/>
          <w:color w:val="4682B4"/>
          <w:sz w:val="18"/>
          <w:szCs w:val="18"/>
        </w:rPr>
        <w:t>Зеленый мир</w:t>
      </w:r>
      <w:r>
        <w:rPr>
          <w:rFonts w:ascii="Verdana" w:hAnsi="Verdana"/>
          <w:color w:val="000000"/>
          <w:sz w:val="18"/>
          <w:szCs w:val="18"/>
        </w:rPr>
        <w:t>». 1997. №6</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Е.Н. Организационно-экономические механизмы управления природным комплексом крупного города (на примере Нижнего Новгорода). Автореферат диссертации кандидата экономических наук Российская экономическая академия им. Г.В.Плеханова. М. 1998.</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Сидорчук</w:t>
      </w:r>
      <w:r>
        <w:rPr>
          <w:rStyle w:val="WW8Num3z0"/>
          <w:rFonts w:ascii="Verdana" w:hAnsi="Verdana"/>
          <w:color w:val="000000"/>
          <w:sz w:val="18"/>
          <w:szCs w:val="18"/>
        </w:rPr>
        <w:t> </w:t>
      </w:r>
      <w:r>
        <w:rPr>
          <w:rFonts w:ascii="Verdana" w:hAnsi="Verdana"/>
          <w:color w:val="000000"/>
          <w:sz w:val="18"/>
          <w:szCs w:val="18"/>
        </w:rPr>
        <w:t>В.Л. Развитие экологического аудита территории (на примере Юго-Восточного округа г. Москвы). Автореферат диссертации кандидата экономических наук. Российская экономическая академия им. Г.В.Плеханова. М. 1998.</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Переверзев</w:t>
      </w:r>
      <w:r>
        <w:rPr>
          <w:rStyle w:val="WW8Num3z0"/>
          <w:rFonts w:ascii="Verdana" w:hAnsi="Verdana"/>
          <w:color w:val="000000"/>
          <w:sz w:val="18"/>
          <w:szCs w:val="18"/>
        </w:rPr>
        <w:t> </w:t>
      </w:r>
      <w:r>
        <w:rPr>
          <w:rFonts w:ascii="Verdana" w:hAnsi="Verdana"/>
          <w:color w:val="000000"/>
          <w:sz w:val="18"/>
          <w:szCs w:val="18"/>
        </w:rPr>
        <w:t>В.П. Эколого-экономическое обоснование управленческого решения на местном и региональном уровнях. Экологическая конференция. Доклад, г. Ивантеевка. Московская обл. 1998г.</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-М.: «</w:t>
      </w:r>
      <w:r>
        <w:rPr>
          <w:rStyle w:val="WW8Num4z0"/>
          <w:rFonts w:ascii="Verdana" w:hAnsi="Verdana"/>
          <w:color w:val="4682B4"/>
          <w:sz w:val="18"/>
          <w:szCs w:val="18"/>
        </w:rPr>
        <w:t>Юристъ</w:t>
      </w:r>
      <w:r>
        <w:rPr>
          <w:rFonts w:ascii="Verdana" w:hAnsi="Verdana"/>
          <w:color w:val="000000"/>
          <w:sz w:val="18"/>
          <w:szCs w:val="18"/>
        </w:rPr>
        <w:t>». 1998.</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Экологическое право России. Учебник. Под ред.</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В.Д., Сухарева А.Я. -М.:</w:t>
      </w:r>
      <w:r>
        <w:rPr>
          <w:rStyle w:val="WW8Num3z0"/>
          <w:rFonts w:ascii="Verdana" w:hAnsi="Verdana"/>
          <w:color w:val="000000"/>
          <w:sz w:val="18"/>
          <w:szCs w:val="18"/>
        </w:rPr>
        <w:t> </w:t>
      </w:r>
      <w:r>
        <w:rPr>
          <w:rStyle w:val="WW8Num4z0"/>
          <w:rFonts w:ascii="Verdana" w:hAnsi="Verdana"/>
          <w:color w:val="4682B4"/>
          <w:sz w:val="18"/>
          <w:szCs w:val="18"/>
        </w:rPr>
        <w:t>ИМПЭ</w:t>
      </w:r>
      <w:r>
        <w:rPr>
          <w:rFonts w:ascii="Verdana" w:hAnsi="Verdana"/>
          <w:color w:val="000000"/>
          <w:sz w:val="18"/>
          <w:szCs w:val="18"/>
        </w:rPr>
        <w:t>. 1997.</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Правовые проблемы охраны окружающей среды. Под ред. проф. Жеелакова Э.М.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1998.</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Об экологических правоотношениях. В сборнике Правовые проблемы охраны окружающей среды. Под ред.</w:t>
      </w:r>
      <w:r>
        <w:rPr>
          <w:rStyle w:val="WW8Num3z0"/>
          <w:rFonts w:ascii="Verdana" w:hAnsi="Verdana"/>
          <w:color w:val="000000"/>
          <w:sz w:val="18"/>
          <w:szCs w:val="18"/>
        </w:rPr>
        <w:t> </w:t>
      </w:r>
      <w:r>
        <w:rPr>
          <w:rStyle w:val="WW8Num4z0"/>
          <w:rFonts w:ascii="Verdana" w:hAnsi="Verdana"/>
          <w:color w:val="4682B4"/>
          <w:sz w:val="18"/>
          <w:szCs w:val="18"/>
        </w:rPr>
        <w:t>Жевлакова</w:t>
      </w:r>
      <w:r>
        <w:rPr>
          <w:rStyle w:val="WW8Num3z0"/>
          <w:rFonts w:ascii="Verdana" w:hAnsi="Verdana"/>
          <w:color w:val="000000"/>
          <w:sz w:val="18"/>
          <w:szCs w:val="18"/>
        </w:rPr>
        <w:t> </w:t>
      </w:r>
      <w:r>
        <w:rPr>
          <w:rFonts w:ascii="Verdana" w:hAnsi="Verdana"/>
          <w:color w:val="000000"/>
          <w:sz w:val="18"/>
          <w:szCs w:val="18"/>
        </w:rPr>
        <w:t>Э.Н. -М.: «</w:t>
      </w:r>
      <w:r>
        <w:rPr>
          <w:rStyle w:val="WW8Num4z0"/>
          <w:rFonts w:ascii="Verdana" w:hAnsi="Verdana"/>
          <w:color w:val="4682B4"/>
          <w:sz w:val="18"/>
          <w:szCs w:val="18"/>
        </w:rPr>
        <w:t>Юридический бюллетень предпринимателя</w:t>
      </w:r>
      <w:r>
        <w:rPr>
          <w:rFonts w:ascii="Verdana" w:hAnsi="Verdana"/>
          <w:color w:val="000000"/>
          <w:sz w:val="18"/>
          <w:szCs w:val="18"/>
        </w:rPr>
        <w:t>». 1998</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Учебник.-М.: «БЕК» 1995 (1998)</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Природопользование. Словарь-справочник. -М.: 1990.</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Концептуальная экология. Надежды на выживание человечества. -М.: «</w:t>
      </w:r>
      <w:r>
        <w:rPr>
          <w:rStyle w:val="WW8Num4z0"/>
          <w:rFonts w:ascii="Verdana" w:hAnsi="Verdana"/>
          <w:color w:val="4682B4"/>
          <w:sz w:val="18"/>
          <w:szCs w:val="18"/>
        </w:rPr>
        <w:t>Россия молодая</w:t>
      </w:r>
      <w:r>
        <w:rPr>
          <w:rFonts w:ascii="Verdana" w:hAnsi="Verdana"/>
          <w:color w:val="000000"/>
          <w:sz w:val="18"/>
          <w:szCs w:val="18"/>
        </w:rPr>
        <w:t>». 1992</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Г.П.и др. Правовое обеспечение экологической безопасности в Российской Федерации. Материалы «</w:t>
      </w:r>
      <w:r>
        <w:rPr>
          <w:rStyle w:val="WW8Num4z0"/>
          <w:rFonts w:ascii="Verdana" w:hAnsi="Verdana"/>
          <w:color w:val="4682B4"/>
          <w:sz w:val="18"/>
          <w:szCs w:val="18"/>
        </w:rPr>
        <w:t>Круглого стола</w:t>
      </w:r>
      <w:r>
        <w:rPr>
          <w:rFonts w:ascii="Verdana" w:hAnsi="Verdana"/>
          <w:color w:val="000000"/>
          <w:sz w:val="18"/>
          <w:szCs w:val="18"/>
        </w:rPr>
        <w:t>».// «</w:t>
      </w:r>
      <w:r>
        <w:rPr>
          <w:rStyle w:val="WW8Num4z0"/>
          <w:rFonts w:ascii="Verdana" w:hAnsi="Verdana"/>
          <w:color w:val="4682B4"/>
          <w:sz w:val="18"/>
          <w:szCs w:val="18"/>
        </w:rPr>
        <w:t>Государство и право</w:t>
      </w:r>
      <w:r>
        <w:rPr>
          <w:rFonts w:ascii="Verdana" w:hAnsi="Verdana"/>
          <w:color w:val="000000"/>
          <w:sz w:val="18"/>
          <w:szCs w:val="18"/>
        </w:rPr>
        <w:t>». 1998. №6.</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Байдаков</w:t>
      </w:r>
      <w:r>
        <w:rPr>
          <w:rStyle w:val="WW8Num3z0"/>
          <w:rFonts w:ascii="Verdana" w:hAnsi="Verdana"/>
          <w:color w:val="000000"/>
          <w:sz w:val="18"/>
          <w:szCs w:val="18"/>
        </w:rPr>
        <w:t> </w:t>
      </w:r>
      <w:r>
        <w:rPr>
          <w:rFonts w:ascii="Verdana" w:hAnsi="Verdana"/>
          <w:color w:val="000000"/>
          <w:sz w:val="18"/>
          <w:szCs w:val="18"/>
        </w:rPr>
        <w:t>С.Л. Основы правового регулирования безопасности района «</w:t>
      </w:r>
      <w:r>
        <w:rPr>
          <w:rStyle w:val="WW8Num4z0"/>
          <w:rFonts w:ascii="Verdana" w:hAnsi="Verdana"/>
          <w:color w:val="4682B4"/>
          <w:sz w:val="18"/>
          <w:szCs w:val="18"/>
        </w:rPr>
        <w:t>Лефортово</w:t>
      </w:r>
      <w:r>
        <w:rPr>
          <w:rFonts w:ascii="Verdana" w:hAnsi="Verdana"/>
          <w:color w:val="000000"/>
          <w:sz w:val="18"/>
          <w:szCs w:val="18"/>
        </w:rPr>
        <w:t>» в экологической сфере. Отчет.//МНЭПУ. 1999.</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Байдаков</w:t>
      </w:r>
      <w:r>
        <w:rPr>
          <w:rStyle w:val="WW8Num3z0"/>
          <w:rFonts w:ascii="Verdana" w:hAnsi="Verdana"/>
          <w:color w:val="000000"/>
          <w:sz w:val="18"/>
          <w:szCs w:val="18"/>
        </w:rPr>
        <w:t> </w:t>
      </w:r>
      <w:r>
        <w:rPr>
          <w:rFonts w:ascii="Verdana" w:hAnsi="Verdana"/>
          <w:color w:val="000000"/>
          <w:sz w:val="18"/>
          <w:szCs w:val="18"/>
        </w:rPr>
        <w:t>С.Л., Серов Г.П Правовое обеспечение национальной безопасности России в экологической сфере. Курс лекций. -М.: издательство МНЭПУ. 1999. 9,7 п.л.</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И.И., Махутов Н.А., Хетагуров С.В. Безопасность и риск: эколого-экономические аспекты. -С-Петербург.: Изд. Санкт-Петербургского государственного университета экономики и финансов. 1997</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Перелет</w:t>
      </w:r>
      <w:r>
        <w:rPr>
          <w:rStyle w:val="WW8Num3z0"/>
          <w:rFonts w:ascii="Verdana" w:hAnsi="Verdana"/>
          <w:color w:val="000000"/>
          <w:sz w:val="18"/>
          <w:szCs w:val="18"/>
        </w:rPr>
        <w:t> </w:t>
      </w:r>
      <w:r>
        <w:rPr>
          <w:rFonts w:ascii="Verdana" w:hAnsi="Verdana"/>
          <w:color w:val="000000"/>
          <w:sz w:val="18"/>
          <w:szCs w:val="18"/>
        </w:rPr>
        <w:t>Р.А. Экономика и окружающая среда. Англо-русский словарь-справочник. Гарвардский институт международного развития. 1996</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Зб.Эпштейн А. Об основных принципах устойчивого развития города центра субъекта Федерации. //«</w:t>
      </w:r>
      <w:r>
        <w:rPr>
          <w:rStyle w:val="WW8Num4z0"/>
          <w:rFonts w:ascii="Verdana" w:hAnsi="Verdana"/>
          <w:color w:val="4682B4"/>
          <w:sz w:val="18"/>
          <w:szCs w:val="18"/>
        </w:rPr>
        <w:t>Зеленый мир</w:t>
      </w:r>
      <w:r>
        <w:rPr>
          <w:rFonts w:ascii="Verdana" w:hAnsi="Verdana"/>
          <w:color w:val="000000"/>
          <w:sz w:val="18"/>
          <w:szCs w:val="18"/>
        </w:rPr>
        <w:t>», 1999. №4.</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Обеспечение национальной безопасности России в экологической сфере как форма взаимодействия общества и природы (правовой аспект). Труды 3 Всероссийской и 1 Международной конференции «</w:t>
      </w:r>
      <w:r>
        <w:rPr>
          <w:rStyle w:val="WW8Num4z0"/>
          <w:rFonts w:ascii="Verdana" w:hAnsi="Verdana"/>
          <w:color w:val="4682B4"/>
          <w:sz w:val="18"/>
          <w:szCs w:val="18"/>
        </w:rPr>
        <w:t>Теория и практика экологического страхования</w:t>
      </w:r>
      <w:r>
        <w:rPr>
          <w:rFonts w:ascii="Verdana" w:hAnsi="Verdana"/>
          <w:color w:val="000000"/>
          <w:sz w:val="18"/>
          <w:szCs w:val="18"/>
        </w:rPr>
        <w:t>». -М.:1998.</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Байдаков С.Л,</w:t>
      </w:r>
      <w:r>
        <w:rPr>
          <w:rStyle w:val="WW8Num3z0"/>
          <w:rFonts w:ascii="Verdana" w:hAnsi="Verdana"/>
          <w:color w:val="000000"/>
          <w:sz w:val="18"/>
          <w:szCs w:val="18"/>
        </w:rPr>
        <w:t> </w:t>
      </w:r>
      <w:r>
        <w:rPr>
          <w:rStyle w:val="WW8Num4z0"/>
          <w:rFonts w:ascii="Verdana" w:hAnsi="Verdana"/>
          <w:color w:val="4682B4"/>
          <w:sz w:val="18"/>
          <w:szCs w:val="18"/>
        </w:rPr>
        <w:t>Маслова</w:t>
      </w:r>
      <w:r>
        <w:rPr>
          <w:rStyle w:val="WW8Num3z0"/>
          <w:rFonts w:ascii="Verdana" w:hAnsi="Verdana"/>
          <w:color w:val="000000"/>
          <w:sz w:val="18"/>
          <w:szCs w:val="18"/>
        </w:rPr>
        <w:t> </w:t>
      </w:r>
      <w:r>
        <w:rPr>
          <w:rFonts w:ascii="Verdana" w:hAnsi="Verdana"/>
          <w:color w:val="000000"/>
          <w:sz w:val="18"/>
          <w:szCs w:val="18"/>
        </w:rPr>
        <w:t>Т.Н., Медведев В.Т. Пути решения экологических проблем городского промышленного района на примере «</w:t>
      </w:r>
      <w:r>
        <w:rPr>
          <w:rStyle w:val="WW8Num4z0"/>
          <w:rFonts w:ascii="Verdana" w:hAnsi="Verdana"/>
          <w:color w:val="4682B4"/>
          <w:sz w:val="18"/>
          <w:szCs w:val="18"/>
        </w:rPr>
        <w:t>Лефортово</w:t>
      </w:r>
      <w:r>
        <w:rPr>
          <w:rFonts w:ascii="Verdana" w:hAnsi="Verdana"/>
          <w:color w:val="000000"/>
          <w:sz w:val="18"/>
          <w:szCs w:val="18"/>
        </w:rPr>
        <w:t>». Тезисы доклада на 3 Международной конференции «</w:t>
      </w:r>
      <w:r>
        <w:rPr>
          <w:rStyle w:val="WW8Num4z0"/>
          <w:rFonts w:ascii="Verdana" w:hAnsi="Verdana"/>
          <w:color w:val="4682B4"/>
          <w:sz w:val="18"/>
          <w:szCs w:val="18"/>
        </w:rPr>
        <w:t>Электромеханика и Электротехника</w:t>
      </w:r>
      <w:r>
        <w:rPr>
          <w:rFonts w:ascii="Verdana" w:hAnsi="Verdana"/>
          <w:color w:val="000000"/>
          <w:sz w:val="18"/>
          <w:szCs w:val="18"/>
        </w:rPr>
        <w:t>». Г. Клязьма, Московской области. 1998.</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Поспелов</w:t>
      </w:r>
      <w:r>
        <w:rPr>
          <w:rStyle w:val="WW8Num3z0"/>
          <w:rFonts w:ascii="Verdana" w:hAnsi="Verdana"/>
          <w:color w:val="000000"/>
          <w:sz w:val="18"/>
          <w:szCs w:val="18"/>
        </w:rPr>
        <w:t> </w:t>
      </w:r>
      <w:r>
        <w:rPr>
          <w:rFonts w:ascii="Verdana" w:hAnsi="Verdana"/>
          <w:color w:val="000000"/>
          <w:sz w:val="18"/>
          <w:szCs w:val="18"/>
        </w:rPr>
        <w:t>Г.С. Программно-целевое планирование и управление. -М.: «</w:t>
      </w:r>
      <w:r>
        <w:rPr>
          <w:rStyle w:val="WW8Num4z0"/>
          <w:rFonts w:ascii="Verdana" w:hAnsi="Verdana"/>
          <w:color w:val="4682B4"/>
          <w:sz w:val="18"/>
          <w:szCs w:val="18"/>
        </w:rPr>
        <w:t>Наука</w:t>
      </w:r>
      <w:r>
        <w:rPr>
          <w:rFonts w:ascii="Verdana" w:hAnsi="Verdana"/>
          <w:color w:val="000000"/>
          <w:sz w:val="18"/>
          <w:szCs w:val="18"/>
        </w:rPr>
        <w:t>». 1971</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Месарович М, Мако Д, Такахара И. Теория иерархических многоуровневых систем. -М.:</w:t>
      </w:r>
      <w:r>
        <w:rPr>
          <w:rStyle w:val="WW8Num3z0"/>
          <w:rFonts w:ascii="Verdana" w:hAnsi="Verdana"/>
          <w:color w:val="000000"/>
          <w:sz w:val="18"/>
          <w:szCs w:val="18"/>
        </w:rPr>
        <w:t> </w:t>
      </w:r>
      <w:r>
        <w:rPr>
          <w:rStyle w:val="WW8Num4z0"/>
          <w:rFonts w:ascii="Verdana" w:hAnsi="Verdana"/>
          <w:color w:val="4682B4"/>
          <w:sz w:val="18"/>
          <w:szCs w:val="18"/>
        </w:rPr>
        <w:t>МИР</w:t>
      </w:r>
      <w:r>
        <w:rPr>
          <w:rFonts w:ascii="Verdana" w:hAnsi="Verdana"/>
          <w:color w:val="000000"/>
          <w:sz w:val="18"/>
          <w:szCs w:val="18"/>
        </w:rPr>
        <w:t>. 1973.42.3увайте Д.В. Макроэкономический анализ показателей взаимодействия производственной и природоохранной деятельности. -М.:</w:t>
      </w:r>
      <w:r>
        <w:rPr>
          <w:rStyle w:val="WW8Num3z0"/>
          <w:rFonts w:ascii="Verdana" w:hAnsi="Verdana"/>
          <w:color w:val="000000"/>
          <w:sz w:val="18"/>
          <w:szCs w:val="18"/>
        </w:rPr>
        <w:t> </w:t>
      </w:r>
      <w:r>
        <w:rPr>
          <w:rStyle w:val="WW8Num4z0"/>
          <w:rFonts w:ascii="Verdana" w:hAnsi="Verdana"/>
          <w:color w:val="4682B4"/>
          <w:sz w:val="18"/>
          <w:szCs w:val="18"/>
        </w:rPr>
        <w:t>ЦЭМИ</w:t>
      </w:r>
      <w:r>
        <w:rPr>
          <w:rStyle w:val="WW8Num3z0"/>
          <w:rFonts w:ascii="Verdana" w:hAnsi="Verdana"/>
          <w:color w:val="000000"/>
          <w:sz w:val="18"/>
          <w:szCs w:val="18"/>
        </w:rPr>
        <w:t> </w:t>
      </w:r>
      <w:r>
        <w:rPr>
          <w:rFonts w:ascii="Verdana" w:hAnsi="Verdana"/>
          <w:color w:val="000000"/>
          <w:sz w:val="18"/>
          <w:szCs w:val="18"/>
        </w:rPr>
        <w:t>АН СССР. 1991.</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Экологические проблемы в многоуровневой системе целей общественного развития. //Отчет о НИР. ИПГ им. академика Е.К. Федорова. 1989.</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Разработка вопросов структуры и взаимосвязей в науке и технике. Научно-технический прогресс и экологические проблемы. //Отчет о НИР.</w:t>
      </w:r>
      <w:r>
        <w:rPr>
          <w:rStyle w:val="WW8Num3z0"/>
          <w:rFonts w:ascii="Verdana" w:hAnsi="Verdana"/>
          <w:color w:val="000000"/>
          <w:sz w:val="18"/>
          <w:szCs w:val="18"/>
        </w:rPr>
        <w:t> </w:t>
      </w:r>
      <w:r>
        <w:rPr>
          <w:rStyle w:val="WW8Num4z0"/>
          <w:rFonts w:ascii="Verdana" w:hAnsi="Verdana"/>
          <w:color w:val="4682B4"/>
          <w:sz w:val="18"/>
          <w:szCs w:val="18"/>
        </w:rPr>
        <w:t>СХА</w:t>
      </w:r>
      <w:r>
        <w:rPr>
          <w:rStyle w:val="WW8Num3z0"/>
          <w:rFonts w:ascii="Verdana" w:hAnsi="Verdana"/>
          <w:color w:val="000000"/>
          <w:sz w:val="18"/>
          <w:szCs w:val="18"/>
        </w:rPr>
        <w:t> </w:t>
      </w:r>
      <w:r>
        <w:rPr>
          <w:rFonts w:ascii="Verdana" w:hAnsi="Verdana"/>
          <w:color w:val="000000"/>
          <w:sz w:val="18"/>
          <w:szCs w:val="18"/>
        </w:rPr>
        <w:t>им. К.А.Тимирязева. 1990.</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Проект "Чистая Ижора".</w:t>
      </w:r>
      <w:r>
        <w:rPr>
          <w:rStyle w:val="WW8Num3z0"/>
          <w:rFonts w:ascii="Verdana" w:hAnsi="Verdana"/>
          <w:color w:val="000000"/>
          <w:sz w:val="18"/>
          <w:szCs w:val="18"/>
        </w:rPr>
        <w:t> </w:t>
      </w:r>
      <w:r>
        <w:rPr>
          <w:rStyle w:val="WW8Num4z0"/>
          <w:rFonts w:ascii="Verdana" w:hAnsi="Verdana"/>
          <w:color w:val="4682B4"/>
          <w:sz w:val="18"/>
          <w:szCs w:val="18"/>
        </w:rPr>
        <w:t>ГНТП</w:t>
      </w:r>
      <w:r>
        <w:rPr>
          <w:rStyle w:val="WW8Num3z0"/>
          <w:rFonts w:ascii="Verdana" w:hAnsi="Verdana"/>
          <w:color w:val="000000"/>
          <w:sz w:val="18"/>
          <w:szCs w:val="18"/>
        </w:rPr>
        <w:t> </w:t>
      </w:r>
      <w:r>
        <w:rPr>
          <w:rFonts w:ascii="Verdana" w:hAnsi="Verdana"/>
          <w:color w:val="000000"/>
          <w:sz w:val="18"/>
          <w:szCs w:val="18"/>
        </w:rPr>
        <w:t>"Экологическая безопасность России".// Отчет о НИР. "Экологическое движение С.Петербург-Гатчина". 1994.</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Концепция экологической безопасности. //"Зеленый мир". 1994. №13.</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Мамин Р., Елина Н. В городах России. //"Зеленый мир". 1997. №12.</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Б.Б. Введение в экологию человека: социально-демографический аспект. -М.: МНЭПУ. 1995. С.168.</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«Об укреплении Российского государства».-М.: «Юр.литература». 1994</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Концепция экологической безопасности (юридический аспект). // Советское государство и право. 1988. №12.</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Автореферат докторской диссертации ,-М.: 1993.</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об экологической безопасности. Проект.</w:t>
      </w:r>
      <w:r>
        <w:rPr>
          <w:rStyle w:val="WW8Num3z0"/>
          <w:rFonts w:ascii="Verdana" w:hAnsi="Verdana"/>
          <w:color w:val="000000"/>
          <w:sz w:val="18"/>
          <w:szCs w:val="18"/>
        </w:rPr>
        <w:t> </w:t>
      </w:r>
      <w:r>
        <w:rPr>
          <w:rStyle w:val="WW8Num4z0"/>
          <w:rFonts w:ascii="Verdana" w:hAnsi="Verdana"/>
          <w:color w:val="4682B4"/>
          <w:sz w:val="18"/>
          <w:szCs w:val="18"/>
        </w:rPr>
        <w:t>Межпарламентская</w:t>
      </w:r>
      <w:r>
        <w:rPr>
          <w:rStyle w:val="WW8Num3z0"/>
          <w:rFonts w:ascii="Verdana" w:hAnsi="Verdana"/>
          <w:color w:val="000000"/>
          <w:sz w:val="18"/>
          <w:szCs w:val="18"/>
        </w:rPr>
        <w:t> </w:t>
      </w:r>
      <w:r>
        <w:rPr>
          <w:rFonts w:ascii="Verdana" w:hAnsi="Verdana"/>
          <w:color w:val="000000"/>
          <w:sz w:val="18"/>
          <w:szCs w:val="18"/>
        </w:rPr>
        <w:t>Ассамблея государств- участников СНГ. // «</w:t>
      </w:r>
      <w:r>
        <w:rPr>
          <w:rStyle w:val="WW8Num4z0"/>
          <w:rFonts w:ascii="Verdana" w:hAnsi="Verdana"/>
          <w:color w:val="4682B4"/>
          <w:sz w:val="18"/>
          <w:szCs w:val="18"/>
        </w:rPr>
        <w:t>Зеленый мир</w:t>
      </w:r>
      <w:r>
        <w:rPr>
          <w:rFonts w:ascii="Verdana" w:hAnsi="Verdana"/>
          <w:color w:val="000000"/>
          <w:sz w:val="18"/>
          <w:szCs w:val="18"/>
        </w:rPr>
        <w:t>». 1998. №30.</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Глазьев С. Ключевые аспекты экономической безопасности// «</w:t>
      </w:r>
      <w:r>
        <w:rPr>
          <w:rStyle w:val="WW8Num4z0"/>
          <w:rFonts w:ascii="Verdana" w:hAnsi="Verdana"/>
          <w:color w:val="4682B4"/>
          <w:sz w:val="18"/>
          <w:szCs w:val="18"/>
        </w:rPr>
        <w:t>Экономика и жизнь</w:t>
      </w:r>
      <w:r>
        <w:rPr>
          <w:rFonts w:ascii="Verdana" w:hAnsi="Verdana"/>
          <w:color w:val="000000"/>
          <w:sz w:val="18"/>
          <w:szCs w:val="18"/>
        </w:rPr>
        <w:t>». 1996. №33</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Серов</w:t>
      </w:r>
      <w:r>
        <w:rPr>
          <w:rStyle w:val="WW8Num3z0"/>
          <w:rFonts w:ascii="Verdana" w:hAnsi="Verdana"/>
          <w:color w:val="000000"/>
          <w:sz w:val="18"/>
          <w:szCs w:val="18"/>
        </w:rPr>
        <w:t> </w:t>
      </w:r>
      <w:r>
        <w:rPr>
          <w:rFonts w:ascii="Verdana" w:hAnsi="Verdana"/>
          <w:color w:val="000000"/>
          <w:sz w:val="18"/>
          <w:szCs w:val="18"/>
        </w:rPr>
        <w:t>Г.П. Экологический аудит. -М.: «</w:t>
      </w:r>
      <w:r>
        <w:rPr>
          <w:rStyle w:val="WW8Num4z0"/>
          <w:rFonts w:ascii="Verdana" w:hAnsi="Verdana"/>
          <w:color w:val="4682B4"/>
          <w:sz w:val="18"/>
          <w:szCs w:val="18"/>
        </w:rPr>
        <w:t>Экзамен</w:t>
      </w:r>
      <w:r>
        <w:rPr>
          <w:rFonts w:ascii="Verdana" w:hAnsi="Verdana"/>
          <w:color w:val="000000"/>
          <w:sz w:val="18"/>
          <w:szCs w:val="18"/>
        </w:rPr>
        <w:t>».1999.</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Карелов</w:t>
      </w:r>
      <w:r>
        <w:rPr>
          <w:rStyle w:val="WW8Num3z0"/>
          <w:rFonts w:ascii="Verdana" w:hAnsi="Verdana"/>
          <w:color w:val="000000"/>
          <w:sz w:val="18"/>
          <w:szCs w:val="18"/>
        </w:rPr>
        <w:t> </w:t>
      </w:r>
      <w:r>
        <w:rPr>
          <w:rFonts w:ascii="Verdana" w:hAnsi="Verdana"/>
          <w:color w:val="000000"/>
          <w:sz w:val="18"/>
          <w:szCs w:val="18"/>
        </w:rPr>
        <w:t>A.M., Бутолина Т.А., Комаров А.В. и др. Методические и нормативно-аналитические основы экологического аудирования в Российской Федерации. Учебное пособие по экологическому аудированию. Часть1, Часть 2. -М.: «</w:t>
      </w:r>
      <w:r>
        <w:rPr>
          <w:rStyle w:val="WW8Num4z0"/>
          <w:rFonts w:ascii="Verdana" w:hAnsi="Verdana"/>
          <w:color w:val="4682B4"/>
          <w:sz w:val="18"/>
          <w:szCs w:val="18"/>
        </w:rPr>
        <w:t>Тройка</w:t>
      </w:r>
      <w:r>
        <w:rPr>
          <w:rFonts w:ascii="Verdana" w:hAnsi="Verdana"/>
          <w:color w:val="000000"/>
          <w:sz w:val="18"/>
          <w:szCs w:val="18"/>
        </w:rPr>
        <w:t>» 1998, 1999.</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Оценка риска для здоровья населения от стационарных источников загрязнения атмосферного воздуха в г. Волгограде. Доклад. Гарвардский институт Международного Развития. 1997.</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Методология анализа эффективности мероприятий по снижению риска здоровью населения от загрязнения атмосферного воздуха. Доклад. Гарвардский институт Международного Развития. 1997.</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Моткин</w:t>
      </w:r>
      <w:r>
        <w:rPr>
          <w:rStyle w:val="WW8Num3z0"/>
          <w:rFonts w:ascii="Verdana" w:hAnsi="Verdana"/>
          <w:color w:val="000000"/>
          <w:sz w:val="18"/>
          <w:szCs w:val="18"/>
        </w:rPr>
        <w:t> </w:t>
      </w:r>
      <w:r>
        <w:rPr>
          <w:rFonts w:ascii="Verdana" w:hAnsi="Verdana"/>
          <w:color w:val="000000"/>
          <w:sz w:val="18"/>
          <w:szCs w:val="18"/>
        </w:rPr>
        <w:t>Г.А. Основы экологического страхования. -М.: «</w:t>
      </w:r>
      <w:r>
        <w:rPr>
          <w:rStyle w:val="WW8Num4z0"/>
          <w:rFonts w:ascii="Verdana" w:hAnsi="Verdana"/>
          <w:color w:val="4682B4"/>
          <w:sz w:val="18"/>
          <w:szCs w:val="18"/>
        </w:rPr>
        <w:t>Наука</w:t>
      </w:r>
      <w:r>
        <w:rPr>
          <w:rFonts w:ascii="Verdana" w:hAnsi="Verdana"/>
          <w:color w:val="000000"/>
          <w:sz w:val="18"/>
          <w:szCs w:val="18"/>
        </w:rPr>
        <w:t>». 1996.</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Программа экологической безопасности предприятий</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"ЛУКОЙЛ" до 2000 г. //"Зеленый мир". 1997. №6.</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Проблемы экологической безопасности Нижнего Поволжья в связи с разработкой и эксплуатацией нефтегазовых месторождений с высоким содержанием сероводорода. //Саратовский университет. Саратов. 1996</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Обоснование основных положений об экополигоне. //Промежуточный отчет о НИР.</w:t>
      </w:r>
      <w:r>
        <w:rPr>
          <w:rStyle w:val="WW8Num3z0"/>
          <w:rFonts w:ascii="Verdana" w:hAnsi="Verdana"/>
          <w:color w:val="000000"/>
          <w:sz w:val="18"/>
          <w:szCs w:val="18"/>
        </w:rPr>
        <w:t> </w:t>
      </w:r>
      <w:r>
        <w:rPr>
          <w:rStyle w:val="WW8Num4z0"/>
          <w:rFonts w:ascii="Verdana" w:hAnsi="Verdana"/>
          <w:color w:val="4682B4"/>
          <w:sz w:val="18"/>
          <w:szCs w:val="18"/>
        </w:rPr>
        <w:t>НПО</w:t>
      </w:r>
      <w:r>
        <w:rPr>
          <w:rStyle w:val="WW8Num3z0"/>
          <w:rFonts w:ascii="Verdana" w:hAnsi="Verdana"/>
          <w:color w:val="000000"/>
          <w:sz w:val="18"/>
          <w:szCs w:val="18"/>
        </w:rPr>
        <w:t> </w:t>
      </w:r>
      <w:r>
        <w:rPr>
          <w:rFonts w:ascii="Verdana" w:hAnsi="Verdana"/>
          <w:color w:val="000000"/>
          <w:sz w:val="18"/>
          <w:szCs w:val="18"/>
        </w:rPr>
        <w:t>"Химзащита". 1994.</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Сычев</w:t>
      </w:r>
      <w:r>
        <w:rPr>
          <w:rStyle w:val="WW8Num3z0"/>
          <w:rFonts w:ascii="Verdana" w:hAnsi="Verdana"/>
          <w:color w:val="000000"/>
          <w:sz w:val="18"/>
          <w:szCs w:val="18"/>
        </w:rPr>
        <w:t> </w:t>
      </w:r>
      <w:r>
        <w:rPr>
          <w:rFonts w:ascii="Verdana" w:hAnsi="Verdana"/>
          <w:color w:val="000000"/>
          <w:sz w:val="18"/>
          <w:szCs w:val="18"/>
        </w:rPr>
        <w:t>Р.И. Правовые основы законодательного обеспечения комплексной программы экологического возрождения Азово-Черноморского бассейна. //Материалы Комитета по экологии Государственной Думы РФ. 1997.</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Т.Т. Сибирские лесные фермы как элемент модели устойчивого развития Байкальского региона. // Комитет по экологии Государственной Думы РФ. 1997.</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Респевин К. Кто спасет Байкал? М.: //Газета "</w:t>
      </w:r>
      <w:r>
        <w:rPr>
          <w:rStyle w:val="WW8Num4z0"/>
          <w:rFonts w:ascii="Verdana" w:hAnsi="Verdana"/>
          <w:color w:val="4682B4"/>
          <w:sz w:val="18"/>
          <w:szCs w:val="18"/>
        </w:rPr>
        <w:t>Президент</w:t>
      </w:r>
      <w:r>
        <w:rPr>
          <w:rFonts w:ascii="Verdana" w:hAnsi="Verdana"/>
          <w:color w:val="000000"/>
          <w:sz w:val="18"/>
          <w:szCs w:val="18"/>
        </w:rPr>
        <w:t>". 1995. №36(163).1. Принятые сокращения</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ЗАТО</w:t>
      </w:r>
      <w:r>
        <w:rPr>
          <w:rStyle w:val="WW8Num3z0"/>
          <w:rFonts w:ascii="Verdana" w:hAnsi="Verdana"/>
          <w:color w:val="000000"/>
          <w:sz w:val="18"/>
          <w:szCs w:val="18"/>
        </w:rPr>
        <w:t> </w:t>
      </w:r>
      <w:r>
        <w:rPr>
          <w:rFonts w:ascii="Verdana" w:hAnsi="Verdana"/>
          <w:color w:val="000000"/>
          <w:sz w:val="18"/>
          <w:szCs w:val="18"/>
        </w:rPr>
        <w:t>-закрытое административно-территориальное образование</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МСУ</w:t>
      </w:r>
      <w:r>
        <w:rPr>
          <w:rStyle w:val="WW8Num3z0"/>
          <w:rFonts w:ascii="Verdana" w:hAnsi="Verdana"/>
          <w:color w:val="000000"/>
          <w:sz w:val="18"/>
          <w:szCs w:val="18"/>
        </w:rPr>
        <w:t> </w:t>
      </w:r>
      <w:r>
        <w:rPr>
          <w:rFonts w:ascii="Verdana" w:hAnsi="Verdana"/>
          <w:color w:val="000000"/>
          <w:sz w:val="18"/>
          <w:szCs w:val="18"/>
        </w:rPr>
        <w:t>местное самоуправление</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МГСЧС -Московская городская система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ликвидациичрезвычайных ситуаций МКАД -Московская кольцевая автодорога</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НИР -научно-исследовательская работа1. РФ -Российская Федерация</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РСЧС</w:t>
      </w:r>
      <w:r>
        <w:rPr>
          <w:rStyle w:val="WW8Num3z0"/>
          <w:rFonts w:ascii="Verdana" w:hAnsi="Verdana"/>
          <w:color w:val="000000"/>
          <w:sz w:val="18"/>
          <w:szCs w:val="18"/>
        </w:rPr>
        <w:t> </w:t>
      </w:r>
      <w:r>
        <w:rPr>
          <w:rFonts w:ascii="Verdana" w:hAnsi="Verdana"/>
          <w:color w:val="000000"/>
          <w:sz w:val="18"/>
          <w:szCs w:val="18"/>
        </w:rPr>
        <w:t>-Единая государственная система предупреждения иликвидации чрезвычайных ситуаций (Российская система предупреждения и действий в чрезвычайных ситуациях)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-Содружество Независимых Государств1. ФЗ " -Федеральный закон</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 ЧС -чрезвычайная ситуация природного или техногенногохарактера</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Экоаудит -экологический аудит</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Экосфера -экологическая сфера деятельности</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Экобезопасность -экологическая безопасность Экосистема -экологическая система Экопаспорт -экологический паспорт предприятия</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Экомониторинг -экологический мониторинг Эколицензирование-экологическое</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Экострахование -экологическое страхование</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Цифровой индекс при ссылке на нормативно-правовой акт означает порядковый номер этого акта в перечне нормативно-правовых актов (книга приложений)</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МЕЖДУНАРОДНЫЙ НЕЗАВИСИМЫЙ ЭКОЛОГО-ПОЛИТОЛОГИЧЕСКИЙ УНИВЕРСИТЕТ1. На правах рукописи1. БАЙДАКОВ Сергей Львович</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ПРАВОВОЕ РЕГУЛИРОВАНИЕ ДЕЯТЕЛЬНОСТИ ОРГАНОВ МЕСТНОГО САМОУПРАВЛЕНИЯ ПО ОБЕСПЕЧЕНИЮ ЭКОЛОГИЧЕСКИХ ПРАВ ГРАЖДАН</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НА ПРИМЕРЕ РАЙОНА «</w:t>
      </w:r>
      <w:r>
        <w:rPr>
          <w:rStyle w:val="WW8Num4z0"/>
          <w:rFonts w:ascii="Verdana" w:hAnsi="Verdana"/>
          <w:color w:val="4682B4"/>
          <w:sz w:val="18"/>
          <w:szCs w:val="18"/>
        </w:rPr>
        <w:t>ЛЕФОРТОВО</w:t>
      </w:r>
      <w:r>
        <w:rPr>
          <w:rFonts w:ascii="Verdana" w:hAnsi="Verdana"/>
          <w:color w:val="000000"/>
          <w:sz w:val="18"/>
          <w:szCs w:val="18"/>
        </w:rPr>
        <w:t>» ЮГО-ВОСТОЧНОГО АДМИНИСТРАТИВНОГО ОКРУГА г. МОСКВЫ)</w:t>
      </w:r>
    </w:p>
    <w:p w:rsidR="00E07656" w:rsidRDefault="00E07656" w:rsidP="00E0765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Специальность 12.00.06</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аграрное право;экологическое право.</w:t>
      </w:r>
    </w:p>
    <w:p w:rsidR="00E07656" w:rsidRDefault="00E07656" w:rsidP="00E07656">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E07656" w:rsidRDefault="00E07656" w:rsidP="00A34E88">
      <w:pPr>
        <w:rPr>
          <w:color w:val="FF0000"/>
        </w:rPr>
      </w:pPr>
    </w:p>
    <w:p w:rsidR="00E07656" w:rsidRDefault="00E07656" w:rsidP="00A34E88">
      <w:pPr>
        <w:rPr>
          <w:color w:val="FF0000"/>
        </w:rPr>
      </w:pPr>
    </w:p>
    <w:p w:rsidR="0068362D" w:rsidRPr="00031E5A" w:rsidRDefault="0068362D" w:rsidP="00A34E8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87F" w:rsidRDefault="0073387F">
      <w:r>
        <w:separator/>
      </w:r>
    </w:p>
  </w:endnote>
  <w:endnote w:type="continuationSeparator" w:id="0">
    <w:p w:rsidR="0073387F" w:rsidRDefault="0073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87F" w:rsidRDefault="0073387F">
      <w:r>
        <w:separator/>
      </w:r>
    </w:p>
  </w:footnote>
  <w:footnote w:type="continuationSeparator" w:id="0">
    <w:p w:rsidR="0073387F" w:rsidRDefault="00733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87F"/>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83770-2486-4C1C-BAF1-9489D234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8418</TotalTime>
  <Pages>11</Pages>
  <Words>5593</Words>
  <Characters>34397</Characters>
  <Application>Microsoft Office Word</Application>
  <DocSecurity>0</DocSecurity>
  <Lines>661</Lines>
  <Paragraphs>273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2103</cp:revision>
  <cp:lastPrinted>2009-02-06T08:36:00Z</cp:lastPrinted>
  <dcterms:created xsi:type="dcterms:W3CDTF">2015-03-22T11:10:00Z</dcterms:created>
  <dcterms:modified xsi:type="dcterms:W3CDTF">2015-09-21T11:16:00Z</dcterms:modified>
</cp:coreProperties>
</file>