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A30D04" w:rsidRDefault="00A30D04" w:rsidP="006F2638">
      <w:pPr>
        <w:pStyle w:val="afffffff7"/>
        <w:rPr>
          <w:lang w:val="uk-UA"/>
        </w:rPr>
      </w:pPr>
    </w:p>
    <w:p w:rsidR="009E3FFD" w:rsidRDefault="009E3FFD" w:rsidP="009E3FFD">
      <w:pPr>
        <w:jc w:val="center"/>
        <w:rPr>
          <w:b/>
          <w:sz w:val="28"/>
          <w:szCs w:val="28"/>
        </w:rPr>
      </w:pPr>
      <w:r>
        <w:rPr>
          <w:b/>
          <w:sz w:val="28"/>
          <w:szCs w:val="28"/>
        </w:rPr>
        <w:t>МІЖНАРОДНИЙ УНІВЕРСИТЕТ БІЗНЕСУ І ПРАВА</w:t>
      </w:r>
    </w:p>
    <w:p w:rsidR="009E3FFD" w:rsidRDefault="009E3FFD" w:rsidP="009E3FFD">
      <w:pPr>
        <w:jc w:val="center"/>
        <w:rPr>
          <w:b/>
          <w:sz w:val="28"/>
          <w:szCs w:val="28"/>
        </w:rPr>
      </w:pPr>
    </w:p>
    <w:p w:rsidR="009E3FFD" w:rsidRDefault="009E3FFD" w:rsidP="009E3FFD">
      <w:pPr>
        <w:jc w:val="center"/>
        <w:rPr>
          <w:b/>
          <w:sz w:val="28"/>
          <w:szCs w:val="28"/>
          <w:lang w:val="uk-UA"/>
        </w:rPr>
      </w:pPr>
    </w:p>
    <w:p w:rsidR="009E3FFD" w:rsidRPr="00863B61" w:rsidRDefault="009E3FFD" w:rsidP="009E3FFD">
      <w:pPr>
        <w:jc w:val="center"/>
        <w:rPr>
          <w:b/>
          <w:sz w:val="28"/>
          <w:szCs w:val="28"/>
          <w:lang w:val="uk-UA"/>
        </w:rPr>
      </w:pPr>
    </w:p>
    <w:p w:rsidR="009E3FFD" w:rsidRPr="008F5617" w:rsidRDefault="009E3FFD" w:rsidP="009E3FFD">
      <w:pPr>
        <w:jc w:val="right"/>
        <w:rPr>
          <w:caps/>
          <w:sz w:val="28"/>
          <w:szCs w:val="28"/>
          <w:lang w:val="uk-UA"/>
        </w:rPr>
      </w:pPr>
      <w:r w:rsidRPr="008F5617">
        <w:rPr>
          <w:sz w:val="28"/>
          <w:szCs w:val="28"/>
          <w:lang w:val="uk-UA"/>
        </w:rPr>
        <w:t>На правах рукопису</w:t>
      </w:r>
    </w:p>
    <w:p w:rsidR="009E3FFD" w:rsidRDefault="009E3FFD" w:rsidP="009E3FFD">
      <w:pPr>
        <w:jc w:val="center"/>
        <w:rPr>
          <w:b/>
          <w:caps/>
          <w:sz w:val="28"/>
          <w:szCs w:val="28"/>
        </w:rPr>
      </w:pPr>
    </w:p>
    <w:p w:rsidR="009E3FFD" w:rsidRDefault="009E3FFD" w:rsidP="009E3FFD">
      <w:pPr>
        <w:jc w:val="center"/>
        <w:rPr>
          <w:b/>
          <w:caps/>
          <w:sz w:val="28"/>
          <w:szCs w:val="28"/>
        </w:rPr>
      </w:pPr>
    </w:p>
    <w:p w:rsidR="009E3FFD" w:rsidRDefault="009E3FFD" w:rsidP="009E3FFD">
      <w:pPr>
        <w:jc w:val="center"/>
        <w:rPr>
          <w:b/>
          <w:caps/>
          <w:sz w:val="28"/>
          <w:szCs w:val="28"/>
        </w:rPr>
      </w:pPr>
    </w:p>
    <w:p w:rsidR="009E3FFD" w:rsidRDefault="009E3FFD" w:rsidP="009E3FFD">
      <w:pPr>
        <w:jc w:val="center"/>
        <w:rPr>
          <w:b/>
          <w:caps/>
          <w:sz w:val="28"/>
          <w:szCs w:val="28"/>
        </w:rPr>
      </w:pPr>
    </w:p>
    <w:p w:rsidR="009E3FFD" w:rsidRDefault="009E3FFD" w:rsidP="009E3FFD">
      <w:pPr>
        <w:jc w:val="center"/>
        <w:rPr>
          <w:b/>
          <w:caps/>
          <w:sz w:val="28"/>
          <w:szCs w:val="28"/>
        </w:rPr>
      </w:pPr>
      <w:r>
        <w:rPr>
          <w:b/>
          <w:sz w:val="28"/>
          <w:szCs w:val="28"/>
        </w:rPr>
        <w:t>БОГДАНЮК ЮЛІЯ ОЛЕКСАНДРІВНА</w:t>
      </w:r>
    </w:p>
    <w:p w:rsidR="009E3FFD" w:rsidRDefault="009E3FFD" w:rsidP="009E3FFD">
      <w:pPr>
        <w:jc w:val="center"/>
        <w:rPr>
          <w:b/>
          <w:caps/>
          <w:sz w:val="28"/>
          <w:szCs w:val="28"/>
        </w:rPr>
      </w:pPr>
    </w:p>
    <w:p w:rsidR="009E3FFD" w:rsidRDefault="009E3FFD" w:rsidP="009E3FFD">
      <w:pPr>
        <w:jc w:val="center"/>
        <w:rPr>
          <w:b/>
          <w:sz w:val="28"/>
          <w:szCs w:val="28"/>
        </w:rPr>
      </w:pPr>
    </w:p>
    <w:p w:rsidR="009E3FFD" w:rsidRDefault="009E3FFD" w:rsidP="009E3FFD">
      <w:pPr>
        <w:jc w:val="right"/>
        <w:rPr>
          <w:sz w:val="28"/>
          <w:szCs w:val="28"/>
        </w:rPr>
      </w:pPr>
      <w:r>
        <w:rPr>
          <w:sz w:val="28"/>
          <w:szCs w:val="28"/>
        </w:rPr>
        <w:t>УДК 338.2: 339.13</w:t>
      </w:r>
    </w:p>
    <w:p w:rsidR="009E3FFD" w:rsidRDefault="009E3FFD" w:rsidP="009E3FFD">
      <w:pPr>
        <w:jc w:val="center"/>
        <w:rPr>
          <w:b/>
          <w:sz w:val="28"/>
          <w:szCs w:val="28"/>
        </w:rPr>
      </w:pPr>
    </w:p>
    <w:p w:rsidR="009E3FFD" w:rsidRDefault="009E3FFD" w:rsidP="009E3FFD">
      <w:pPr>
        <w:jc w:val="center"/>
        <w:rPr>
          <w:b/>
          <w:sz w:val="28"/>
          <w:szCs w:val="28"/>
        </w:rPr>
      </w:pPr>
    </w:p>
    <w:p w:rsidR="009E3FFD" w:rsidRDefault="009E3FFD" w:rsidP="009E3FFD">
      <w:pPr>
        <w:spacing w:line="360" w:lineRule="auto"/>
        <w:jc w:val="center"/>
        <w:rPr>
          <w:b/>
          <w:sz w:val="28"/>
          <w:szCs w:val="28"/>
        </w:rPr>
      </w:pPr>
      <w:r>
        <w:rPr>
          <w:b/>
          <w:sz w:val="28"/>
          <w:szCs w:val="28"/>
        </w:rPr>
        <w:t>УДОСКОНАЛЕННЯ МЕХАНІЗМІВ РЕГУЛЯТОРНОЇ ПОЛІТИКИ У СФЕРІ ВИРОБНИЦТВА ТА ТОВАРНОГО ОБІГУ</w:t>
      </w:r>
    </w:p>
    <w:p w:rsidR="009E3FFD" w:rsidRDefault="009E3FFD" w:rsidP="009E3FFD">
      <w:pPr>
        <w:jc w:val="center"/>
        <w:rPr>
          <w:b/>
          <w:sz w:val="28"/>
          <w:szCs w:val="28"/>
        </w:rPr>
      </w:pPr>
    </w:p>
    <w:p w:rsidR="009E3FFD" w:rsidRDefault="009E3FFD" w:rsidP="009E3FFD">
      <w:pPr>
        <w:jc w:val="center"/>
        <w:rPr>
          <w:b/>
          <w:sz w:val="28"/>
          <w:szCs w:val="28"/>
        </w:rPr>
      </w:pPr>
    </w:p>
    <w:p w:rsidR="009E3FFD" w:rsidRDefault="009E3FFD" w:rsidP="009E3FFD">
      <w:pPr>
        <w:snapToGrid w:val="0"/>
        <w:jc w:val="center"/>
        <w:rPr>
          <w:sz w:val="28"/>
          <w:szCs w:val="28"/>
        </w:rPr>
      </w:pPr>
      <w:r>
        <w:rPr>
          <w:color w:val="000000"/>
          <w:sz w:val="28"/>
          <w:szCs w:val="28"/>
        </w:rPr>
        <w:t xml:space="preserve">08.00.03 </w:t>
      </w:r>
      <w:r>
        <w:rPr>
          <w:sz w:val="28"/>
          <w:szCs w:val="28"/>
        </w:rPr>
        <w:t>– економіка та управління національним господарством</w:t>
      </w:r>
    </w:p>
    <w:p w:rsidR="009E3FFD" w:rsidRDefault="009E3FFD" w:rsidP="009E3FFD">
      <w:pPr>
        <w:jc w:val="center"/>
        <w:rPr>
          <w:b/>
          <w:sz w:val="28"/>
          <w:szCs w:val="28"/>
        </w:rPr>
      </w:pPr>
    </w:p>
    <w:p w:rsidR="009E3FFD" w:rsidRDefault="009E3FFD" w:rsidP="009E3FFD">
      <w:pPr>
        <w:jc w:val="center"/>
        <w:rPr>
          <w:sz w:val="28"/>
          <w:szCs w:val="28"/>
        </w:rPr>
      </w:pPr>
    </w:p>
    <w:p w:rsidR="009E3FFD" w:rsidRDefault="009E3FFD" w:rsidP="009E3FFD">
      <w:pPr>
        <w:jc w:val="center"/>
        <w:rPr>
          <w:b/>
          <w:sz w:val="28"/>
          <w:szCs w:val="28"/>
          <w:lang w:val="uk-UA"/>
        </w:rPr>
      </w:pPr>
    </w:p>
    <w:p w:rsidR="009E3FFD" w:rsidRPr="008F5617" w:rsidRDefault="009E3FFD" w:rsidP="009E3FFD">
      <w:pPr>
        <w:jc w:val="center"/>
        <w:rPr>
          <w:b/>
          <w:sz w:val="28"/>
          <w:szCs w:val="28"/>
          <w:lang w:val="uk-UA"/>
        </w:rPr>
      </w:pPr>
    </w:p>
    <w:p w:rsidR="009E3FFD" w:rsidRPr="008F5617" w:rsidRDefault="009E3FFD" w:rsidP="009E3FFD">
      <w:pPr>
        <w:spacing w:line="360" w:lineRule="auto"/>
        <w:jc w:val="center"/>
        <w:rPr>
          <w:sz w:val="28"/>
          <w:szCs w:val="28"/>
          <w:lang w:val="uk-UA"/>
        </w:rPr>
      </w:pPr>
      <w:r>
        <w:rPr>
          <w:sz w:val="28"/>
          <w:szCs w:val="28"/>
        </w:rPr>
        <w:t>Дисертації</w:t>
      </w:r>
      <w:r>
        <w:rPr>
          <w:sz w:val="28"/>
          <w:szCs w:val="28"/>
          <w:lang w:val="uk-UA"/>
        </w:rPr>
        <w:t>я</w:t>
      </w:r>
    </w:p>
    <w:p w:rsidR="009E3FFD" w:rsidRDefault="009E3FFD" w:rsidP="009E3FFD">
      <w:pPr>
        <w:spacing w:line="360" w:lineRule="auto"/>
        <w:jc w:val="center"/>
        <w:rPr>
          <w:sz w:val="28"/>
          <w:szCs w:val="28"/>
        </w:rPr>
      </w:pPr>
      <w:r>
        <w:rPr>
          <w:sz w:val="28"/>
          <w:szCs w:val="28"/>
        </w:rPr>
        <w:t>на здобуття наукового ступеня</w:t>
      </w:r>
    </w:p>
    <w:p w:rsidR="009E3FFD" w:rsidRDefault="009E3FFD" w:rsidP="009E3FFD">
      <w:pPr>
        <w:spacing w:line="360" w:lineRule="auto"/>
        <w:jc w:val="center"/>
        <w:rPr>
          <w:sz w:val="28"/>
          <w:szCs w:val="28"/>
        </w:rPr>
      </w:pPr>
      <w:r>
        <w:rPr>
          <w:sz w:val="28"/>
          <w:szCs w:val="28"/>
        </w:rPr>
        <w:t>кандидата економічних наук</w:t>
      </w:r>
    </w:p>
    <w:p w:rsidR="009E3FFD" w:rsidRDefault="009E3FFD" w:rsidP="009E3FFD">
      <w:pPr>
        <w:jc w:val="center"/>
        <w:rPr>
          <w:sz w:val="28"/>
          <w:szCs w:val="28"/>
        </w:rPr>
      </w:pPr>
    </w:p>
    <w:p w:rsidR="009E3FFD" w:rsidRDefault="009E3FFD" w:rsidP="009E3FFD">
      <w:pPr>
        <w:jc w:val="center"/>
        <w:rPr>
          <w:b/>
          <w:sz w:val="28"/>
          <w:szCs w:val="28"/>
        </w:rPr>
      </w:pPr>
    </w:p>
    <w:p w:rsidR="009E3FFD" w:rsidRDefault="009E3FFD" w:rsidP="009E3FFD">
      <w:pPr>
        <w:jc w:val="center"/>
        <w:rPr>
          <w:b/>
          <w:sz w:val="28"/>
          <w:szCs w:val="28"/>
        </w:rPr>
      </w:pPr>
    </w:p>
    <w:p w:rsidR="009E3FFD" w:rsidRDefault="009E3FFD" w:rsidP="009E3FFD">
      <w:pPr>
        <w:jc w:val="center"/>
        <w:rPr>
          <w:b/>
          <w:sz w:val="28"/>
          <w:szCs w:val="28"/>
        </w:rPr>
      </w:pPr>
    </w:p>
    <w:p w:rsidR="009E3FFD" w:rsidRDefault="009E3FFD" w:rsidP="009E3FFD">
      <w:pPr>
        <w:jc w:val="center"/>
        <w:rPr>
          <w:b/>
          <w:sz w:val="28"/>
          <w:szCs w:val="28"/>
        </w:rPr>
      </w:pPr>
    </w:p>
    <w:p w:rsidR="009E3FFD" w:rsidRPr="008F5617" w:rsidRDefault="009E3FFD" w:rsidP="009E3FFD">
      <w:pPr>
        <w:ind w:left="4680"/>
        <w:rPr>
          <w:sz w:val="28"/>
          <w:szCs w:val="28"/>
          <w:lang w:val="uk-UA"/>
        </w:rPr>
      </w:pPr>
      <w:r w:rsidRPr="008F5617">
        <w:rPr>
          <w:sz w:val="28"/>
          <w:szCs w:val="28"/>
          <w:lang w:val="uk-UA"/>
        </w:rPr>
        <w:t>Науковий керівник:</w:t>
      </w:r>
    </w:p>
    <w:p w:rsidR="009E3FFD" w:rsidRPr="008F5617" w:rsidRDefault="009E3FFD" w:rsidP="009E3FFD">
      <w:pPr>
        <w:ind w:left="4680"/>
        <w:rPr>
          <w:sz w:val="28"/>
          <w:szCs w:val="28"/>
          <w:lang w:val="uk-UA"/>
        </w:rPr>
      </w:pPr>
      <w:r w:rsidRPr="008F5617">
        <w:rPr>
          <w:sz w:val="28"/>
          <w:szCs w:val="28"/>
          <w:lang w:val="uk-UA"/>
        </w:rPr>
        <w:t>Топіха Валерій Іванович,</w:t>
      </w:r>
    </w:p>
    <w:p w:rsidR="009E3FFD" w:rsidRPr="008F5617" w:rsidRDefault="009E3FFD" w:rsidP="009E3FFD">
      <w:pPr>
        <w:ind w:left="4680"/>
        <w:rPr>
          <w:sz w:val="28"/>
          <w:szCs w:val="28"/>
          <w:lang w:val="uk-UA"/>
        </w:rPr>
      </w:pPr>
      <w:r w:rsidRPr="008F5617">
        <w:rPr>
          <w:sz w:val="28"/>
          <w:szCs w:val="28"/>
          <w:lang w:val="uk-UA"/>
        </w:rPr>
        <w:t>доктор економічних наук, профсор</w:t>
      </w:r>
    </w:p>
    <w:p w:rsidR="009E3FFD" w:rsidRDefault="009E3FFD" w:rsidP="009E3FFD">
      <w:pPr>
        <w:jc w:val="center"/>
        <w:rPr>
          <w:b/>
          <w:sz w:val="28"/>
          <w:szCs w:val="28"/>
        </w:rPr>
      </w:pPr>
    </w:p>
    <w:p w:rsidR="009E3FFD" w:rsidRDefault="009E3FFD" w:rsidP="009E3FFD">
      <w:pPr>
        <w:jc w:val="center"/>
        <w:rPr>
          <w:b/>
          <w:sz w:val="28"/>
          <w:szCs w:val="28"/>
        </w:rPr>
      </w:pPr>
    </w:p>
    <w:p w:rsidR="009E3FFD" w:rsidRDefault="009E3FFD" w:rsidP="009E3FFD">
      <w:pPr>
        <w:jc w:val="center"/>
        <w:rPr>
          <w:sz w:val="28"/>
          <w:szCs w:val="28"/>
        </w:rPr>
      </w:pPr>
    </w:p>
    <w:p w:rsidR="009E3FFD" w:rsidRDefault="009E3FFD" w:rsidP="009E3FFD">
      <w:pPr>
        <w:jc w:val="center"/>
        <w:rPr>
          <w:sz w:val="28"/>
          <w:szCs w:val="28"/>
        </w:rPr>
      </w:pPr>
    </w:p>
    <w:p w:rsidR="009E3FFD" w:rsidRDefault="009E3FFD" w:rsidP="009E3FFD">
      <w:pPr>
        <w:jc w:val="center"/>
        <w:rPr>
          <w:sz w:val="28"/>
          <w:szCs w:val="28"/>
          <w:lang w:val="uk-UA"/>
        </w:rPr>
      </w:pPr>
    </w:p>
    <w:p w:rsidR="009E3FFD" w:rsidRDefault="009E3FFD" w:rsidP="009E3FFD">
      <w:pPr>
        <w:jc w:val="center"/>
        <w:rPr>
          <w:sz w:val="28"/>
          <w:szCs w:val="28"/>
        </w:rPr>
      </w:pPr>
    </w:p>
    <w:p w:rsidR="009E3FFD" w:rsidRDefault="009E3FFD" w:rsidP="009E3FFD">
      <w:pPr>
        <w:jc w:val="center"/>
        <w:rPr>
          <w:b/>
          <w:sz w:val="28"/>
          <w:szCs w:val="28"/>
        </w:rPr>
      </w:pPr>
      <w:r>
        <w:rPr>
          <w:b/>
          <w:sz w:val="28"/>
          <w:szCs w:val="28"/>
        </w:rPr>
        <w:t>Херсон – 2014</w:t>
      </w:r>
    </w:p>
    <w:p w:rsidR="009E3FFD" w:rsidRPr="0066186F" w:rsidRDefault="009E3FFD" w:rsidP="009E3FFD">
      <w:pPr>
        <w:spacing w:line="360" w:lineRule="auto"/>
        <w:jc w:val="center"/>
        <w:rPr>
          <w:b/>
          <w:bCs/>
          <w:sz w:val="28"/>
          <w:szCs w:val="28"/>
          <w:lang w:val="uk-UA"/>
        </w:rPr>
      </w:pPr>
      <w:r>
        <w:rPr>
          <w:b/>
          <w:sz w:val="28"/>
          <w:szCs w:val="28"/>
        </w:rPr>
        <w:br w:type="page"/>
      </w:r>
      <w:r w:rsidRPr="0066186F">
        <w:rPr>
          <w:b/>
          <w:bCs/>
          <w:sz w:val="28"/>
          <w:szCs w:val="28"/>
          <w:lang w:val="uk-UA"/>
        </w:rPr>
        <w:lastRenderedPageBreak/>
        <w:t>ЗМІСТ</w:t>
      </w:r>
    </w:p>
    <w:p w:rsidR="009E3FFD" w:rsidRDefault="009E3FFD" w:rsidP="009E3FFD">
      <w:pPr>
        <w:tabs>
          <w:tab w:val="left" w:pos="142"/>
        </w:tabs>
        <w:spacing w:line="360" w:lineRule="auto"/>
        <w:ind w:firstLine="709"/>
        <w:rPr>
          <w:sz w:val="28"/>
          <w:szCs w:val="28"/>
          <w:lang w:val="uk-UA"/>
        </w:rPr>
      </w:pPr>
    </w:p>
    <w:p w:rsidR="009E3FFD" w:rsidRPr="0066186F" w:rsidRDefault="009E3FFD" w:rsidP="009E3FFD">
      <w:pPr>
        <w:tabs>
          <w:tab w:val="left" w:pos="142"/>
        </w:tabs>
        <w:spacing w:line="288" w:lineRule="auto"/>
        <w:rPr>
          <w:sz w:val="28"/>
          <w:szCs w:val="28"/>
          <w:lang w:val="uk-UA"/>
        </w:rPr>
      </w:pPr>
      <w:r w:rsidRPr="0066186F">
        <w:rPr>
          <w:sz w:val="28"/>
          <w:szCs w:val="28"/>
          <w:lang w:val="uk-UA"/>
        </w:rPr>
        <w:t>Вступ</w:t>
      </w:r>
      <w:r>
        <w:rPr>
          <w:sz w:val="28"/>
          <w:szCs w:val="28"/>
          <w:lang w:val="uk-UA"/>
        </w:rPr>
        <w:t>………………………………………………………………………………….3</w:t>
      </w:r>
    </w:p>
    <w:p w:rsidR="009E3FFD" w:rsidRDefault="009E3FFD" w:rsidP="009E3FFD">
      <w:pPr>
        <w:tabs>
          <w:tab w:val="left" w:pos="142"/>
        </w:tabs>
        <w:spacing w:line="288" w:lineRule="auto"/>
        <w:rPr>
          <w:sz w:val="28"/>
          <w:szCs w:val="28"/>
          <w:lang w:val="uk-UA"/>
        </w:rPr>
      </w:pPr>
      <w:r w:rsidRPr="0066186F">
        <w:rPr>
          <w:sz w:val="28"/>
          <w:szCs w:val="28"/>
          <w:lang w:val="uk-UA"/>
        </w:rPr>
        <w:t xml:space="preserve">Розділ 1. Теоретичні засади удосконалення механізмів регуляторної </w:t>
      </w:r>
    </w:p>
    <w:p w:rsidR="009E3FFD" w:rsidRPr="0066186F" w:rsidRDefault="009E3FFD" w:rsidP="009E3FFD">
      <w:pPr>
        <w:tabs>
          <w:tab w:val="left" w:pos="142"/>
        </w:tabs>
        <w:spacing w:line="288" w:lineRule="auto"/>
        <w:rPr>
          <w:sz w:val="28"/>
          <w:szCs w:val="28"/>
          <w:lang w:val="uk-UA"/>
        </w:rPr>
      </w:pPr>
      <w:r w:rsidRPr="0066186F">
        <w:rPr>
          <w:sz w:val="28"/>
          <w:szCs w:val="28"/>
          <w:lang w:val="uk-UA"/>
        </w:rPr>
        <w:t>політики в сфері виробництва та товарного обігу</w:t>
      </w:r>
      <w:r>
        <w:rPr>
          <w:sz w:val="28"/>
          <w:szCs w:val="28"/>
          <w:lang w:val="uk-UA"/>
        </w:rPr>
        <w:t>……………………………….10</w:t>
      </w:r>
    </w:p>
    <w:p w:rsidR="009E3FFD" w:rsidRPr="0066186F" w:rsidRDefault="009E3FFD" w:rsidP="009E3FFD">
      <w:pPr>
        <w:spacing w:line="288" w:lineRule="auto"/>
        <w:rPr>
          <w:sz w:val="28"/>
          <w:szCs w:val="28"/>
          <w:lang w:val="uk-UA"/>
        </w:rPr>
      </w:pPr>
      <w:r w:rsidRPr="0066186F">
        <w:rPr>
          <w:sz w:val="28"/>
          <w:szCs w:val="28"/>
          <w:lang w:val="uk-UA"/>
        </w:rPr>
        <w:t>1.1. Еволюція системи державного регулювання розвитку національного господарства</w:t>
      </w:r>
      <w:r>
        <w:rPr>
          <w:sz w:val="28"/>
          <w:szCs w:val="28"/>
          <w:lang w:val="uk-UA"/>
        </w:rPr>
        <w:t>………………………………………………………………………...10</w:t>
      </w:r>
    </w:p>
    <w:p w:rsidR="009E3FFD" w:rsidRPr="0066186F" w:rsidRDefault="009E3FFD" w:rsidP="009E3FFD">
      <w:pPr>
        <w:widowControl w:val="0"/>
        <w:autoSpaceDE w:val="0"/>
        <w:autoSpaceDN w:val="0"/>
        <w:adjustRightInd w:val="0"/>
        <w:spacing w:line="288" w:lineRule="auto"/>
        <w:rPr>
          <w:sz w:val="28"/>
          <w:szCs w:val="28"/>
          <w:lang w:val="uk-UA"/>
        </w:rPr>
      </w:pPr>
      <w:r w:rsidRPr="0066186F">
        <w:rPr>
          <w:sz w:val="28"/>
          <w:szCs w:val="28"/>
          <w:lang w:val="uk-UA"/>
        </w:rPr>
        <w:t>1.2. Сутність механізму державного регулювання економіки як результат розвитку наукових уявлень про регулюючі дії держави</w:t>
      </w:r>
      <w:r>
        <w:rPr>
          <w:sz w:val="28"/>
          <w:szCs w:val="28"/>
          <w:lang w:val="uk-UA"/>
        </w:rPr>
        <w:t>………………………...20</w:t>
      </w:r>
    </w:p>
    <w:p w:rsidR="009E3FFD" w:rsidRPr="0066186F" w:rsidRDefault="009E3FFD" w:rsidP="009E3FFD">
      <w:pPr>
        <w:tabs>
          <w:tab w:val="left" w:pos="142"/>
        </w:tabs>
        <w:spacing w:line="288" w:lineRule="auto"/>
        <w:rPr>
          <w:sz w:val="28"/>
          <w:szCs w:val="28"/>
          <w:lang w:val="uk-UA"/>
        </w:rPr>
      </w:pPr>
      <w:r w:rsidRPr="0066186F">
        <w:rPr>
          <w:sz w:val="28"/>
          <w:szCs w:val="28"/>
          <w:lang w:val="uk-UA"/>
        </w:rPr>
        <w:t>1.3. Співвідношення ринкових і державних регуляторів у розвитку процесу виробництва та обміну в умовах ринкових відносин</w:t>
      </w:r>
      <w:r>
        <w:rPr>
          <w:sz w:val="28"/>
          <w:szCs w:val="28"/>
          <w:lang w:val="uk-UA"/>
        </w:rPr>
        <w:t>…………………………....42</w:t>
      </w:r>
    </w:p>
    <w:p w:rsidR="009E3FFD" w:rsidRPr="0066186F" w:rsidRDefault="009E3FFD" w:rsidP="009E3FFD">
      <w:pPr>
        <w:spacing w:line="288" w:lineRule="auto"/>
        <w:rPr>
          <w:sz w:val="28"/>
          <w:szCs w:val="28"/>
          <w:lang w:val="uk-UA"/>
        </w:rPr>
      </w:pPr>
      <w:r w:rsidRPr="0066186F">
        <w:rPr>
          <w:sz w:val="28"/>
          <w:szCs w:val="28"/>
          <w:lang w:val="uk-UA"/>
        </w:rPr>
        <w:t>Висновки до розділу 1</w:t>
      </w:r>
      <w:r>
        <w:rPr>
          <w:sz w:val="28"/>
          <w:szCs w:val="28"/>
          <w:lang w:val="uk-UA"/>
        </w:rPr>
        <w:t>……………………………………………………………...57</w:t>
      </w:r>
    </w:p>
    <w:p w:rsidR="009E3FFD" w:rsidRPr="0066186F" w:rsidRDefault="009E3FFD" w:rsidP="009E3FFD">
      <w:pPr>
        <w:spacing w:line="288" w:lineRule="auto"/>
        <w:rPr>
          <w:sz w:val="28"/>
          <w:szCs w:val="28"/>
          <w:lang w:val="uk-UA"/>
        </w:rPr>
      </w:pPr>
      <w:r w:rsidRPr="0066186F">
        <w:rPr>
          <w:sz w:val="28"/>
          <w:szCs w:val="28"/>
          <w:lang w:val="uk-UA"/>
        </w:rPr>
        <w:t>Розділ 2. Методичні засади формування механізмів реалізації регуляторної політики в сфері виробництва та товарного обігу</w:t>
      </w:r>
      <w:r>
        <w:rPr>
          <w:sz w:val="28"/>
          <w:szCs w:val="28"/>
          <w:lang w:val="uk-UA"/>
        </w:rPr>
        <w:t>……………………………….61</w:t>
      </w:r>
    </w:p>
    <w:p w:rsidR="009E3FFD" w:rsidRDefault="009E3FFD" w:rsidP="009E3FFD">
      <w:pPr>
        <w:widowControl w:val="0"/>
        <w:autoSpaceDE w:val="0"/>
        <w:autoSpaceDN w:val="0"/>
        <w:adjustRightInd w:val="0"/>
        <w:spacing w:line="288" w:lineRule="auto"/>
        <w:rPr>
          <w:sz w:val="28"/>
          <w:szCs w:val="28"/>
          <w:lang w:val="uk-UA"/>
        </w:rPr>
      </w:pPr>
      <w:r w:rsidRPr="0066186F">
        <w:rPr>
          <w:sz w:val="28"/>
          <w:szCs w:val="28"/>
          <w:lang w:val="uk-UA"/>
        </w:rPr>
        <w:t xml:space="preserve">2.1. Методичні підходи до визначення ефективності дій в сфері </w:t>
      </w:r>
    </w:p>
    <w:p w:rsidR="009E3FFD" w:rsidRPr="0066186F" w:rsidRDefault="009E3FFD" w:rsidP="009E3FFD">
      <w:pPr>
        <w:widowControl w:val="0"/>
        <w:autoSpaceDE w:val="0"/>
        <w:autoSpaceDN w:val="0"/>
        <w:adjustRightInd w:val="0"/>
        <w:spacing w:line="288" w:lineRule="auto"/>
        <w:rPr>
          <w:sz w:val="28"/>
          <w:szCs w:val="28"/>
          <w:lang w:val="uk-UA"/>
        </w:rPr>
      </w:pPr>
      <w:r w:rsidRPr="0066186F">
        <w:rPr>
          <w:sz w:val="28"/>
          <w:szCs w:val="28"/>
          <w:lang w:val="uk-UA"/>
        </w:rPr>
        <w:t>державного регулювання економіки</w:t>
      </w:r>
      <w:r>
        <w:rPr>
          <w:sz w:val="28"/>
          <w:szCs w:val="28"/>
          <w:lang w:val="uk-UA"/>
        </w:rPr>
        <w:t>……………………………………………...61</w:t>
      </w:r>
    </w:p>
    <w:p w:rsidR="009E3FFD" w:rsidRPr="0066186F" w:rsidRDefault="009E3FFD" w:rsidP="009E3FFD">
      <w:pPr>
        <w:spacing w:line="288" w:lineRule="auto"/>
        <w:rPr>
          <w:sz w:val="28"/>
          <w:szCs w:val="28"/>
          <w:lang w:val="uk-UA"/>
        </w:rPr>
      </w:pPr>
      <w:r w:rsidRPr="0066186F">
        <w:rPr>
          <w:sz w:val="28"/>
          <w:szCs w:val="28"/>
          <w:lang w:val="uk-UA"/>
        </w:rPr>
        <w:t>2.2. Макроекономічний похід до посилення ролі держави у формуванні сприятливого інвестиційного клімату</w:t>
      </w:r>
      <w:r>
        <w:rPr>
          <w:sz w:val="28"/>
          <w:szCs w:val="28"/>
          <w:lang w:val="uk-UA"/>
        </w:rPr>
        <w:t>…………………………………………….75</w:t>
      </w:r>
    </w:p>
    <w:p w:rsidR="009E3FFD" w:rsidRPr="0066186F" w:rsidRDefault="009E3FFD" w:rsidP="009E3FFD">
      <w:pPr>
        <w:spacing w:line="288" w:lineRule="auto"/>
        <w:rPr>
          <w:sz w:val="28"/>
          <w:szCs w:val="28"/>
          <w:lang w:val="uk-UA"/>
        </w:rPr>
      </w:pPr>
      <w:r w:rsidRPr="0066186F">
        <w:rPr>
          <w:sz w:val="28"/>
          <w:szCs w:val="28"/>
          <w:lang w:val="uk-UA"/>
        </w:rPr>
        <w:t>2.3. Формування і реалізація регуляторної політики у сфері інноваційного розвитку національного господарства</w:t>
      </w:r>
      <w:r>
        <w:rPr>
          <w:sz w:val="28"/>
          <w:szCs w:val="28"/>
          <w:lang w:val="uk-UA"/>
        </w:rPr>
        <w:t>………………………………………….....82</w:t>
      </w:r>
    </w:p>
    <w:p w:rsidR="009E3FFD" w:rsidRPr="0066186F" w:rsidRDefault="009E3FFD" w:rsidP="009E3FFD">
      <w:pPr>
        <w:spacing w:line="288" w:lineRule="auto"/>
        <w:rPr>
          <w:sz w:val="28"/>
          <w:szCs w:val="28"/>
          <w:lang w:val="uk-UA"/>
        </w:rPr>
      </w:pPr>
      <w:r w:rsidRPr="0066186F">
        <w:rPr>
          <w:sz w:val="28"/>
          <w:szCs w:val="28"/>
          <w:lang w:val="uk-UA"/>
        </w:rPr>
        <w:t>Висновки до розділу 2</w:t>
      </w:r>
      <w:r>
        <w:rPr>
          <w:sz w:val="28"/>
          <w:szCs w:val="28"/>
          <w:lang w:val="uk-UA"/>
        </w:rPr>
        <w:t>……………………………………………………………...97</w:t>
      </w:r>
    </w:p>
    <w:p w:rsidR="009E3FFD" w:rsidRDefault="009E3FFD" w:rsidP="009E3FFD">
      <w:pPr>
        <w:widowControl w:val="0"/>
        <w:autoSpaceDE w:val="0"/>
        <w:autoSpaceDN w:val="0"/>
        <w:adjustRightInd w:val="0"/>
        <w:spacing w:line="288" w:lineRule="auto"/>
        <w:rPr>
          <w:sz w:val="28"/>
          <w:szCs w:val="28"/>
          <w:lang w:val="uk-UA"/>
        </w:rPr>
      </w:pPr>
      <w:r w:rsidRPr="0066186F">
        <w:rPr>
          <w:sz w:val="28"/>
          <w:szCs w:val="28"/>
          <w:lang w:val="uk-UA"/>
        </w:rPr>
        <w:t xml:space="preserve">Розділ 3. Напрями удосконалення механізмів регуляторної політики </w:t>
      </w:r>
    </w:p>
    <w:p w:rsidR="009E3FFD" w:rsidRPr="0066186F" w:rsidRDefault="009E3FFD" w:rsidP="009E3FFD">
      <w:pPr>
        <w:widowControl w:val="0"/>
        <w:autoSpaceDE w:val="0"/>
        <w:autoSpaceDN w:val="0"/>
        <w:adjustRightInd w:val="0"/>
        <w:spacing w:line="288" w:lineRule="auto"/>
        <w:rPr>
          <w:sz w:val="28"/>
          <w:szCs w:val="28"/>
          <w:lang w:val="uk-UA"/>
        </w:rPr>
      </w:pPr>
      <w:r w:rsidRPr="0066186F">
        <w:rPr>
          <w:sz w:val="28"/>
          <w:szCs w:val="28"/>
          <w:lang w:val="uk-UA"/>
        </w:rPr>
        <w:t>в сфері виробництва та товарного обігу</w:t>
      </w:r>
      <w:r>
        <w:rPr>
          <w:sz w:val="28"/>
          <w:szCs w:val="28"/>
          <w:lang w:val="uk-UA"/>
        </w:rPr>
        <w:t>…………………………………………100</w:t>
      </w:r>
    </w:p>
    <w:p w:rsidR="009E3FFD" w:rsidRDefault="009E3FFD" w:rsidP="009E3FFD">
      <w:pPr>
        <w:widowControl w:val="0"/>
        <w:autoSpaceDE w:val="0"/>
        <w:autoSpaceDN w:val="0"/>
        <w:adjustRightInd w:val="0"/>
        <w:spacing w:line="288" w:lineRule="auto"/>
        <w:rPr>
          <w:sz w:val="28"/>
          <w:szCs w:val="28"/>
          <w:lang w:val="uk-UA"/>
        </w:rPr>
      </w:pPr>
      <w:r w:rsidRPr="0066186F">
        <w:rPr>
          <w:sz w:val="28"/>
          <w:szCs w:val="28"/>
          <w:lang w:val="uk-UA"/>
        </w:rPr>
        <w:t xml:space="preserve">3.1. Удосконалення податкових відносин у системі державного </w:t>
      </w:r>
    </w:p>
    <w:p w:rsidR="009E3FFD" w:rsidRPr="0066186F" w:rsidRDefault="009E3FFD" w:rsidP="009E3FFD">
      <w:pPr>
        <w:widowControl w:val="0"/>
        <w:autoSpaceDE w:val="0"/>
        <w:autoSpaceDN w:val="0"/>
        <w:adjustRightInd w:val="0"/>
        <w:spacing w:line="288" w:lineRule="auto"/>
        <w:rPr>
          <w:sz w:val="28"/>
          <w:szCs w:val="28"/>
          <w:lang w:val="uk-UA"/>
        </w:rPr>
      </w:pPr>
      <w:r>
        <w:rPr>
          <w:sz w:val="28"/>
          <w:szCs w:val="28"/>
          <w:lang w:val="uk-UA"/>
        </w:rPr>
        <w:t>регулювання економіки…………………………………………………………..100</w:t>
      </w:r>
    </w:p>
    <w:p w:rsidR="009E3FFD" w:rsidRPr="0066186F" w:rsidRDefault="009E3FFD" w:rsidP="009E3FFD">
      <w:pPr>
        <w:widowControl w:val="0"/>
        <w:spacing w:line="288" w:lineRule="auto"/>
        <w:rPr>
          <w:sz w:val="28"/>
          <w:szCs w:val="28"/>
          <w:lang w:val="uk-UA"/>
        </w:rPr>
      </w:pPr>
      <w:r w:rsidRPr="0066186F">
        <w:rPr>
          <w:sz w:val="28"/>
          <w:szCs w:val="28"/>
          <w:lang w:val="uk-UA"/>
        </w:rPr>
        <w:t>3.2. Державне замовлення як ефективна форма державного регулювання й підтр</w:t>
      </w:r>
      <w:r>
        <w:rPr>
          <w:sz w:val="28"/>
          <w:szCs w:val="28"/>
          <w:lang w:val="uk-UA"/>
        </w:rPr>
        <w:t>имки підприємницької діяльності………………………………………….114</w:t>
      </w:r>
    </w:p>
    <w:p w:rsidR="009E3FFD" w:rsidRPr="0066186F" w:rsidRDefault="009E3FFD" w:rsidP="009E3FFD">
      <w:pPr>
        <w:spacing w:line="288" w:lineRule="auto"/>
        <w:rPr>
          <w:sz w:val="28"/>
          <w:szCs w:val="28"/>
          <w:lang w:val="uk-UA"/>
        </w:rPr>
      </w:pPr>
      <w:r w:rsidRPr="0066186F">
        <w:rPr>
          <w:sz w:val="28"/>
          <w:szCs w:val="28"/>
          <w:lang w:val="uk-UA"/>
        </w:rPr>
        <w:lastRenderedPageBreak/>
        <w:t>3.3. Удосконалювання системи державного регулювання підприємництва в сфері реалізації готової продукції</w:t>
      </w:r>
      <w:r>
        <w:rPr>
          <w:sz w:val="28"/>
          <w:szCs w:val="28"/>
          <w:lang w:val="uk-UA"/>
        </w:rPr>
        <w:t>………………………………………………..129</w:t>
      </w:r>
    </w:p>
    <w:p w:rsidR="009E3FFD" w:rsidRPr="0066186F" w:rsidRDefault="009E3FFD" w:rsidP="009E3FFD">
      <w:pPr>
        <w:spacing w:line="288" w:lineRule="auto"/>
        <w:rPr>
          <w:sz w:val="28"/>
          <w:szCs w:val="28"/>
          <w:lang w:val="uk-UA"/>
        </w:rPr>
      </w:pPr>
      <w:r w:rsidRPr="0066186F">
        <w:rPr>
          <w:sz w:val="28"/>
          <w:szCs w:val="28"/>
          <w:lang w:val="uk-UA"/>
        </w:rPr>
        <w:t>Висновки до розділу 3</w:t>
      </w:r>
      <w:r>
        <w:rPr>
          <w:sz w:val="28"/>
          <w:szCs w:val="28"/>
          <w:lang w:val="uk-UA"/>
        </w:rPr>
        <w:t>…………………………………………………………….141</w:t>
      </w:r>
    </w:p>
    <w:p w:rsidR="009E3FFD" w:rsidRPr="0066186F" w:rsidRDefault="009E3FFD" w:rsidP="009E3FFD">
      <w:pPr>
        <w:spacing w:line="288" w:lineRule="auto"/>
        <w:rPr>
          <w:sz w:val="28"/>
          <w:szCs w:val="28"/>
          <w:lang w:val="uk-UA"/>
        </w:rPr>
      </w:pPr>
      <w:r w:rsidRPr="0066186F">
        <w:rPr>
          <w:sz w:val="28"/>
          <w:szCs w:val="28"/>
          <w:lang w:val="uk-UA"/>
        </w:rPr>
        <w:t>Висновки</w:t>
      </w:r>
      <w:r>
        <w:rPr>
          <w:sz w:val="28"/>
          <w:szCs w:val="28"/>
          <w:lang w:val="uk-UA"/>
        </w:rPr>
        <w:t>…………………………………………………………………………..144</w:t>
      </w:r>
    </w:p>
    <w:p w:rsidR="009E3FFD" w:rsidRPr="0066186F" w:rsidRDefault="009E3FFD" w:rsidP="009E3FFD">
      <w:pPr>
        <w:spacing w:line="288" w:lineRule="auto"/>
        <w:rPr>
          <w:sz w:val="28"/>
          <w:szCs w:val="28"/>
          <w:lang w:val="uk-UA"/>
        </w:rPr>
      </w:pPr>
      <w:r w:rsidRPr="0066186F">
        <w:rPr>
          <w:sz w:val="28"/>
          <w:szCs w:val="28"/>
          <w:lang w:val="uk-UA"/>
        </w:rPr>
        <w:t>Список використаних джерел</w:t>
      </w:r>
      <w:r>
        <w:rPr>
          <w:sz w:val="28"/>
          <w:szCs w:val="28"/>
          <w:lang w:val="uk-UA"/>
        </w:rPr>
        <w:t>……………………………………………………149</w:t>
      </w:r>
    </w:p>
    <w:p w:rsidR="009E3FFD" w:rsidRPr="0066186F" w:rsidRDefault="009E3FFD" w:rsidP="009E3FFD">
      <w:pPr>
        <w:spacing w:line="288" w:lineRule="auto"/>
        <w:rPr>
          <w:sz w:val="28"/>
          <w:szCs w:val="28"/>
          <w:lang w:val="uk-UA"/>
        </w:rPr>
      </w:pPr>
      <w:r w:rsidRPr="0066186F">
        <w:rPr>
          <w:sz w:val="28"/>
          <w:szCs w:val="28"/>
          <w:lang w:val="uk-UA"/>
        </w:rPr>
        <w:t>Додаток</w:t>
      </w:r>
      <w:r>
        <w:rPr>
          <w:sz w:val="28"/>
          <w:szCs w:val="28"/>
          <w:lang w:val="uk-UA"/>
        </w:rPr>
        <w:t>…………………………………………………………………………….166</w:t>
      </w:r>
    </w:p>
    <w:p w:rsidR="009E3FFD" w:rsidRPr="0066186F" w:rsidRDefault="009E3FFD" w:rsidP="009E3FFD">
      <w:pPr>
        <w:spacing w:line="360" w:lineRule="auto"/>
        <w:jc w:val="center"/>
        <w:rPr>
          <w:b/>
          <w:bCs/>
          <w:sz w:val="28"/>
          <w:szCs w:val="28"/>
          <w:lang w:val="uk-UA"/>
        </w:rPr>
      </w:pPr>
      <w:r>
        <w:rPr>
          <w:b/>
          <w:bCs/>
          <w:sz w:val="28"/>
          <w:szCs w:val="28"/>
          <w:lang w:val="uk-UA"/>
        </w:rPr>
        <w:br w:type="page"/>
      </w:r>
      <w:r w:rsidRPr="0066186F">
        <w:rPr>
          <w:b/>
          <w:bCs/>
          <w:sz w:val="28"/>
          <w:szCs w:val="28"/>
          <w:lang w:val="uk-UA"/>
        </w:rPr>
        <w:lastRenderedPageBreak/>
        <w:t>ВСТУП</w:t>
      </w:r>
    </w:p>
    <w:p w:rsidR="009E3FFD" w:rsidRPr="0066186F" w:rsidRDefault="009E3FFD" w:rsidP="009E3FFD">
      <w:pPr>
        <w:autoSpaceDE w:val="0"/>
        <w:autoSpaceDN w:val="0"/>
        <w:adjustRightInd w:val="0"/>
        <w:spacing w:line="360" w:lineRule="auto"/>
        <w:ind w:firstLine="709"/>
        <w:jc w:val="both"/>
        <w:rPr>
          <w:b/>
          <w:bCs/>
          <w:sz w:val="28"/>
          <w:szCs w:val="28"/>
          <w:lang w:val="uk-UA"/>
        </w:rPr>
      </w:pPr>
    </w:p>
    <w:p w:rsidR="009E3FFD" w:rsidRDefault="009E3FFD" w:rsidP="009E3FFD">
      <w:pPr>
        <w:suppressLineNumbers/>
        <w:spacing w:line="360" w:lineRule="auto"/>
        <w:ind w:firstLine="709"/>
        <w:jc w:val="both"/>
        <w:rPr>
          <w:sz w:val="28"/>
          <w:szCs w:val="28"/>
          <w:lang w:val="uk-UA"/>
        </w:rPr>
      </w:pPr>
      <w:r>
        <w:rPr>
          <w:b/>
          <w:bCs/>
          <w:sz w:val="28"/>
          <w:szCs w:val="28"/>
          <w:lang w:val="uk-UA"/>
        </w:rPr>
        <w:t xml:space="preserve">Актуальність теми. </w:t>
      </w:r>
      <w:r>
        <w:rPr>
          <w:sz w:val="28"/>
          <w:szCs w:val="28"/>
          <w:lang w:val="uk-UA"/>
        </w:rPr>
        <w:t>Забезпечення економічного зростання України й підвищення добробуту громадян значною мірою визначаються ступенем взаємодії держави в особі владних структур і бізнесу. Сьогодні в середовищі бізнесу й представників влади, серед учених і практиків визнана необхідним державна участь у регулюючих процесах економіки й взаємодія бізнесу й влади. Вимагають наукового осмислення питання розвитку системи державного регулювання й підтримки підприємництва й створення сприятливого підприємницького клімату, спонукальні мотиви партнерства держави із приватно-підприємницькими структурами, розподіл відповідальності між сторонами й інші питання. У першу чергу це стосується механізму підтримки й спонукання бізнесу до підприємницьких ініціатив і здійснення інноваційної діяльності у сфері виробництва та товарного обігу. Необхідно знайти раціональне співвідношення в зусиллях держави й бізнесу для поступального розвитку економіки країни. Вирішення проблеми економічної безпеки країни вимагає підйому переробних галузей, наукомістких виробництв і технологій, реалізації інноваційних програм, розвитку сфери послуг, активізації підприємницької діяльності, здійснюваної за підтримкою держави у вигляді створення сприятливого підприємницького клімату.</w:t>
      </w:r>
    </w:p>
    <w:p w:rsidR="009E3FFD" w:rsidRDefault="009E3FFD" w:rsidP="009E3FFD">
      <w:pPr>
        <w:suppressLineNumbers/>
        <w:spacing w:line="360" w:lineRule="auto"/>
        <w:ind w:firstLine="709"/>
        <w:jc w:val="both"/>
        <w:rPr>
          <w:sz w:val="28"/>
          <w:szCs w:val="28"/>
          <w:lang w:val="uk-UA"/>
        </w:rPr>
      </w:pPr>
      <w:r>
        <w:rPr>
          <w:sz w:val="28"/>
          <w:szCs w:val="28"/>
          <w:lang w:val="uk-UA"/>
        </w:rPr>
        <w:t>Обґрунтуванню типів і інструментарію розвитку системи регулювання економічних процесів присвятили свої праці багато класиків економічної теорії: Дж. Кейнс, В. Леонтьев, П. Самуельсон, А. Сміт, Й. Шумпетер. Значний внесок у розробку теоретичних проблем регулювання розвитку національного господарства внесли вітчизняні вчені-економісти: С. Буковинський, О. Василико, О. Гаркуша, В. Гейць, А. Даниленко, І.Луніна, О. Панухник, В. Топіха, Д. Полозенко, В. Федосов, С. Юрій та інші відомі автори.</w:t>
      </w:r>
    </w:p>
    <w:p w:rsidR="009E3FFD" w:rsidRDefault="009E3FFD" w:rsidP="009E3FFD">
      <w:pPr>
        <w:suppressLineNumbers/>
        <w:spacing w:line="360" w:lineRule="auto"/>
        <w:ind w:firstLine="709"/>
        <w:jc w:val="both"/>
        <w:rPr>
          <w:sz w:val="28"/>
          <w:szCs w:val="28"/>
          <w:lang w:val="uk-UA"/>
        </w:rPr>
      </w:pPr>
      <w:r>
        <w:rPr>
          <w:sz w:val="28"/>
          <w:szCs w:val="28"/>
          <w:lang w:val="uk-UA"/>
        </w:rPr>
        <w:t xml:space="preserve">Разом з тим окремі питання щодо механізмів регуляторної політики у реальному секторі економіки залишаються недостатньо розробленими. Теоретичний і практичний інтерес представляє питання про те, яким чином держава може позитивно впливати на подальший ріст економіки, формуючи й </w:t>
      </w:r>
      <w:r>
        <w:rPr>
          <w:sz w:val="28"/>
          <w:szCs w:val="28"/>
          <w:lang w:val="uk-UA"/>
        </w:rPr>
        <w:lastRenderedPageBreak/>
        <w:t xml:space="preserve">розвиваючи сприятливий підприємницький, інвестиційний, інноваційний клімат. Сучасний стан регулювання і підтримки сфери виробництва та товарного обігу не дає змоги державі ефективно реалізовувати економічну політику, знижує якість управлінських рішень. </w:t>
      </w:r>
    </w:p>
    <w:p w:rsidR="009E3FFD" w:rsidRDefault="009E3FFD" w:rsidP="009E3FFD">
      <w:pPr>
        <w:pStyle w:val="777"/>
        <w:suppressLineNumbers/>
        <w:suppressAutoHyphens/>
        <w:spacing w:line="360" w:lineRule="auto"/>
        <w:ind w:firstLine="709"/>
        <w:rPr>
          <w:iCs/>
        </w:rPr>
      </w:pPr>
      <w:r>
        <w:rPr>
          <w:iCs/>
        </w:rPr>
        <w:t>Важливість і значимість означених проблем зумовили вибір теми, постановку мети і завдань дослідження.</w:t>
      </w:r>
    </w:p>
    <w:p w:rsidR="009E3FFD" w:rsidRDefault="009E3FFD" w:rsidP="009E3FFD">
      <w:pPr>
        <w:pStyle w:val="777"/>
        <w:suppressLineNumbers/>
        <w:suppressAutoHyphens/>
        <w:spacing w:line="360" w:lineRule="auto"/>
        <w:ind w:firstLine="709"/>
      </w:pPr>
      <w:r>
        <w:rPr>
          <w:b/>
          <w:bCs/>
          <w:iCs/>
        </w:rPr>
        <w:t xml:space="preserve">Зв’язок роботи з науковими програмами, планами, темами. </w:t>
      </w:r>
      <w:r>
        <w:t>Дисертаційна робота виконана відповідно до плану наукових досліджень Міжнародного університету бізнесу і права за темою "Проблеми та перспективи формування стратегії соціально – економічного розвитку України" (номер державної реєстрації 0111U008416).  Внесок автора полягає у розробці положень та методичних рекомендацій щодо формування механізмів регуляторної політики у сфері виробництва та товарного обігу.</w:t>
      </w:r>
    </w:p>
    <w:p w:rsidR="009E3FFD" w:rsidRDefault="009E3FFD" w:rsidP="009E3FFD">
      <w:pPr>
        <w:pStyle w:val="777"/>
        <w:suppressLineNumbers/>
        <w:suppressAutoHyphens/>
        <w:spacing w:line="360" w:lineRule="auto"/>
        <w:ind w:firstLine="709"/>
      </w:pPr>
      <w:r>
        <w:rPr>
          <w:b/>
        </w:rPr>
        <w:t xml:space="preserve">Мета і завдання дослідження. </w:t>
      </w:r>
      <w:r>
        <w:t>Метою дисертаційного дослідження є обґрунтування теоретико-методичних засад і розробка практичних рекомендацій з формування та функціонування механізмів регуляторної політики у сфері виробництва та товарного обігу.</w:t>
      </w:r>
    </w:p>
    <w:p w:rsidR="009E3FFD" w:rsidRDefault="009E3FFD" w:rsidP="009E3FFD">
      <w:pPr>
        <w:suppressLineNumbers/>
        <w:autoSpaceDE w:val="0"/>
        <w:autoSpaceDN w:val="0"/>
        <w:adjustRightInd w:val="0"/>
        <w:spacing w:line="360" w:lineRule="auto"/>
        <w:ind w:firstLine="709"/>
        <w:jc w:val="both"/>
        <w:rPr>
          <w:sz w:val="28"/>
          <w:lang w:val="uk-UA"/>
        </w:rPr>
      </w:pPr>
      <w:r>
        <w:rPr>
          <w:rFonts w:cs="Arial"/>
          <w:sz w:val="28"/>
          <w:lang w:val="uk-UA"/>
        </w:rPr>
        <w:t xml:space="preserve">Для </w:t>
      </w:r>
      <w:r>
        <w:rPr>
          <w:sz w:val="28"/>
          <w:lang w:val="uk-UA"/>
        </w:rPr>
        <w:t>досягнення поставленої мети були поставлені і вирішені наступні завдання:</w:t>
      </w:r>
    </w:p>
    <w:p w:rsidR="009E3FFD" w:rsidRDefault="009E3FFD" w:rsidP="009E3FFD">
      <w:pPr>
        <w:suppressLineNumbers/>
        <w:spacing w:line="360" w:lineRule="auto"/>
        <w:ind w:firstLine="709"/>
        <w:jc w:val="both"/>
        <w:rPr>
          <w:b/>
          <w:bCs/>
          <w:i/>
          <w:iCs/>
          <w:sz w:val="28"/>
          <w:szCs w:val="28"/>
          <w:lang w:val="uk-UA"/>
        </w:rPr>
      </w:pPr>
      <w:r>
        <w:rPr>
          <w:sz w:val="28"/>
          <w:szCs w:val="28"/>
          <w:lang w:val="uk-UA"/>
        </w:rPr>
        <w:t>- дослідити та розвинути теоретичні засади регуляторної політики у сфері виробництва і товарного обігу;</w:t>
      </w:r>
    </w:p>
    <w:p w:rsidR="009E3FFD" w:rsidRDefault="009E3FFD" w:rsidP="009E3FFD">
      <w:pPr>
        <w:suppressLineNumbers/>
        <w:autoSpaceDE w:val="0"/>
        <w:autoSpaceDN w:val="0"/>
        <w:adjustRightInd w:val="0"/>
        <w:spacing w:line="360" w:lineRule="auto"/>
        <w:ind w:firstLine="709"/>
        <w:jc w:val="both"/>
        <w:rPr>
          <w:sz w:val="28"/>
          <w:szCs w:val="28"/>
          <w:lang w:val="uk-UA"/>
        </w:rPr>
      </w:pPr>
      <w:r>
        <w:rPr>
          <w:sz w:val="28"/>
          <w:szCs w:val="28"/>
          <w:lang w:val="uk-UA"/>
        </w:rPr>
        <w:t xml:space="preserve">- запропонувати концептуальні засади формування системи державного регулювання у сфері виробництва та товарного обігу з використанням комплексного підходу; </w:t>
      </w:r>
    </w:p>
    <w:p w:rsidR="009E3FFD" w:rsidRDefault="009E3FFD" w:rsidP="009E3FFD">
      <w:pPr>
        <w:suppressLineNumbers/>
        <w:spacing w:line="360" w:lineRule="auto"/>
        <w:ind w:firstLine="709"/>
        <w:jc w:val="both"/>
        <w:rPr>
          <w:sz w:val="28"/>
          <w:szCs w:val="28"/>
          <w:lang w:val="uk-UA"/>
        </w:rPr>
      </w:pPr>
      <w:r>
        <w:rPr>
          <w:sz w:val="28"/>
          <w:szCs w:val="28"/>
          <w:lang w:val="uk-UA"/>
        </w:rPr>
        <w:t>- розробити концептуальну модель розвитку системи формування і реалізації регуляторної політики у сфері виробництва та товарного обігу;</w:t>
      </w:r>
    </w:p>
    <w:p w:rsidR="009E3FFD" w:rsidRDefault="009E3FFD" w:rsidP="009E3FFD">
      <w:pPr>
        <w:suppressLineNumbers/>
        <w:autoSpaceDE w:val="0"/>
        <w:autoSpaceDN w:val="0"/>
        <w:adjustRightInd w:val="0"/>
        <w:spacing w:line="360" w:lineRule="auto"/>
        <w:ind w:firstLine="709"/>
        <w:jc w:val="both"/>
        <w:rPr>
          <w:sz w:val="28"/>
          <w:szCs w:val="28"/>
          <w:lang w:val="uk-UA"/>
        </w:rPr>
      </w:pPr>
      <w:r>
        <w:rPr>
          <w:sz w:val="28"/>
          <w:szCs w:val="28"/>
          <w:lang w:val="uk-UA"/>
        </w:rPr>
        <w:t xml:space="preserve">- удосконалити методичний підхід до оцінки ефективності державного регулювання економіки; </w:t>
      </w:r>
    </w:p>
    <w:p w:rsidR="009E3FFD" w:rsidRDefault="009E3FFD" w:rsidP="009E3FFD">
      <w:pPr>
        <w:suppressLineNumbers/>
        <w:autoSpaceDE w:val="0"/>
        <w:autoSpaceDN w:val="0"/>
        <w:adjustRightInd w:val="0"/>
        <w:spacing w:line="360" w:lineRule="auto"/>
        <w:ind w:firstLine="709"/>
        <w:jc w:val="both"/>
        <w:rPr>
          <w:sz w:val="28"/>
          <w:szCs w:val="28"/>
          <w:lang w:val="uk-UA"/>
        </w:rPr>
      </w:pPr>
      <w:r>
        <w:rPr>
          <w:sz w:val="28"/>
          <w:szCs w:val="28"/>
          <w:lang w:val="uk-UA"/>
        </w:rPr>
        <w:t>- запропонувати модель централізованого управління державними замовленнями на рівні територіальної одиниці;</w:t>
      </w:r>
    </w:p>
    <w:p w:rsidR="009E3FFD" w:rsidRDefault="009E3FFD" w:rsidP="009E3FFD">
      <w:pPr>
        <w:suppressLineNumbers/>
        <w:autoSpaceDE w:val="0"/>
        <w:autoSpaceDN w:val="0"/>
        <w:adjustRightInd w:val="0"/>
        <w:spacing w:line="360" w:lineRule="auto"/>
        <w:ind w:firstLine="709"/>
        <w:jc w:val="both"/>
        <w:rPr>
          <w:sz w:val="28"/>
          <w:szCs w:val="28"/>
          <w:lang w:val="uk-UA"/>
        </w:rPr>
      </w:pPr>
      <w:r>
        <w:rPr>
          <w:sz w:val="28"/>
          <w:szCs w:val="28"/>
          <w:lang w:val="uk-UA"/>
        </w:rPr>
        <w:lastRenderedPageBreak/>
        <w:t xml:space="preserve">- розробити методичні засади оцінки економічної ефективності роботи національних товаровиробників з урахуванням державної підтримки; </w:t>
      </w:r>
    </w:p>
    <w:p w:rsidR="009E3FFD" w:rsidRDefault="009E3FFD" w:rsidP="009E3FFD">
      <w:pPr>
        <w:suppressLineNumbers/>
        <w:autoSpaceDE w:val="0"/>
        <w:autoSpaceDN w:val="0"/>
        <w:adjustRightInd w:val="0"/>
        <w:spacing w:line="360" w:lineRule="auto"/>
        <w:ind w:firstLine="709"/>
        <w:jc w:val="both"/>
        <w:rPr>
          <w:sz w:val="28"/>
          <w:szCs w:val="28"/>
          <w:lang w:val="uk-UA"/>
        </w:rPr>
      </w:pPr>
      <w:r>
        <w:rPr>
          <w:sz w:val="28"/>
          <w:szCs w:val="28"/>
          <w:lang w:val="uk-UA"/>
        </w:rPr>
        <w:t>- обґрунтувати напрямки регулювання інвестиційного процесу, адекватного інноваційному розвитку сфери виробництва та товарного обігу;</w:t>
      </w:r>
    </w:p>
    <w:p w:rsidR="009E3FFD" w:rsidRDefault="009E3FFD" w:rsidP="009E3FFD">
      <w:pPr>
        <w:suppressLineNumbers/>
        <w:spacing w:line="360" w:lineRule="auto"/>
        <w:ind w:firstLine="709"/>
        <w:jc w:val="both"/>
        <w:rPr>
          <w:sz w:val="28"/>
          <w:szCs w:val="28"/>
          <w:lang w:val="uk-UA"/>
        </w:rPr>
      </w:pPr>
      <w:r>
        <w:rPr>
          <w:sz w:val="28"/>
          <w:szCs w:val="28"/>
          <w:lang w:val="uk-UA"/>
        </w:rPr>
        <w:t>- розробити положення інформаційно-аналітичного забезпечення процесу державного регулювання сфери товарного обігу.</w:t>
      </w:r>
    </w:p>
    <w:p w:rsidR="009E3FFD" w:rsidRDefault="009E3FFD" w:rsidP="009E3FFD">
      <w:pPr>
        <w:suppressLineNumbers/>
        <w:spacing w:line="360" w:lineRule="auto"/>
        <w:ind w:firstLine="709"/>
        <w:jc w:val="both"/>
        <w:rPr>
          <w:sz w:val="28"/>
          <w:szCs w:val="28"/>
          <w:lang w:val="uk-UA"/>
        </w:rPr>
      </w:pPr>
      <w:r>
        <w:rPr>
          <w:bCs/>
          <w:i/>
          <w:iCs/>
          <w:sz w:val="28"/>
          <w:szCs w:val="28"/>
          <w:lang w:val="uk-UA"/>
        </w:rPr>
        <w:t>Об’єктом дослідження</w:t>
      </w:r>
      <w:r>
        <w:rPr>
          <w:sz w:val="28"/>
          <w:szCs w:val="28"/>
          <w:lang w:val="uk-UA"/>
        </w:rPr>
        <w:t xml:space="preserve"> є процеси формування і реалізації регуляторної політики у сфері виробництва та товарного обігу.</w:t>
      </w:r>
    </w:p>
    <w:p w:rsidR="009E3FFD" w:rsidRDefault="009E3FFD" w:rsidP="009E3FFD">
      <w:pPr>
        <w:suppressLineNumbers/>
        <w:spacing w:line="360" w:lineRule="auto"/>
        <w:ind w:firstLine="709"/>
        <w:jc w:val="both"/>
        <w:rPr>
          <w:sz w:val="28"/>
          <w:szCs w:val="28"/>
          <w:lang w:val="uk-UA"/>
        </w:rPr>
      </w:pPr>
      <w:r>
        <w:rPr>
          <w:bCs/>
          <w:i/>
          <w:iCs/>
          <w:sz w:val="28"/>
          <w:szCs w:val="28"/>
          <w:lang w:val="uk-UA"/>
        </w:rPr>
        <w:t>Предметом дослідження</w:t>
      </w:r>
      <w:r>
        <w:rPr>
          <w:sz w:val="28"/>
          <w:szCs w:val="28"/>
          <w:lang w:val="uk-UA"/>
        </w:rPr>
        <w:t xml:space="preserve"> є теоретико-методичні та прикладні аспекти формування і функціонування механізмів регуляторної політики у сфері виробництва та товарного обігу.</w:t>
      </w:r>
    </w:p>
    <w:p w:rsidR="009E3FFD" w:rsidRDefault="009E3FFD" w:rsidP="009E3FFD">
      <w:pPr>
        <w:pStyle w:val="777"/>
        <w:suppressLineNumbers/>
        <w:suppressAutoHyphens/>
        <w:spacing w:line="360" w:lineRule="auto"/>
        <w:ind w:firstLine="709"/>
      </w:pPr>
      <w:r>
        <w:rPr>
          <w:b/>
          <w:iCs/>
        </w:rPr>
        <w:t>Методи дослідження.</w:t>
      </w:r>
      <w:r>
        <w:t xml:space="preserve"> Теоретичну і методологічну основу дослідження становили діалектичний метод пізнання, фундаментальні положення економічної теорії та регуляторної політики та управління національним господарством, наукові праці вітчизняних і зарубіжних вчених з проблем соціально-економічного розвитку та ефективного функціонування національного господарства.</w:t>
      </w:r>
    </w:p>
    <w:p w:rsidR="009E3FFD" w:rsidRDefault="009E3FFD" w:rsidP="009E3FFD">
      <w:pPr>
        <w:suppressLineNumbers/>
        <w:spacing w:line="360" w:lineRule="auto"/>
        <w:ind w:firstLine="709"/>
        <w:jc w:val="both"/>
        <w:rPr>
          <w:sz w:val="28"/>
          <w:szCs w:val="28"/>
          <w:lang w:val="uk-UA" w:eastAsia="uk-UA"/>
        </w:rPr>
      </w:pPr>
      <w:r>
        <w:rPr>
          <w:sz w:val="28"/>
          <w:szCs w:val="28"/>
          <w:lang w:val="uk-UA" w:eastAsia="uk-UA"/>
        </w:rPr>
        <w:t xml:space="preserve">У процесі дослідження використовувались наступні методи: монографічний (вивчення досвіду та особливостей формування систем регулювання сфери виробництва та обігу), аналіз і синтез (дослідження </w:t>
      </w:r>
      <w:r>
        <w:rPr>
          <w:sz w:val="28"/>
          <w:szCs w:val="28"/>
          <w:lang w:val="uk-UA"/>
        </w:rPr>
        <w:t>сучасного стану та тенденцій соціально-економічного розвитку економіки країни)</w:t>
      </w:r>
      <w:r>
        <w:rPr>
          <w:sz w:val="28"/>
          <w:szCs w:val="28"/>
          <w:lang w:val="uk-UA" w:eastAsia="uk-UA"/>
        </w:rPr>
        <w:t>; абстрактно-логічний (при вивченні публікацій за темою дисертації, при оцінці отриманих власних результатів, при визначенні перспективних напрямків соціально-економічного розвитку національного господарства); теоретичного узагальнення та порівняння (при теоретичному узагальненні та формулюванні висновків, для упорядкування термінології в понятійному апараті); економічного аналізу (при аналітичному дослідженні впливу механізмів державного регулювання на соціально-економічний розвиток економіки); структурно-логічний (для виявлення взаємозв’язків між елементами системи державного регулювання економіки).</w:t>
      </w:r>
    </w:p>
    <w:p w:rsidR="009E3FFD" w:rsidRDefault="009E3FFD" w:rsidP="009E3FFD">
      <w:pPr>
        <w:suppressLineNumbers/>
        <w:spacing w:line="360" w:lineRule="auto"/>
        <w:ind w:firstLine="709"/>
        <w:jc w:val="both"/>
        <w:rPr>
          <w:sz w:val="28"/>
          <w:szCs w:val="28"/>
          <w:lang w:val="uk-UA"/>
        </w:rPr>
      </w:pPr>
      <w:r>
        <w:rPr>
          <w:sz w:val="28"/>
          <w:szCs w:val="28"/>
          <w:lang w:val="uk-UA"/>
        </w:rPr>
        <w:lastRenderedPageBreak/>
        <w:t xml:space="preserve">Інформаційною базою дослідження слугували законодавчі та нормативно-правові акти України, Укази Президента України, постанови Кабінету Міністрів України. Використані офіційні статистичні дані Державної служби статистики України, наукова література з досліджуваної проблеми, висновки науково-практичних конференцій. інформаційні дані мережі Інтернет, власні спостереження автора. </w:t>
      </w:r>
    </w:p>
    <w:p w:rsidR="009E3FFD" w:rsidRDefault="009E3FFD" w:rsidP="009E3FFD">
      <w:pPr>
        <w:pStyle w:val="777"/>
        <w:suppressLineNumbers/>
        <w:suppressAutoHyphens/>
        <w:spacing w:line="360" w:lineRule="auto"/>
        <w:ind w:firstLine="709"/>
      </w:pPr>
      <w:r>
        <w:rPr>
          <w:b/>
          <w:bCs/>
          <w:iCs/>
        </w:rPr>
        <w:t xml:space="preserve">Наукова новизна одержаних результатів </w:t>
      </w:r>
      <w:r>
        <w:rPr>
          <w:bCs/>
          <w:iCs/>
        </w:rPr>
        <w:t xml:space="preserve">дисертаційного дослідження </w:t>
      </w:r>
      <w:r>
        <w:t>полягає в обґрунтуванні теоретико-методичних засад та розробці практичних рекомендацій щодо формування і функціонування механізмів регуляторної політики у сфері виробництва та товарного обігу. Наукова новизна найважливіших результатів дослідження полягає у наступному:</w:t>
      </w:r>
    </w:p>
    <w:p w:rsidR="009E3FFD" w:rsidRDefault="009E3FFD" w:rsidP="009E3FFD">
      <w:pPr>
        <w:pStyle w:val="777"/>
        <w:suppressLineNumbers/>
        <w:suppressAutoHyphens/>
        <w:spacing w:line="360" w:lineRule="auto"/>
        <w:ind w:firstLine="709"/>
        <w:rPr>
          <w:i/>
        </w:rPr>
      </w:pPr>
      <w:r>
        <w:rPr>
          <w:i/>
        </w:rPr>
        <w:t>вперше:</w:t>
      </w:r>
    </w:p>
    <w:p w:rsidR="009E3FFD" w:rsidRDefault="009E3FFD" w:rsidP="009E3FFD">
      <w:pPr>
        <w:suppressLineNumbers/>
        <w:spacing w:line="360" w:lineRule="auto"/>
        <w:ind w:firstLine="709"/>
        <w:jc w:val="both"/>
        <w:rPr>
          <w:sz w:val="28"/>
          <w:szCs w:val="28"/>
          <w:lang w:val="uk-UA"/>
        </w:rPr>
      </w:pPr>
      <w:r>
        <w:rPr>
          <w:sz w:val="28"/>
          <w:szCs w:val="28"/>
          <w:lang w:val="uk-UA"/>
        </w:rPr>
        <w:t>- розроблено концептуальну модель розвитку системи формування і реалізації регуляторної політики у сфері виробництва та товарного обігу, що реалізує цільову функцію максимізації соціально-економічних показників розвитку національного господарства з урахуванням коефіцієнтів переваги, обумовлених пріоритетами країни в кожний окремо взятий момент часу, що дозволяє під впливом інституціональних сигналів розвивати виробниче та торгівельне підприємництво в потрібному для суспільства напрямку;</w:t>
      </w:r>
    </w:p>
    <w:p w:rsidR="009E3FFD" w:rsidRDefault="009E3FFD" w:rsidP="009E3FFD">
      <w:pPr>
        <w:pStyle w:val="777"/>
        <w:suppressLineNumbers/>
        <w:suppressAutoHyphens/>
        <w:spacing w:line="360" w:lineRule="auto"/>
        <w:ind w:firstLine="709"/>
        <w:rPr>
          <w:i/>
        </w:rPr>
      </w:pPr>
      <w:r>
        <w:rPr>
          <w:i/>
        </w:rPr>
        <w:t>удосконалено:</w:t>
      </w:r>
    </w:p>
    <w:p w:rsidR="009E3FFD" w:rsidRDefault="009E3FFD" w:rsidP="009E3FFD">
      <w:pPr>
        <w:suppressLineNumbers/>
        <w:autoSpaceDE w:val="0"/>
        <w:autoSpaceDN w:val="0"/>
        <w:adjustRightInd w:val="0"/>
        <w:spacing w:line="360" w:lineRule="auto"/>
        <w:ind w:firstLine="709"/>
        <w:jc w:val="both"/>
        <w:rPr>
          <w:sz w:val="28"/>
          <w:szCs w:val="28"/>
          <w:lang w:val="uk-UA"/>
        </w:rPr>
      </w:pPr>
      <w:r>
        <w:rPr>
          <w:sz w:val="28"/>
          <w:szCs w:val="28"/>
          <w:lang w:val="uk-UA"/>
        </w:rPr>
        <w:t xml:space="preserve">- методичний підхід до оцінки ефективності державного регулювання економіки, у якому в значення сумарного виробничого фактору вводиться з певним «ваговим» коефіцієнтом фактор «державне регулювання економіки», що дозволяє здійснювати моніторинг державного впливу на економіку; </w:t>
      </w:r>
    </w:p>
    <w:p w:rsidR="009E3FFD" w:rsidRDefault="009E3FFD" w:rsidP="009E3FFD">
      <w:pPr>
        <w:suppressLineNumbers/>
        <w:autoSpaceDE w:val="0"/>
        <w:autoSpaceDN w:val="0"/>
        <w:adjustRightInd w:val="0"/>
        <w:spacing w:line="360" w:lineRule="auto"/>
        <w:ind w:firstLine="709"/>
        <w:jc w:val="both"/>
        <w:rPr>
          <w:sz w:val="28"/>
          <w:szCs w:val="28"/>
          <w:lang w:val="uk-UA"/>
        </w:rPr>
      </w:pPr>
      <w:r>
        <w:rPr>
          <w:sz w:val="28"/>
          <w:szCs w:val="28"/>
          <w:lang w:val="uk-UA"/>
        </w:rPr>
        <w:t>- модель централізованого управління державними замовленнями на рівні територіальної одиниці, яка включає систему їх планування, розміщення, укладання контракту, аудиту, що дозволяє регламентувати закупівельну діяльність державних установ, знизити негативні ефекти для сумлінних підприємців і підвищити ефективність управління державними замовленнями;</w:t>
      </w:r>
    </w:p>
    <w:p w:rsidR="009E3FFD" w:rsidRDefault="009E3FFD" w:rsidP="009E3FFD">
      <w:pPr>
        <w:suppressLineNumbers/>
        <w:autoSpaceDE w:val="0"/>
        <w:autoSpaceDN w:val="0"/>
        <w:adjustRightInd w:val="0"/>
        <w:spacing w:line="360" w:lineRule="auto"/>
        <w:ind w:firstLine="709"/>
        <w:jc w:val="both"/>
        <w:rPr>
          <w:sz w:val="28"/>
          <w:szCs w:val="28"/>
          <w:lang w:val="uk-UA"/>
        </w:rPr>
      </w:pPr>
      <w:r>
        <w:rPr>
          <w:sz w:val="28"/>
          <w:szCs w:val="28"/>
          <w:lang w:val="uk-UA"/>
        </w:rPr>
        <w:t xml:space="preserve">- методичні засади оцінки економічної ефективності роботи національних товаровиробників з урахуванням державної підтримки, засновані на визначенні </w:t>
      </w:r>
      <w:r>
        <w:rPr>
          <w:sz w:val="28"/>
          <w:szCs w:val="28"/>
          <w:lang w:val="uk-UA"/>
        </w:rPr>
        <w:lastRenderedPageBreak/>
        <w:t xml:space="preserve">агрегованого показника державної підтримки (спрощеного розрахунку головного показника СОТ) і використанні коефіцієнта ефективності роботи виробників з урахуванням державної підтримки; </w:t>
      </w:r>
    </w:p>
    <w:p w:rsidR="009E3FFD" w:rsidRDefault="009E3FFD" w:rsidP="009E3FFD">
      <w:pPr>
        <w:pStyle w:val="777"/>
        <w:suppressLineNumbers/>
        <w:suppressAutoHyphens/>
        <w:spacing w:line="360" w:lineRule="auto"/>
        <w:ind w:firstLine="709"/>
        <w:rPr>
          <w:i/>
        </w:rPr>
      </w:pPr>
      <w:r>
        <w:rPr>
          <w:i/>
        </w:rPr>
        <w:t>дістали подальший розвиток:</w:t>
      </w:r>
    </w:p>
    <w:p w:rsidR="009E3FFD" w:rsidRDefault="009E3FFD" w:rsidP="009E3FFD">
      <w:pPr>
        <w:suppressLineNumbers/>
        <w:spacing w:line="360" w:lineRule="auto"/>
        <w:ind w:firstLine="709"/>
        <w:jc w:val="both"/>
        <w:rPr>
          <w:b/>
          <w:bCs/>
          <w:i/>
          <w:iCs/>
          <w:sz w:val="28"/>
          <w:szCs w:val="28"/>
          <w:lang w:val="uk-UA"/>
        </w:rPr>
      </w:pPr>
      <w:r>
        <w:rPr>
          <w:sz w:val="28"/>
          <w:szCs w:val="28"/>
          <w:lang w:val="uk-UA"/>
        </w:rPr>
        <w:t>- теоретичні засади регуляторної політики, а саме: уточнено зміст поняття «державне регулювання й підтримка сфери виробництва і товарного обігу»; визначено типи заходів державного регулювання й підтримки підприємництва залежно від участі держави в соціально-економічних процесах; систематизовані організаційно-економічні інструменти державного регулювання й підтримки підприємництва;</w:t>
      </w:r>
    </w:p>
    <w:p w:rsidR="009E3FFD" w:rsidRDefault="009E3FFD" w:rsidP="009E3FFD">
      <w:pPr>
        <w:suppressLineNumbers/>
        <w:autoSpaceDE w:val="0"/>
        <w:autoSpaceDN w:val="0"/>
        <w:adjustRightInd w:val="0"/>
        <w:spacing w:line="360" w:lineRule="auto"/>
        <w:ind w:firstLine="709"/>
        <w:jc w:val="both"/>
        <w:rPr>
          <w:sz w:val="28"/>
          <w:szCs w:val="28"/>
          <w:lang w:val="uk-UA"/>
        </w:rPr>
      </w:pPr>
      <w:r>
        <w:rPr>
          <w:sz w:val="28"/>
          <w:szCs w:val="28"/>
          <w:lang w:val="uk-UA"/>
        </w:rPr>
        <w:t xml:space="preserve">- концептуальні засади формування системи державного регулювання у сфері виробництва та товарного обігу з використанням комплексного підходу, що дозволило цілісно й у єдності представити всі її основні елементи: функції, напрямки, механізми державного регулювання, методи державного регулювання, форми державної підтримки й інші; </w:t>
      </w:r>
    </w:p>
    <w:p w:rsidR="009E3FFD" w:rsidRDefault="009E3FFD" w:rsidP="009E3FFD">
      <w:pPr>
        <w:suppressLineNumbers/>
        <w:autoSpaceDE w:val="0"/>
        <w:autoSpaceDN w:val="0"/>
        <w:adjustRightInd w:val="0"/>
        <w:spacing w:line="360" w:lineRule="auto"/>
        <w:ind w:firstLine="709"/>
        <w:jc w:val="both"/>
        <w:rPr>
          <w:sz w:val="28"/>
          <w:szCs w:val="28"/>
          <w:lang w:val="uk-UA"/>
        </w:rPr>
      </w:pPr>
      <w:r>
        <w:rPr>
          <w:sz w:val="28"/>
          <w:szCs w:val="28"/>
          <w:lang w:val="uk-UA"/>
        </w:rPr>
        <w:t>- напрямки регулювання інвестиційного процесу, адекватного інноваційному розвитку сфери виробництва та товарного обігу, зокрема запропоновано концептуальні положення державної стратегії, що передбачає системний підхід до використання інвестиційного потенціалу з обґрунтуванням його пріоритетів, спрямованих на забезпечення економічного росту за рахунок найбільш ефективного використання виробничого потенціалу економіки;</w:t>
      </w:r>
    </w:p>
    <w:p w:rsidR="009E3FFD" w:rsidRDefault="009E3FFD" w:rsidP="009E3FFD">
      <w:pPr>
        <w:suppressLineNumbers/>
        <w:autoSpaceDE w:val="0"/>
        <w:autoSpaceDN w:val="0"/>
        <w:adjustRightInd w:val="0"/>
        <w:spacing w:line="360" w:lineRule="auto"/>
        <w:ind w:firstLine="709"/>
        <w:jc w:val="both"/>
        <w:rPr>
          <w:sz w:val="28"/>
          <w:szCs w:val="28"/>
          <w:lang w:val="uk-UA"/>
        </w:rPr>
      </w:pPr>
      <w:r>
        <w:rPr>
          <w:sz w:val="28"/>
          <w:szCs w:val="28"/>
          <w:lang w:val="uk-UA"/>
        </w:rPr>
        <w:t xml:space="preserve">- положення інформаційно-аналітичного забезпечення процесу державного регулювання сфери товарного обігу з урахуванням використання стандартизованих управлінських технологій з метою своєчасного реагування на розвиток негативних ситуацій у торговельній галузі. </w:t>
      </w:r>
    </w:p>
    <w:p w:rsidR="009E3FFD" w:rsidRDefault="009E3FFD" w:rsidP="009E3FFD">
      <w:pPr>
        <w:suppressLineNumbers/>
        <w:spacing w:line="360" w:lineRule="auto"/>
        <w:ind w:firstLine="709"/>
        <w:jc w:val="both"/>
        <w:rPr>
          <w:sz w:val="28"/>
          <w:szCs w:val="28"/>
          <w:lang w:val="uk-UA"/>
        </w:rPr>
      </w:pPr>
      <w:r>
        <w:rPr>
          <w:b/>
          <w:bCs/>
          <w:sz w:val="28"/>
          <w:szCs w:val="28"/>
          <w:lang w:val="uk-UA"/>
        </w:rPr>
        <w:t>Практичне значення одержаних результатів</w:t>
      </w:r>
      <w:r>
        <w:rPr>
          <w:sz w:val="28"/>
          <w:szCs w:val="28"/>
          <w:lang w:val="uk-UA"/>
        </w:rPr>
        <w:t xml:space="preserve"> полягає у можливості використання теоретико-методичних розробок та практичних рекомендацій щодо формування і функціонування механізмів регуляторної політики у сфері виробництва та товарного обігу органами влади різних рівнів при розробці державних і регіональних стратегічних програм соціально-економічного розвитку, у діяльності підприємств і організацій, у процесі підготовки фахівців.</w:t>
      </w:r>
    </w:p>
    <w:p w:rsidR="009E3FFD" w:rsidRPr="00C94261" w:rsidRDefault="009E3FFD" w:rsidP="009E3FFD">
      <w:pPr>
        <w:suppressLineNumbers/>
        <w:spacing w:line="360" w:lineRule="auto"/>
        <w:ind w:firstLine="709"/>
        <w:jc w:val="both"/>
        <w:rPr>
          <w:sz w:val="28"/>
          <w:szCs w:val="28"/>
          <w:lang w:val="uk-UA"/>
        </w:rPr>
      </w:pPr>
      <w:r w:rsidRPr="00C94261">
        <w:rPr>
          <w:sz w:val="28"/>
          <w:szCs w:val="28"/>
          <w:lang w:val="uk-UA"/>
        </w:rPr>
        <w:lastRenderedPageBreak/>
        <w:t>Отримані результати дисертаційного дослідження використовуються у практичній діяльності Департаменту економічного розвитку і торгівлі Черкаської обласної державної адміністрації (довідка №</w:t>
      </w:r>
      <w:r>
        <w:rPr>
          <w:sz w:val="28"/>
          <w:szCs w:val="28"/>
        </w:rPr>
        <w:t> </w:t>
      </w:r>
      <w:r w:rsidRPr="00C94261">
        <w:rPr>
          <w:sz w:val="28"/>
          <w:szCs w:val="28"/>
          <w:lang w:val="uk-UA"/>
        </w:rPr>
        <w:t>386/02 від 12.04.2013</w:t>
      </w:r>
      <w:r>
        <w:rPr>
          <w:sz w:val="28"/>
          <w:szCs w:val="28"/>
        </w:rPr>
        <w:t> </w:t>
      </w:r>
      <w:r w:rsidRPr="00C94261">
        <w:rPr>
          <w:sz w:val="28"/>
          <w:szCs w:val="28"/>
          <w:lang w:val="uk-UA"/>
        </w:rPr>
        <w:t>р.); Департаменту регіонального розвитку Вінницької обласної державної адміністрації (довідка №</w:t>
      </w:r>
      <w:r>
        <w:rPr>
          <w:sz w:val="28"/>
          <w:szCs w:val="28"/>
        </w:rPr>
        <w:t> </w:t>
      </w:r>
      <w:r w:rsidRPr="00C94261">
        <w:rPr>
          <w:sz w:val="28"/>
          <w:szCs w:val="28"/>
          <w:lang w:val="uk-UA"/>
        </w:rPr>
        <w:t>1568/03 від 17.05.2013</w:t>
      </w:r>
      <w:r>
        <w:rPr>
          <w:sz w:val="28"/>
          <w:szCs w:val="28"/>
        </w:rPr>
        <w:t> </w:t>
      </w:r>
      <w:r w:rsidRPr="00C94261">
        <w:rPr>
          <w:sz w:val="28"/>
          <w:szCs w:val="28"/>
          <w:lang w:val="uk-UA"/>
        </w:rPr>
        <w:t>р.); в навчальному процесі Одеського державного аграрного університету (довідка №01-19/23-2202 від 30.10.2013</w:t>
      </w:r>
      <w:r>
        <w:rPr>
          <w:sz w:val="28"/>
          <w:szCs w:val="28"/>
        </w:rPr>
        <w:t> </w:t>
      </w:r>
      <w:r w:rsidRPr="00C94261">
        <w:rPr>
          <w:sz w:val="28"/>
          <w:szCs w:val="28"/>
          <w:lang w:val="uk-UA"/>
        </w:rPr>
        <w:t>р.).</w:t>
      </w:r>
    </w:p>
    <w:p w:rsidR="009E3FFD" w:rsidRDefault="009E3FFD" w:rsidP="009E3FFD">
      <w:pPr>
        <w:pStyle w:val="777"/>
        <w:suppressLineNumbers/>
        <w:suppressAutoHyphens/>
        <w:spacing w:line="360" w:lineRule="auto"/>
        <w:ind w:firstLine="709"/>
      </w:pPr>
      <w:r>
        <w:rPr>
          <w:b/>
          <w:bCs/>
        </w:rPr>
        <w:t>Особистий внесок здобувача.</w:t>
      </w:r>
      <w:r>
        <w:rPr>
          <w:b/>
        </w:rPr>
        <w:t xml:space="preserve"> </w:t>
      </w:r>
      <w:r>
        <w:t>Всі наукові результати, викладені в дисертації і винесені на захист, отримані автором особисто. З наукових праць, опублікованих у співавторстві, у дисертаційній роботі використані лише ті ідеї та положення, які є результатом особистої роботи здобувача.</w:t>
      </w:r>
    </w:p>
    <w:p w:rsidR="009E3FFD" w:rsidRPr="00C94261" w:rsidRDefault="009E3FFD" w:rsidP="009E3FFD">
      <w:pPr>
        <w:suppressLineNumbers/>
        <w:spacing w:line="360" w:lineRule="auto"/>
        <w:ind w:firstLine="709"/>
        <w:jc w:val="both"/>
        <w:rPr>
          <w:sz w:val="28"/>
          <w:szCs w:val="28"/>
          <w:lang w:val="uk-UA"/>
        </w:rPr>
      </w:pPr>
      <w:r w:rsidRPr="00C94261">
        <w:rPr>
          <w:b/>
          <w:sz w:val="28"/>
          <w:szCs w:val="28"/>
          <w:lang w:val="uk-UA"/>
        </w:rPr>
        <w:t xml:space="preserve">Апробація результатів дисертації. </w:t>
      </w:r>
      <w:r w:rsidRPr="00C94261">
        <w:rPr>
          <w:sz w:val="28"/>
          <w:szCs w:val="28"/>
          <w:lang w:val="uk-UA"/>
        </w:rPr>
        <w:t>Основні положення та результати дисертаційного дослідження оприлюднені автором на міжнародних та всеукраїнських науково-практичних конференціях серед яких найбільш важливими були:  Всеукраїнська науково-практична конференція «Економічна політика України в умовах євроінтеграції» (Кривий Ріг, 18-19 вересня 2008</w:t>
      </w:r>
      <w:r>
        <w:rPr>
          <w:sz w:val="28"/>
          <w:szCs w:val="28"/>
        </w:rPr>
        <w:t> </w:t>
      </w:r>
      <w:r w:rsidRPr="00C94261">
        <w:rPr>
          <w:sz w:val="28"/>
          <w:szCs w:val="28"/>
          <w:lang w:val="uk-UA"/>
        </w:rPr>
        <w:t xml:space="preserve">р.); </w:t>
      </w:r>
      <w:r>
        <w:rPr>
          <w:sz w:val="28"/>
          <w:szCs w:val="28"/>
        </w:rPr>
        <w:t>XII</w:t>
      </w:r>
      <w:r w:rsidRPr="00C94261">
        <w:rPr>
          <w:sz w:val="28"/>
          <w:szCs w:val="28"/>
          <w:lang w:val="uk-UA"/>
        </w:rPr>
        <w:t xml:space="preserve"> Всеукраїнська науково-практична конференція «Формування сучасної стратегії підприємницької діяльності» (Умань, 28 листопада 2009</w:t>
      </w:r>
      <w:r>
        <w:rPr>
          <w:sz w:val="28"/>
          <w:szCs w:val="28"/>
        </w:rPr>
        <w:t> </w:t>
      </w:r>
      <w:r w:rsidRPr="00C94261">
        <w:rPr>
          <w:sz w:val="28"/>
          <w:szCs w:val="28"/>
          <w:lang w:val="uk-UA"/>
        </w:rPr>
        <w:t xml:space="preserve">р.); </w:t>
      </w:r>
      <w:r>
        <w:rPr>
          <w:sz w:val="28"/>
          <w:szCs w:val="28"/>
        </w:rPr>
        <w:t>V</w:t>
      </w:r>
      <w:r w:rsidRPr="00C94261">
        <w:rPr>
          <w:sz w:val="28"/>
          <w:szCs w:val="28"/>
          <w:lang w:val="uk-UA"/>
        </w:rPr>
        <w:t>ІІ Міжнародна науково-практична конференція молодих вчених та студентів «Євроінтеграційний вибір України та проблеми макроекономіки» (Дніпропетровськ, 20 грудня 2009</w:t>
      </w:r>
      <w:r>
        <w:rPr>
          <w:sz w:val="28"/>
          <w:szCs w:val="28"/>
        </w:rPr>
        <w:t> </w:t>
      </w:r>
      <w:r w:rsidRPr="00C94261">
        <w:rPr>
          <w:sz w:val="28"/>
          <w:szCs w:val="28"/>
          <w:lang w:val="uk-UA"/>
        </w:rPr>
        <w:t>р); Всеукраїнська конференція молодих вчених (Умань, 27 січня 2009</w:t>
      </w:r>
      <w:r>
        <w:rPr>
          <w:sz w:val="28"/>
          <w:szCs w:val="28"/>
        </w:rPr>
        <w:t> </w:t>
      </w:r>
      <w:r w:rsidRPr="00C94261">
        <w:rPr>
          <w:sz w:val="28"/>
          <w:szCs w:val="28"/>
          <w:lang w:val="uk-UA"/>
        </w:rPr>
        <w:t xml:space="preserve">р); Всеукраїнська науково-практична інтернет-конференція «Стратегії стійкого розвитку економіки» (Київ, </w:t>
      </w:r>
      <w:r w:rsidRPr="00C94261">
        <w:rPr>
          <w:bCs/>
          <w:sz w:val="28"/>
          <w:szCs w:val="28"/>
          <w:lang w:val="uk-UA"/>
        </w:rPr>
        <w:t>27 квітня 2011</w:t>
      </w:r>
      <w:r>
        <w:rPr>
          <w:bCs/>
          <w:sz w:val="28"/>
          <w:szCs w:val="28"/>
        </w:rPr>
        <w:t> </w:t>
      </w:r>
      <w:r w:rsidRPr="00C94261">
        <w:rPr>
          <w:bCs/>
          <w:sz w:val="28"/>
          <w:szCs w:val="28"/>
          <w:lang w:val="uk-UA"/>
        </w:rPr>
        <w:t>р.</w:t>
      </w:r>
      <w:r w:rsidRPr="00C94261">
        <w:rPr>
          <w:sz w:val="28"/>
          <w:szCs w:val="28"/>
          <w:lang w:val="uk-UA"/>
        </w:rPr>
        <w:t xml:space="preserve">); ІІІ Міжнародна практична конференція «Ринкова трансформація національної економіки: досягнення теорії та проблеми практики» (Полтава, </w:t>
      </w:r>
      <w:r w:rsidRPr="00C94261">
        <w:rPr>
          <w:bCs/>
          <w:sz w:val="28"/>
          <w:szCs w:val="28"/>
          <w:lang w:val="uk-UA"/>
        </w:rPr>
        <w:t>21 листопада 2011 р.</w:t>
      </w:r>
      <w:r w:rsidRPr="00C94261">
        <w:rPr>
          <w:sz w:val="28"/>
          <w:szCs w:val="28"/>
          <w:lang w:val="uk-UA"/>
        </w:rPr>
        <w:t xml:space="preserve">); </w:t>
      </w:r>
      <w:r>
        <w:rPr>
          <w:rFonts w:eastAsia="Calibri"/>
          <w:sz w:val="28"/>
          <w:lang w:eastAsia="en-US"/>
        </w:rPr>
        <w:t>V</w:t>
      </w:r>
      <w:r w:rsidRPr="00C94261">
        <w:rPr>
          <w:rFonts w:eastAsia="Calibri"/>
          <w:sz w:val="28"/>
          <w:lang w:val="uk-UA" w:eastAsia="en-US"/>
        </w:rPr>
        <w:t xml:space="preserve">ІІ Міжнародна науково-практична конференція </w:t>
      </w:r>
      <w:r w:rsidRPr="00C94261">
        <w:rPr>
          <w:sz w:val="28"/>
          <w:lang w:val="uk-UA"/>
        </w:rPr>
        <w:t>“</w:t>
      </w:r>
      <w:r w:rsidRPr="00C94261">
        <w:rPr>
          <w:rFonts w:eastAsia="Calibri"/>
          <w:sz w:val="28"/>
          <w:lang w:val="uk-UA" w:eastAsia="en-US"/>
        </w:rPr>
        <w:t>Розвиток інноваційної культури суспільства: проблеми та перспективи</w:t>
      </w:r>
      <w:r w:rsidRPr="00C94261">
        <w:rPr>
          <w:sz w:val="28"/>
          <w:lang w:val="uk-UA"/>
        </w:rPr>
        <w:t>”</w:t>
      </w:r>
      <w:r w:rsidRPr="00C94261">
        <w:rPr>
          <w:rFonts w:eastAsia="Calibri"/>
          <w:sz w:val="28"/>
          <w:lang w:val="uk-UA" w:eastAsia="en-US"/>
        </w:rPr>
        <w:t xml:space="preserve"> (Сімферополь, 22-23 червня  2012 р.).</w:t>
      </w:r>
    </w:p>
    <w:p w:rsidR="009E3FFD" w:rsidRDefault="009E3FFD" w:rsidP="009E3FFD">
      <w:pPr>
        <w:pStyle w:val="777"/>
        <w:suppressLineNumbers/>
        <w:suppressAutoHyphens/>
        <w:spacing w:line="360" w:lineRule="auto"/>
        <w:ind w:firstLine="709"/>
        <w:rPr>
          <w:b/>
          <w:bCs/>
          <w:iCs/>
        </w:rPr>
      </w:pPr>
      <w:r>
        <w:rPr>
          <w:b/>
          <w:bCs/>
        </w:rPr>
        <w:t>Публікації одержаних результатів.</w:t>
      </w:r>
      <w:r>
        <w:t xml:space="preserve"> Основні результати дисертації висвітлено у 7 наукових працях, в тому числі у 5 статтях у наукових фахових </w:t>
      </w:r>
      <w:r>
        <w:lastRenderedPageBreak/>
        <w:t xml:space="preserve">виданнях. Загальний обсяг публікацій становить </w:t>
      </w:r>
      <w:r>
        <w:rPr>
          <w:lang w:val="ru-RU"/>
        </w:rPr>
        <w:t>2,2</w:t>
      </w:r>
      <w:r>
        <w:t xml:space="preserve"> у.д.а., в тому числі особисто автору належить </w:t>
      </w:r>
      <w:r>
        <w:rPr>
          <w:lang w:val="ru-RU"/>
        </w:rPr>
        <w:t>2,2</w:t>
      </w:r>
      <w:r>
        <w:t xml:space="preserve"> у.д.а. </w:t>
      </w:r>
    </w:p>
    <w:p w:rsidR="002D0973" w:rsidRDefault="002D0973" w:rsidP="006F2638">
      <w:pPr>
        <w:pStyle w:val="afffffff7"/>
        <w:rPr>
          <w:lang w:val="uk-UA"/>
        </w:rPr>
      </w:pPr>
    </w:p>
    <w:p w:rsidR="009E3FFD" w:rsidRDefault="009E3FFD" w:rsidP="006F2638">
      <w:pPr>
        <w:pStyle w:val="afffffff7"/>
        <w:rPr>
          <w:lang w:val="uk-UA"/>
        </w:rPr>
      </w:pPr>
    </w:p>
    <w:p w:rsidR="009E3FFD" w:rsidRDefault="009E3FFD" w:rsidP="006F2638">
      <w:pPr>
        <w:pStyle w:val="afffffff7"/>
        <w:rPr>
          <w:lang w:val="uk-UA"/>
        </w:rPr>
      </w:pPr>
    </w:p>
    <w:p w:rsidR="009E3FFD" w:rsidRDefault="009E3FFD" w:rsidP="006F2638">
      <w:pPr>
        <w:pStyle w:val="afffffff7"/>
        <w:rPr>
          <w:lang w:val="uk-UA"/>
        </w:rPr>
      </w:pPr>
    </w:p>
    <w:p w:rsidR="009E3FFD" w:rsidRDefault="009E3FFD" w:rsidP="006F2638">
      <w:pPr>
        <w:pStyle w:val="afffffff7"/>
        <w:rPr>
          <w:lang w:val="uk-UA"/>
        </w:rPr>
      </w:pPr>
    </w:p>
    <w:p w:rsidR="009E3FFD" w:rsidRPr="0066186F" w:rsidRDefault="009E3FFD" w:rsidP="009E3FFD">
      <w:pPr>
        <w:widowControl w:val="0"/>
        <w:suppressLineNumbers/>
        <w:spacing w:line="360" w:lineRule="auto"/>
        <w:jc w:val="center"/>
        <w:rPr>
          <w:b/>
          <w:bCs/>
          <w:sz w:val="28"/>
          <w:szCs w:val="28"/>
          <w:lang w:val="uk-UA"/>
        </w:rPr>
      </w:pPr>
      <w:r w:rsidRPr="0066186F">
        <w:rPr>
          <w:b/>
          <w:bCs/>
          <w:sz w:val="28"/>
          <w:szCs w:val="28"/>
          <w:lang w:val="uk-UA"/>
        </w:rPr>
        <w:t>ВИСНОВКИ</w:t>
      </w:r>
    </w:p>
    <w:p w:rsidR="009E3FFD" w:rsidRPr="0066186F" w:rsidRDefault="009E3FFD" w:rsidP="009E3FFD">
      <w:pPr>
        <w:spacing w:line="360" w:lineRule="auto"/>
        <w:ind w:firstLine="709"/>
        <w:jc w:val="both"/>
        <w:rPr>
          <w:sz w:val="28"/>
          <w:szCs w:val="28"/>
          <w:lang w:val="uk-UA"/>
        </w:rPr>
      </w:pPr>
    </w:p>
    <w:p w:rsidR="009E3FFD" w:rsidRPr="0066186F" w:rsidRDefault="009E3FFD" w:rsidP="009E3FFD">
      <w:pPr>
        <w:widowControl w:val="0"/>
        <w:suppressLineNumbers/>
        <w:spacing w:line="360" w:lineRule="auto"/>
        <w:ind w:firstLine="709"/>
        <w:jc w:val="both"/>
        <w:rPr>
          <w:sz w:val="28"/>
          <w:szCs w:val="28"/>
          <w:lang w:val="uk-UA"/>
        </w:rPr>
      </w:pPr>
      <w:r w:rsidRPr="0066186F">
        <w:rPr>
          <w:sz w:val="28"/>
          <w:szCs w:val="28"/>
          <w:lang w:val="uk-UA"/>
        </w:rPr>
        <w:t xml:space="preserve">У дисертаційній роботі здійснено теоретичне узагальнення і запропоноване нове вирішення важливої наукової і практичної проблеми формування і функціонування механізмів регуляторної політики у сфері виробництва та товарного обігу. Отримані наукові результати дають можливість зробити наступні висновки теоретичного, методичного та прикладного характеру: </w:t>
      </w:r>
    </w:p>
    <w:p w:rsidR="009E3FFD" w:rsidRPr="0066186F" w:rsidRDefault="009E3FFD" w:rsidP="009E3FFD">
      <w:pPr>
        <w:widowControl w:val="0"/>
        <w:spacing w:line="360" w:lineRule="auto"/>
        <w:ind w:firstLine="709"/>
        <w:jc w:val="both"/>
        <w:rPr>
          <w:b/>
          <w:bCs/>
          <w:i/>
          <w:iCs/>
          <w:sz w:val="28"/>
          <w:szCs w:val="28"/>
          <w:lang w:val="uk-UA"/>
        </w:rPr>
      </w:pPr>
      <w:r w:rsidRPr="0066186F">
        <w:rPr>
          <w:sz w:val="28"/>
          <w:szCs w:val="28"/>
          <w:lang w:val="uk-UA"/>
        </w:rPr>
        <w:t xml:space="preserve">1. В результаті дослідження визначено, що державне регулювання й підтримка сфери виробництва і товарного обігу являє собою сукупність заходів заохочення підприємницької активності в потрібному для суспільства напрямку й захисту суспільства від небажаних наслідків підприємницької діяльності при дотриманні балансу інтересів держави й суб’єктів бізнесу. Запропоновано чотири типи заходів державного регулювання й підтримки підприємництва залежно від участі держави в соціально-економічних процесах: сприяння, присутність, контроль, перерозподіл ресурсів і розкрито їх зміст. У ході дослідження в найбільш повному виді систематизовані організаційно-економічні інструменти державного регулювання й підтримки підприємництва: державно-приватне партнерство; державне замовлення; цільові програми; інфраструктурне забезпечення; податкові пільги й інші. В результаті дослідження визначені пріоритетні напрямки підвищення ефективності державного регулювання економіки і його механізму: удосконалення відносин власності, узгодження інтересів економічних суб’єктів, зниження криміналізації суспільства, ліквідація технологічного відставання базових виробництв, нормалізація діяльності </w:t>
      </w:r>
      <w:r w:rsidRPr="0066186F">
        <w:rPr>
          <w:sz w:val="28"/>
          <w:szCs w:val="28"/>
          <w:lang w:val="uk-UA"/>
        </w:rPr>
        <w:lastRenderedPageBreak/>
        <w:t>фінансової системи, подолання нерівномірності розвитку регіонів.</w:t>
      </w:r>
    </w:p>
    <w:p w:rsidR="009E3FFD" w:rsidRPr="0066186F" w:rsidRDefault="009E3FFD" w:rsidP="009E3FFD">
      <w:pPr>
        <w:widowControl w:val="0"/>
        <w:autoSpaceDE w:val="0"/>
        <w:autoSpaceDN w:val="0"/>
        <w:adjustRightInd w:val="0"/>
        <w:spacing w:line="360" w:lineRule="auto"/>
        <w:ind w:firstLine="709"/>
        <w:jc w:val="both"/>
        <w:rPr>
          <w:sz w:val="28"/>
          <w:szCs w:val="28"/>
          <w:lang w:val="uk-UA"/>
        </w:rPr>
      </w:pPr>
      <w:r w:rsidRPr="0066186F">
        <w:rPr>
          <w:sz w:val="28"/>
          <w:szCs w:val="28"/>
          <w:lang w:val="uk-UA"/>
        </w:rPr>
        <w:t>2. Використання комплексного підходу до розгляду системи державного регулювання у сфері виробництва та товарного обігу дозволило цілісно й у єдності представити всі її основні елементи: функції, напрямки, механізми державного регулювання, методи державного регулювання, форми державної підтримки й інші. Пропонована система державного регулювання галузей національного господарства містить не тільки важливі на сучасному етапі розвитку принципи, функції, інструменти, механізми й підсистеми, але й відображає взаємозв’язок понять «державне регулювання», «державна підтримка», «державна допомога» і важливі для розвитку сфери виробництва і товарного обігу напрямки державної допомоги. Підсистема державної координації ринкового механізму доповнена видами нетарифних торговельних бар'єрів. Даний підхід дозволяє цілісно й у єдності представити всі основні елементи системи державного регулювання сфери виробництва та товарного обігу.</w:t>
      </w:r>
    </w:p>
    <w:p w:rsidR="009E3FFD" w:rsidRPr="0066186F" w:rsidRDefault="009E3FFD" w:rsidP="009E3FFD">
      <w:pPr>
        <w:widowControl w:val="0"/>
        <w:autoSpaceDE w:val="0"/>
        <w:autoSpaceDN w:val="0"/>
        <w:adjustRightInd w:val="0"/>
        <w:spacing w:line="360" w:lineRule="auto"/>
        <w:ind w:firstLine="709"/>
        <w:jc w:val="both"/>
        <w:rPr>
          <w:sz w:val="28"/>
          <w:szCs w:val="28"/>
          <w:lang w:val="uk-UA"/>
        </w:rPr>
      </w:pPr>
      <w:r w:rsidRPr="0066186F">
        <w:rPr>
          <w:sz w:val="28"/>
          <w:szCs w:val="28"/>
          <w:lang w:val="uk-UA"/>
        </w:rPr>
        <w:t>3. Розкрито функціональний зміст механізму державного регулювання економіки як системи взаємозалежних і взаємообумовлених рухів і дій, і структурний зміст його як сукупність форм, методів і інструментів, що реалізують регулюючу функцію держави. Запропоновано принципи, дотримання яких буде сприяти підвищенню ефективності державного регулювання економіки і його механізму в умовах переходу на інноваційний шлях розвитку української економіки: системність, погодженість, єдність, відповідальність, еффективність, універсалізація й соціальна спрямованість. Визначено і обґрунтовано напрямки удосконалення механізму державної підтримки виробників за рахунок включення: системи страхування і моніторингу економічної ефективності роботи виробників з урахуванням державної підтримки. Реалізація даних заходів дозволить ефективно використовувати державну підтримку й надавати всебічну допомогу товаровиробникам у випадку різних втрат у результаті господарської діяльності.</w:t>
      </w:r>
    </w:p>
    <w:p w:rsidR="009E3FFD" w:rsidRPr="0066186F" w:rsidRDefault="009E3FFD" w:rsidP="009E3FFD">
      <w:pPr>
        <w:widowControl w:val="0"/>
        <w:spacing w:line="360" w:lineRule="auto"/>
        <w:ind w:firstLine="709"/>
        <w:jc w:val="both"/>
        <w:rPr>
          <w:sz w:val="28"/>
          <w:szCs w:val="28"/>
          <w:lang w:val="uk-UA"/>
        </w:rPr>
      </w:pPr>
      <w:r w:rsidRPr="0066186F">
        <w:rPr>
          <w:sz w:val="28"/>
          <w:szCs w:val="28"/>
          <w:lang w:val="uk-UA"/>
        </w:rPr>
        <w:t xml:space="preserve">4. Розроблено концептуальну модель розвитку системи державного регулювання й підтримки підприємництва, що реалізує цільову функцію максимізації соціально-економічних показників розвитку національного господарства з урахуванням коефіцієнтів переваги, обумовлених пріоритетами </w:t>
      </w:r>
      <w:r w:rsidRPr="0066186F">
        <w:rPr>
          <w:sz w:val="28"/>
          <w:szCs w:val="28"/>
          <w:lang w:val="uk-UA"/>
        </w:rPr>
        <w:lastRenderedPageBreak/>
        <w:t>країни в кожний окремо взятий момент часу, що дозволяє під впливом інституціональних сигналів розвивати підприємництво в потрібному для суспільства напрямку, створюючи сприятливий підприємницький клімат. Через моніторинг стану суспільства здійснюється зворотний зв'язок, що коректує як самі орієнтири, так і зусилля, спрямовані на підприємницьку активність бізнесу. Завдяки багаторазовому повторенню цього циклу, досягається економічний ріст і розвиток суспільства.</w:t>
      </w:r>
    </w:p>
    <w:p w:rsidR="009E3FFD" w:rsidRPr="0066186F" w:rsidRDefault="009E3FFD" w:rsidP="009E3FFD">
      <w:pPr>
        <w:widowControl w:val="0"/>
        <w:autoSpaceDE w:val="0"/>
        <w:autoSpaceDN w:val="0"/>
        <w:adjustRightInd w:val="0"/>
        <w:spacing w:line="360" w:lineRule="auto"/>
        <w:ind w:firstLine="709"/>
        <w:jc w:val="both"/>
        <w:rPr>
          <w:sz w:val="28"/>
          <w:szCs w:val="28"/>
          <w:lang w:val="uk-UA"/>
        </w:rPr>
      </w:pPr>
      <w:r w:rsidRPr="0066186F">
        <w:rPr>
          <w:sz w:val="28"/>
          <w:szCs w:val="28"/>
          <w:lang w:val="uk-UA"/>
        </w:rPr>
        <w:t>5. Розроблений методичний підхід до оцінки ефективності державного регулювання економіки, у якому в значення сумарного виробничого фактору вводиться з певним «ваговим» коефіцієнтом фактор «державне регулювання економіки», що дозволяє здійснювати моніторинг державного впливу на економіку. Розроблена й апробована методика оцінки економічної ефективності роботи національних товаровиробників з урахуванням державної підтримки, заснована на визначенні агрегованого показника державної підтримки (спрощеного розрахунку головного показника СОТ) і використанні коефіцієнта ефективності роботи виробників з урахуванням державної підтримки. Пропонована методика відрізняється сукупністю кількісної і якісної оцінки, забезпечує ефективний контроль і моніторинг діяльності організацій і дозволяє вести ефективний моніторинг результатів діяльності національних виробників.</w:t>
      </w:r>
    </w:p>
    <w:p w:rsidR="009E3FFD" w:rsidRPr="0066186F" w:rsidRDefault="009E3FFD" w:rsidP="009E3FFD">
      <w:pPr>
        <w:widowControl w:val="0"/>
        <w:autoSpaceDE w:val="0"/>
        <w:autoSpaceDN w:val="0"/>
        <w:adjustRightInd w:val="0"/>
        <w:spacing w:line="360" w:lineRule="auto"/>
        <w:ind w:firstLine="709"/>
        <w:jc w:val="both"/>
        <w:rPr>
          <w:sz w:val="28"/>
          <w:szCs w:val="28"/>
          <w:lang w:val="uk-UA"/>
        </w:rPr>
      </w:pPr>
      <w:r w:rsidRPr="0066186F">
        <w:rPr>
          <w:sz w:val="28"/>
          <w:szCs w:val="28"/>
          <w:lang w:val="uk-UA"/>
        </w:rPr>
        <w:t>6. О</w:t>
      </w:r>
      <w:r w:rsidRPr="0066186F">
        <w:rPr>
          <w:spacing w:val="1"/>
          <w:sz w:val="28"/>
          <w:szCs w:val="28"/>
          <w:lang w:val="uk-UA"/>
        </w:rPr>
        <w:t>бґрунтовано макроекономічний підхід до посилення ролі держави у формуванні інвестиційного клімату, що передбачає включення в дослідницьку парадигму не тільки внутрішніх, але й зовнішніх факторів а також інших протиріч і відносин, що мають прямий або непрямий вплив на інвестиційний процес - у цьому випадку на систему державного впливу для формування стійких економічних відносин у сфері виробництва та товарного обігу. Розроблено</w:t>
      </w:r>
      <w:r w:rsidRPr="0066186F">
        <w:rPr>
          <w:sz w:val="28"/>
          <w:szCs w:val="28"/>
          <w:lang w:val="uk-UA"/>
        </w:rPr>
        <w:t xml:space="preserve"> й </w:t>
      </w:r>
      <w:r w:rsidRPr="0066186F">
        <w:rPr>
          <w:spacing w:val="1"/>
          <w:sz w:val="28"/>
          <w:szCs w:val="28"/>
          <w:lang w:val="uk-UA"/>
        </w:rPr>
        <w:t xml:space="preserve">обґрунтовано </w:t>
      </w:r>
      <w:r w:rsidRPr="0066186F">
        <w:rPr>
          <w:spacing w:val="-1"/>
          <w:sz w:val="28"/>
          <w:szCs w:val="28"/>
          <w:lang w:val="uk-UA"/>
        </w:rPr>
        <w:t>основні</w:t>
      </w:r>
      <w:r w:rsidRPr="0066186F">
        <w:rPr>
          <w:spacing w:val="1"/>
          <w:sz w:val="28"/>
          <w:szCs w:val="28"/>
          <w:lang w:val="uk-UA"/>
        </w:rPr>
        <w:t xml:space="preserve"> напрямки </w:t>
      </w:r>
      <w:r w:rsidRPr="0066186F">
        <w:rPr>
          <w:spacing w:val="-1"/>
          <w:sz w:val="28"/>
          <w:szCs w:val="28"/>
          <w:lang w:val="uk-UA"/>
        </w:rPr>
        <w:t>регулювання</w:t>
      </w:r>
      <w:r w:rsidRPr="0066186F">
        <w:rPr>
          <w:sz w:val="28"/>
          <w:szCs w:val="28"/>
          <w:lang w:val="uk-UA"/>
        </w:rPr>
        <w:t xml:space="preserve"> </w:t>
      </w:r>
      <w:r w:rsidRPr="0066186F">
        <w:rPr>
          <w:spacing w:val="-1"/>
          <w:sz w:val="28"/>
          <w:szCs w:val="28"/>
          <w:lang w:val="uk-UA"/>
        </w:rPr>
        <w:t>інвестиційного</w:t>
      </w:r>
      <w:r w:rsidRPr="0066186F">
        <w:rPr>
          <w:spacing w:val="1"/>
          <w:sz w:val="28"/>
          <w:szCs w:val="28"/>
          <w:lang w:val="uk-UA"/>
        </w:rPr>
        <w:t xml:space="preserve"> </w:t>
      </w:r>
      <w:r w:rsidRPr="0066186F">
        <w:rPr>
          <w:spacing w:val="-2"/>
          <w:sz w:val="28"/>
          <w:szCs w:val="28"/>
          <w:lang w:val="uk-UA"/>
        </w:rPr>
        <w:t>процесу</w:t>
      </w:r>
      <w:r w:rsidRPr="0066186F">
        <w:rPr>
          <w:sz w:val="28"/>
          <w:szCs w:val="28"/>
          <w:lang w:val="uk-UA"/>
        </w:rPr>
        <w:t>, адекватного</w:t>
      </w:r>
      <w:r w:rsidRPr="0066186F">
        <w:rPr>
          <w:spacing w:val="1"/>
          <w:sz w:val="28"/>
          <w:szCs w:val="28"/>
          <w:lang w:val="uk-UA"/>
        </w:rPr>
        <w:t xml:space="preserve"> інноваційному</w:t>
      </w:r>
      <w:r w:rsidRPr="0066186F">
        <w:rPr>
          <w:spacing w:val="-2"/>
          <w:sz w:val="28"/>
          <w:szCs w:val="28"/>
          <w:lang w:val="uk-UA"/>
        </w:rPr>
        <w:t xml:space="preserve"> </w:t>
      </w:r>
      <w:r w:rsidRPr="0066186F">
        <w:rPr>
          <w:spacing w:val="1"/>
          <w:sz w:val="28"/>
          <w:szCs w:val="28"/>
          <w:lang w:val="uk-UA"/>
        </w:rPr>
        <w:t>розвитку</w:t>
      </w:r>
      <w:r w:rsidRPr="0066186F">
        <w:rPr>
          <w:sz w:val="28"/>
          <w:szCs w:val="28"/>
          <w:lang w:val="uk-UA"/>
        </w:rPr>
        <w:t xml:space="preserve"> </w:t>
      </w:r>
      <w:r w:rsidRPr="0066186F">
        <w:rPr>
          <w:spacing w:val="-3"/>
          <w:sz w:val="28"/>
          <w:szCs w:val="28"/>
          <w:lang w:val="uk-UA"/>
        </w:rPr>
        <w:t>сфери виробництва та товарного обігу</w:t>
      </w:r>
      <w:r w:rsidRPr="0066186F">
        <w:rPr>
          <w:sz w:val="28"/>
          <w:szCs w:val="28"/>
          <w:lang w:val="uk-UA"/>
        </w:rPr>
        <w:t xml:space="preserve">. </w:t>
      </w:r>
      <w:r w:rsidRPr="0066186F">
        <w:rPr>
          <w:spacing w:val="1"/>
          <w:sz w:val="28"/>
          <w:szCs w:val="28"/>
          <w:lang w:val="uk-UA"/>
        </w:rPr>
        <w:t xml:space="preserve">Запропоновано концептуальні положення державної стратегії, що передбачає системний підхід до використання інвестиційного потенціалу з обґрунтуванням його пріоритетів, спрямованих на забезпечення економічного росту за рахунок найбільш ефективного використання виробничого потенціалу економіки. </w:t>
      </w:r>
    </w:p>
    <w:p w:rsidR="009E3FFD" w:rsidRPr="0066186F" w:rsidRDefault="009E3FFD" w:rsidP="009E3FFD">
      <w:pPr>
        <w:widowControl w:val="0"/>
        <w:autoSpaceDE w:val="0"/>
        <w:autoSpaceDN w:val="0"/>
        <w:adjustRightInd w:val="0"/>
        <w:spacing w:line="360" w:lineRule="auto"/>
        <w:ind w:firstLine="709"/>
        <w:jc w:val="both"/>
        <w:rPr>
          <w:sz w:val="28"/>
          <w:szCs w:val="28"/>
          <w:lang w:val="uk-UA"/>
        </w:rPr>
      </w:pPr>
      <w:r w:rsidRPr="0066186F">
        <w:rPr>
          <w:spacing w:val="1"/>
          <w:sz w:val="28"/>
          <w:szCs w:val="28"/>
          <w:lang w:val="uk-UA"/>
        </w:rPr>
        <w:lastRenderedPageBreak/>
        <w:t>7.</w:t>
      </w:r>
      <w:r w:rsidRPr="0066186F">
        <w:rPr>
          <w:sz w:val="28"/>
          <w:szCs w:val="28"/>
          <w:lang w:val="uk-UA"/>
        </w:rPr>
        <w:t xml:space="preserve"> Обґрунтовано пропозиції з формування і реалізації регуляторної політики у сфері інноваційного розвитку національного господарства. </w:t>
      </w:r>
      <w:r w:rsidRPr="0066186F">
        <w:rPr>
          <w:spacing w:val="-1"/>
          <w:sz w:val="28"/>
          <w:szCs w:val="28"/>
          <w:lang w:val="uk-UA"/>
        </w:rPr>
        <w:t>Визначено резерви використання потенціалу стимулювання інноваційного розвитку у сфері виробництва і товарного обігу: механізми митно-тарифного регулювання задіяні недостатньо; вузьким місцем стимулювання інноваційного розвитку є кредитна політика.</w:t>
      </w:r>
      <w:r w:rsidRPr="0066186F">
        <w:rPr>
          <w:sz w:val="28"/>
          <w:szCs w:val="28"/>
          <w:lang w:val="uk-UA"/>
        </w:rPr>
        <w:t xml:space="preserve"> </w:t>
      </w:r>
      <w:r w:rsidRPr="0066186F">
        <w:rPr>
          <w:spacing w:val="-1"/>
          <w:sz w:val="28"/>
          <w:szCs w:val="28"/>
          <w:lang w:val="uk-UA"/>
        </w:rPr>
        <w:t>Запропоновано напрямки вдосконалювання кредитної політики в сфері розширення системи пільгового кредитування підприємств й надання державних гарантій, як на державному, так і на регіональному рівнях. Обґрунтована важливість державних гарантій по кредитах і цільових пільгових кредитах у середньотехнологічних галузях високого рівня, що залежать від попиту населення, що надалі приведе до зниження залежності від державного фінансування й стане передумовою модернізації цих галузей.</w:t>
      </w:r>
    </w:p>
    <w:p w:rsidR="009E3FFD" w:rsidRPr="0066186F" w:rsidRDefault="009E3FFD" w:rsidP="009E3FFD">
      <w:pPr>
        <w:widowControl w:val="0"/>
        <w:autoSpaceDE w:val="0"/>
        <w:autoSpaceDN w:val="0"/>
        <w:adjustRightInd w:val="0"/>
        <w:spacing w:line="360" w:lineRule="auto"/>
        <w:ind w:firstLine="709"/>
        <w:jc w:val="both"/>
        <w:rPr>
          <w:sz w:val="28"/>
          <w:szCs w:val="28"/>
          <w:lang w:val="uk-UA"/>
        </w:rPr>
      </w:pPr>
      <w:r w:rsidRPr="0066186F">
        <w:rPr>
          <w:sz w:val="28"/>
          <w:szCs w:val="28"/>
          <w:lang w:val="uk-UA"/>
        </w:rPr>
        <w:t xml:space="preserve">8. В результаті дослідження розроблено пропозиції з удосконалення механізмів податкових відносин у системі державного регулювання сфери виробництва і товарного обігу. </w:t>
      </w:r>
      <w:r w:rsidRPr="0066186F">
        <w:rPr>
          <w:spacing w:val="1"/>
          <w:sz w:val="28"/>
          <w:szCs w:val="28"/>
          <w:lang w:val="uk-UA"/>
        </w:rPr>
        <w:t xml:space="preserve">Обгрунтовано теоретичні засади державного регулювання податкових відносин у сучасних умовах, що супроводжуються зміною механізму регулювання доходів; взаємозв'язок ролі й механізму державного перерозподілу доходів з типом і моделлю економічної системи, що дозволяє виробити наукові підходи по вдосконалюванню податкових відносин. </w:t>
      </w:r>
      <w:r w:rsidRPr="0066186F">
        <w:rPr>
          <w:spacing w:val="-1"/>
          <w:sz w:val="28"/>
          <w:szCs w:val="28"/>
          <w:lang w:val="uk-UA"/>
        </w:rPr>
        <w:t xml:space="preserve">Запропоновано внести корективи в методичні аспекти механізму розрахунків по податках і зборах, що сприяють формуванню фондів фінансової підтримки виробничих систем. </w:t>
      </w:r>
    </w:p>
    <w:p w:rsidR="009E3FFD" w:rsidRPr="0066186F" w:rsidRDefault="009E3FFD" w:rsidP="009E3FFD">
      <w:pPr>
        <w:widowControl w:val="0"/>
        <w:autoSpaceDE w:val="0"/>
        <w:autoSpaceDN w:val="0"/>
        <w:adjustRightInd w:val="0"/>
        <w:spacing w:line="360" w:lineRule="auto"/>
        <w:ind w:firstLine="709"/>
        <w:jc w:val="both"/>
        <w:rPr>
          <w:sz w:val="28"/>
          <w:szCs w:val="28"/>
          <w:lang w:val="uk-UA"/>
        </w:rPr>
      </w:pPr>
      <w:r w:rsidRPr="0066186F">
        <w:rPr>
          <w:sz w:val="28"/>
          <w:szCs w:val="28"/>
          <w:lang w:val="uk-UA"/>
        </w:rPr>
        <w:t xml:space="preserve">9. Розкрито функціональні особливості системи державного замовлення в сучасній економіці й визначені основні й додаткові функції системи державного замовлення, що впливають на розвиток сфери виробництва та товарного обігу. Уточнено функціональну структуру системи державного замовлення, у якій виділяється функція підтримки підприємництва, спрямована на оптимізацію підприємницької діяльності в системі державного замовлення з урахуванням масштабів усього державного сектору й обсягів його потреб. Розроблено систему показників оцінки ефективності державного замовлення (соціальна, бюджетна, цільова ефективність і ефективність підтримки видів суб'єктів підприємництва), </w:t>
      </w:r>
      <w:r w:rsidRPr="0066186F">
        <w:rPr>
          <w:sz w:val="28"/>
          <w:szCs w:val="28"/>
          <w:lang w:val="uk-UA"/>
        </w:rPr>
        <w:lastRenderedPageBreak/>
        <w:t>що відрізняється інтегрованим розглядом сукупності часткових оціночних параметрів видів ефективності, що дозволяє досягти об'єктивності при комплексній оцінці ефективності державних закупівель і їхнього впливу на підприємництво. Розроблено модель централізованого управління замовленнями на рівні територіальної одиниці, що включає систему їх планування, розміщення, укладання контракту, аудиту, що дозволяє регламентувати закупівельну діяльність державних установ, знизити негативні ефекти для сумлінних підприємців і підвищити ефективність управління державними замовленнями.</w:t>
      </w:r>
    </w:p>
    <w:p w:rsidR="009E3FFD" w:rsidRPr="0066186F" w:rsidRDefault="009E3FFD" w:rsidP="009E3FFD">
      <w:pPr>
        <w:spacing w:line="360" w:lineRule="auto"/>
        <w:ind w:firstLine="709"/>
        <w:jc w:val="both"/>
        <w:rPr>
          <w:sz w:val="28"/>
          <w:szCs w:val="28"/>
          <w:lang w:val="uk-UA"/>
        </w:rPr>
      </w:pPr>
      <w:r w:rsidRPr="0066186F">
        <w:rPr>
          <w:sz w:val="28"/>
          <w:szCs w:val="28"/>
          <w:lang w:val="uk-UA"/>
        </w:rPr>
        <w:t>10. В результаті дослідження обґрунтовані ключові проблеми державного регулювання підприємництва в сфері товарного обігу і розроблено рекомендації з удосконалювання системи державного регулювання підприємництва в сфері реалізації готової продукції. Сформульовано методичні рекомендації з удосконалювання системи державного регулювання торговельного підприємництва на рівні територіальних одиниць, практична реалізація яких забезпечить високий рівень розвитку підприємництва в сфері товарного обігу. С</w:t>
      </w:r>
      <w:r w:rsidRPr="0066186F">
        <w:rPr>
          <w:spacing w:val="1"/>
          <w:sz w:val="28"/>
          <w:szCs w:val="28"/>
          <w:lang w:val="uk-UA"/>
        </w:rPr>
        <w:t xml:space="preserve">формовано положення інформаційно-аналітичного забезпечення процесу державного регулювання сфери товарного обігу з урахуванням використання стандартизованих управлінських технологій з метою своєчасного реагування на розвиток негативних ситуацій у торговельній галузі. </w:t>
      </w:r>
      <w:r w:rsidRPr="0066186F">
        <w:rPr>
          <w:sz w:val="28"/>
          <w:szCs w:val="28"/>
          <w:lang w:val="uk-UA"/>
        </w:rPr>
        <w:t>С</w:t>
      </w:r>
      <w:r w:rsidRPr="0066186F">
        <w:rPr>
          <w:spacing w:val="1"/>
          <w:sz w:val="28"/>
          <w:szCs w:val="28"/>
          <w:lang w:val="uk-UA"/>
        </w:rPr>
        <w:t xml:space="preserve">формульовано й обґрунтовано концепцію вдосконалювання економічних інструментів ринкового саморегулювання в сфері товарного обігу й запропонований комплекс технологій їх </w:t>
      </w:r>
      <w:r w:rsidRPr="0066186F">
        <w:rPr>
          <w:sz w:val="28"/>
          <w:szCs w:val="28"/>
          <w:lang w:val="uk-UA"/>
        </w:rPr>
        <w:t>практичного використання для підвищення ефективності діяльності торговельних організацій і забезпечення їх стійкого розвитку в стратегічній перспективі.</w:t>
      </w:r>
    </w:p>
    <w:p w:rsidR="009E3FFD" w:rsidRPr="0066186F" w:rsidRDefault="009E3FFD" w:rsidP="009E3FFD">
      <w:pPr>
        <w:widowControl w:val="0"/>
        <w:autoSpaceDE w:val="0"/>
        <w:autoSpaceDN w:val="0"/>
        <w:adjustRightInd w:val="0"/>
        <w:spacing w:line="360" w:lineRule="auto"/>
        <w:ind w:firstLine="709"/>
        <w:jc w:val="both"/>
        <w:rPr>
          <w:sz w:val="28"/>
          <w:szCs w:val="28"/>
          <w:lang w:val="uk-UA"/>
        </w:rPr>
      </w:pPr>
    </w:p>
    <w:p w:rsidR="009E3FFD" w:rsidRPr="0066186F" w:rsidRDefault="009E3FFD" w:rsidP="009E3FFD">
      <w:pPr>
        <w:spacing w:line="360" w:lineRule="auto"/>
        <w:ind w:firstLine="709"/>
        <w:rPr>
          <w:bCs/>
          <w:sz w:val="28"/>
          <w:szCs w:val="28"/>
          <w:lang w:val="uk-UA"/>
        </w:rPr>
      </w:pPr>
    </w:p>
    <w:p w:rsidR="009E3FFD" w:rsidRPr="0066186F" w:rsidRDefault="009E3FFD" w:rsidP="009E3FFD">
      <w:pPr>
        <w:spacing w:line="360" w:lineRule="auto"/>
        <w:jc w:val="center"/>
        <w:rPr>
          <w:b/>
          <w:bCs/>
          <w:sz w:val="28"/>
          <w:szCs w:val="28"/>
          <w:lang w:val="uk-UA"/>
        </w:rPr>
      </w:pPr>
      <w:r w:rsidRPr="0066186F">
        <w:rPr>
          <w:b/>
          <w:bCs/>
          <w:sz w:val="28"/>
          <w:szCs w:val="28"/>
        </w:rPr>
        <w:t>СПИСОК ВИКОРИСТАН</w:t>
      </w:r>
      <w:r w:rsidRPr="0066186F">
        <w:rPr>
          <w:b/>
          <w:bCs/>
          <w:sz w:val="28"/>
          <w:szCs w:val="28"/>
          <w:lang w:val="uk-UA"/>
        </w:rPr>
        <w:t>ИХ</w:t>
      </w:r>
      <w:r w:rsidRPr="0066186F">
        <w:rPr>
          <w:b/>
          <w:bCs/>
          <w:sz w:val="28"/>
          <w:szCs w:val="28"/>
        </w:rPr>
        <w:t xml:space="preserve"> </w:t>
      </w:r>
      <w:r w:rsidRPr="0066186F">
        <w:rPr>
          <w:b/>
          <w:bCs/>
          <w:sz w:val="28"/>
          <w:szCs w:val="28"/>
          <w:lang w:val="uk-UA"/>
        </w:rPr>
        <w:t>ДЖЕРЕЛ</w:t>
      </w:r>
    </w:p>
    <w:p w:rsidR="009E3FFD" w:rsidRPr="0066186F" w:rsidRDefault="009E3FFD" w:rsidP="009E3FFD">
      <w:pPr>
        <w:spacing w:line="360" w:lineRule="auto"/>
      </w:pPr>
    </w:p>
    <w:p w:rsidR="009E3FFD" w:rsidRPr="0066186F" w:rsidRDefault="009E3FFD" w:rsidP="009E3FFD">
      <w:pPr>
        <w:spacing w:line="360" w:lineRule="auto"/>
        <w:ind w:firstLine="709"/>
        <w:jc w:val="both"/>
        <w:rPr>
          <w:sz w:val="28"/>
          <w:szCs w:val="28"/>
        </w:rPr>
      </w:pPr>
      <w:r w:rsidRPr="0066186F">
        <w:rPr>
          <w:sz w:val="28"/>
          <w:szCs w:val="28"/>
        </w:rPr>
        <w:t xml:space="preserve">1. Абалкин Л. Динамика и противоречия экономического роста / Л. Абалкин // Экономист. – 2001. – № 12. – С. 3 – 10. </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2. Абалкин Л. Роль государства в становлении и регулировании рыночной экономики / Л. Абалкин // Вопросы экономики. – 1997. – № 6. – С. 4 – 12.</w:t>
      </w:r>
    </w:p>
    <w:p w:rsidR="009E3FFD" w:rsidRPr="0066186F" w:rsidRDefault="009E3FFD" w:rsidP="009E3FFD">
      <w:pPr>
        <w:spacing w:line="360" w:lineRule="auto"/>
        <w:ind w:firstLine="709"/>
        <w:jc w:val="both"/>
        <w:rPr>
          <w:sz w:val="28"/>
          <w:szCs w:val="28"/>
        </w:rPr>
      </w:pPr>
      <w:r w:rsidRPr="0066186F">
        <w:rPr>
          <w:sz w:val="28"/>
          <w:szCs w:val="28"/>
        </w:rPr>
        <w:t xml:space="preserve"> 3. Авдашева С. Государственная поддержка в регионах : состояние и проблемы реорганизации / С. Авдашева, О. Ястребова // Вопросы экономики. – 2001. – № 5. – С. 113 – 124.</w:t>
      </w:r>
    </w:p>
    <w:p w:rsidR="009E3FFD" w:rsidRPr="0066186F" w:rsidRDefault="009E3FFD" w:rsidP="009E3FFD">
      <w:pPr>
        <w:spacing w:line="360" w:lineRule="auto"/>
        <w:ind w:firstLine="709"/>
        <w:jc w:val="both"/>
        <w:rPr>
          <w:sz w:val="28"/>
          <w:szCs w:val="28"/>
        </w:rPr>
      </w:pPr>
      <w:r w:rsidRPr="0066186F">
        <w:rPr>
          <w:sz w:val="28"/>
          <w:szCs w:val="28"/>
        </w:rPr>
        <w:t xml:space="preserve"> 4. Азаров М. Я. Завдання фінансової науки в умовах удосконалення управління державними фінансами / М. Я. Азаров // Наукові праці НДФІ. – 2003. – Вип. 3 (22). – С. 11 – 21.</w:t>
      </w:r>
    </w:p>
    <w:p w:rsidR="009E3FFD" w:rsidRPr="0066186F" w:rsidRDefault="009E3FFD" w:rsidP="009E3FFD">
      <w:pPr>
        <w:spacing w:line="360" w:lineRule="auto"/>
        <w:ind w:firstLine="709"/>
        <w:jc w:val="both"/>
        <w:rPr>
          <w:sz w:val="28"/>
          <w:szCs w:val="28"/>
        </w:rPr>
      </w:pPr>
      <w:r w:rsidRPr="0066186F">
        <w:rPr>
          <w:sz w:val="28"/>
          <w:szCs w:val="28"/>
        </w:rPr>
        <w:t xml:space="preserve"> 5. Азаров М. Я. Стратегія управління державними фінансами в контексті економічного і соціального євроінтеграційного розвитку України / М. Я. Азаров // Наукові праці НДФІ. – 2004. – Вип. 6 (29). – С. 5 – 8.</w:t>
      </w:r>
    </w:p>
    <w:p w:rsidR="009E3FFD" w:rsidRPr="0066186F" w:rsidRDefault="009E3FFD" w:rsidP="009E3FFD">
      <w:pPr>
        <w:spacing w:line="360" w:lineRule="auto"/>
        <w:ind w:firstLine="709"/>
        <w:jc w:val="both"/>
        <w:rPr>
          <w:sz w:val="28"/>
          <w:szCs w:val="28"/>
        </w:rPr>
      </w:pPr>
      <w:r w:rsidRPr="0066186F">
        <w:rPr>
          <w:sz w:val="28"/>
          <w:szCs w:val="28"/>
        </w:rPr>
        <w:t xml:space="preserve"> 6. Азаров М. Я. Формування бюджетної політики економічного зростання / М. Я. Азаров // Фінанси України. – 2006. – № 39 (130). – С. 3 – 9.</w:t>
      </w:r>
    </w:p>
    <w:p w:rsidR="009E3FFD" w:rsidRPr="0066186F" w:rsidRDefault="009E3FFD" w:rsidP="009E3FFD">
      <w:pPr>
        <w:spacing w:line="360" w:lineRule="auto"/>
        <w:ind w:firstLine="709"/>
        <w:jc w:val="both"/>
        <w:rPr>
          <w:sz w:val="28"/>
          <w:szCs w:val="28"/>
        </w:rPr>
      </w:pPr>
      <w:r w:rsidRPr="0066186F">
        <w:rPr>
          <w:sz w:val="28"/>
          <w:szCs w:val="28"/>
        </w:rPr>
        <w:t xml:space="preserve"> 7. Алексєєв А. А. Практичні моделі макроекономіки / А. А. Алексєєв, Д. А. Алексєєв. – К. : Наукова думка, 2006. – 266 с.</w:t>
      </w:r>
    </w:p>
    <w:p w:rsidR="009E3FFD" w:rsidRPr="0066186F" w:rsidRDefault="009E3FFD" w:rsidP="009E3FFD">
      <w:pPr>
        <w:spacing w:line="360" w:lineRule="auto"/>
        <w:ind w:firstLine="709"/>
        <w:jc w:val="both"/>
        <w:rPr>
          <w:sz w:val="28"/>
          <w:szCs w:val="28"/>
        </w:rPr>
      </w:pPr>
      <w:r w:rsidRPr="0066186F">
        <w:rPr>
          <w:sz w:val="28"/>
          <w:szCs w:val="28"/>
        </w:rPr>
        <w:t xml:space="preserve"> 8. Анисимов С. А. Социально-экономические аспекты бюджетной политики / С. А. Анисимов // Финансы. – 2005. – № 11. – С. 23 – 26.</w:t>
      </w:r>
    </w:p>
    <w:p w:rsidR="009E3FFD" w:rsidRPr="0066186F" w:rsidRDefault="009E3FFD" w:rsidP="009E3FFD">
      <w:pPr>
        <w:spacing w:line="360" w:lineRule="auto"/>
        <w:ind w:firstLine="709"/>
        <w:jc w:val="both"/>
        <w:rPr>
          <w:sz w:val="28"/>
          <w:szCs w:val="28"/>
        </w:rPr>
      </w:pPr>
      <w:r w:rsidRPr="0066186F">
        <w:rPr>
          <w:sz w:val="28"/>
          <w:szCs w:val="28"/>
        </w:rPr>
        <w:t xml:space="preserve"> 9. Анисимов С. А. Бюджетная политика как источник экономического роста / С. А. Анисимов, В. А. Максимов // Финансы. – 2005. – № 1. – С. 16 – 18.</w:t>
      </w:r>
    </w:p>
    <w:p w:rsidR="009E3FFD" w:rsidRPr="0066186F" w:rsidRDefault="009E3FFD" w:rsidP="009E3FFD">
      <w:pPr>
        <w:spacing w:line="360" w:lineRule="auto"/>
        <w:ind w:firstLine="709"/>
        <w:jc w:val="both"/>
        <w:rPr>
          <w:sz w:val="28"/>
          <w:szCs w:val="28"/>
        </w:rPr>
      </w:pPr>
      <w:r w:rsidRPr="0066186F">
        <w:rPr>
          <w:sz w:val="28"/>
          <w:szCs w:val="28"/>
        </w:rPr>
        <w:t xml:space="preserve"> 10. Аренд Р. Как поддерживать экономический рост в ресурснозависимой экономике? (основные концепции и их применение в случае России) / Р. Аренд // Вопросы экономики. – 2006. – № 7. – С. 24 – 36.</w:t>
      </w:r>
    </w:p>
    <w:p w:rsidR="009E3FFD" w:rsidRPr="0066186F" w:rsidRDefault="009E3FFD" w:rsidP="009E3FFD">
      <w:pPr>
        <w:spacing w:line="360" w:lineRule="auto"/>
        <w:ind w:firstLine="709"/>
        <w:jc w:val="both"/>
        <w:rPr>
          <w:sz w:val="28"/>
          <w:szCs w:val="28"/>
        </w:rPr>
      </w:pPr>
      <w:r w:rsidRPr="0066186F">
        <w:rPr>
          <w:sz w:val="28"/>
          <w:szCs w:val="28"/>
        </w:rPr>
        <w:t xml:space="preserve"> 11. Арчаков А. Биоинформатика [Електронний ресурс] / А. Арчаков // Фармацевтический весник. – 2001. – № 9 (208). – Режим доступу до журн. : http://www.pharmvestnik.ru/issues/0208/documents/0208_022.htm. </w:t>
      </w:r>
    </w:p>
    <w:p w:rsidR="009E3FFD" w:rsidRPr="0066186F" w:rsidRDefault="009E3FFD" w:rsidP="009E3FFD">
      <w:pPr>
        <w:spacing w:line="360" w:lineRule="auto"/>
        <w:ind w:firstLine="709"/>
        <w:jc w:val="both"/>
        <w:rPr>
          <w:sz w:val="28"/>
          <w:szCs w:val="28"/>
        </w:rPr>
      </w:pPr>
      <w:r w:rsidRPr="0066186F">
        <w:rPr>
          <w:sz w:val="28"/>
          <w:szCs w:val="28"/>
        </w:rPr>
        <w:t xml:space="preserve"> 12. Астапов К. Л. Новые тенденции в бюджетной и налоговой политике / К. Л. Астапов // Финансы. – 2002. – № 10. – С. 19 – 23.</w:t>
      </w:r>
    </w:p>
    <w:p w:rsidR="009E3FFD" w:rsidRPr="0066186F" w:rsidRDefault="009E3FFD" w:rsidP="009E3FFD">
      <w:pPr>
        <w:spacing w:line="360" w:lineRule="auto"/>
        <w:ind w:firstLine="709"/>
        <w:jc w:val="both"/>
        <w:rPr>
          <w:sz w:val="28"/>
          <w:szCs w:val="28"/>
        </w:rPr>
      </w:pPr>
      <w:r w:rsidRPr="0066186F">
        <w:rPr>
          <w:sz w:val="28"/>
          <w:szCs w:val="28"/>
        </w:rPr>
        <w:t xml:space="preserve"> 13. Астапов К. Л. Переход к модели ускоренного развития экономики / К. Л. Астапов // Экономист. – 2003. – № 8. – С. 74 – 82.</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14. Астапов К. Л. Стратегия развития в постиндустриальной экономике / К. Л. Астапов // Мировая экономика и международные отношения. – 2006. – № 2. – С. 57 – 65.</w:t>
      </w:r>
    </w:p>
    <w:p w:rsidR="009E3FFD" w:rsidRPr="0066186F" w:rsidRDefault="009E3FFD" w:rsidP="009E3FFD">
      <w:pPr>
        <w:spacing w:line="360" w:lineRule="auto"/>
        <w:ind w:firstLine="709"/>
        <w:jc w:val="both"/>
        <w:rPr>
          <w:sz w:val="28"/>
          <w:szCs w:val="28"/>
        </w:rPr>
      </w:pPr>
      <w:r w:rsidRPr="0066186F">
        <w:rPr>
          <w:sz w:val="28"/>
          <w:szCs w:val="28"/>
        </w:rPr>
        <w:t xml:space="preserve"> 15. Афанасьев М. Инструментарий Стабилизационного фонда : опыт и перспективы / М. Афанасьев // Вопросы экономики. – 2004. – № 3. – С. 65 – 75.</w:t>
      </w:r>
    </w:p>
    <w:p w:rsidR="009E3FFD" w:rsidRPr="0066186F" w:rsidRDefault="009E3FFD" w:rsidP="009E3FFD">
      <w:pPr>
        <w:spacing w:line="360" w:lineRule="auto"/>
        <w:ind w:firstLine="709"/>
        <w:jc w:val="both"/>
        <w:rPr>
          <w:sz w:val="28"/>
          <w:szCs w:val="28"/>
        </w:rPr>
      </w:pPr>
      <w:r w:rsidRPr="0066186F">
        <w:rPr>
          <w:sz w:val="28"/>
          <w:szCs w:val="28"/>
        </w:rPr>
        <w:t xml:space="preserve"> 16. Афанасьев М. Модернизация государственных финансов России / М. Афанасьев, И. Кривогов // Вопросы экономики. – 2006. – № 9. – C. 103 – 111.</w:t>
      </w:r>
    </w:p>
    <w:p w:rsidR="009E3FFD" w:rsidRPr="0066186F" w:rsidRDefault="009E3FFD" w:rsidP="009E3FFD">
      <w:pPr>
        <w:spacing w:line="360" w:lineRule="auto"/>
        <w:ind w:firstLine="709"/>
        <w:jc w:val="both"/>
        <w:rPr>
          <w:sz w:val="28"/>
          <w:szCs w:val="28"/>
        </w:rPr>
      </w:pPr>
      <w:r w:rsidRPr="0066186F">
        <w:rPr>
          <w:sz w:val="28"/>
          <w:szCs w:val="28"/>
        </w:rPr>
        <w:t xml:space="preserve"> 17. Бартенев С. А. История экономических учений / С. А. Бартенев. – М. : Прогресс, 1998. – 487 с. </w:t>
      </w:r>
    </w:p>
    <w:p w:rsidR="009E3FFD" w:rsidRPr="0066186F" w:rsidRDefault="009E3FFD" w:rsidP="009E3FFD">
      <w:pPr>
        <w:spacing w:line="360" w:lineRule="auto"/>
        <w:ind w:firstLine="709"/>
        <w:jc w:val="both"/>
        <w:rPr>
          <w:sz w:val="28"/>
          <w:szCs w:val="28"/>
        </w:rPr>
      </w:pPr>
      <w:r w:rsidRPr="0066186F">
        <w:rPr>
          <w:sz w:val="28"/>
          <w:szCs w:val="28"/>
        </w:rPr>
        <w:t xml:space="preserve"> 18. Бахолдина М. Что нам стоит банк построить / М. Бахолдина // Юридическая практика. – 2006. – № 26 (444). – С. 6.</w:t>
      </w:r>
    </w:p>
    <w:p w:rsidR="009E3FFD" w:rsidRPr="0066186F" w:rsidRDefault="009E3FFD" w:rsidP="009E3FFD">
      <w:pPr>
        <w:spacing w:line="360" w:lineRule="auto"/>
        <w:ind w:firstLine="709"/>
        <w:jc w:val="both"/>
        <w:rPr>
          <w:sz w:val="28"/>
          <w:szCs w:val="28"/>
        </w:rPr>
      </w:pPr>
      <w:r w:rsidRPr="0066186F">
        <w:rPr>
          <w:sz w:val="28"/>
          <w:szCs w:val="28"/>
        </w:rPr>
        <w:t xml:space="preserve"> 19. Безматерних В. Г. Держава в ринковій економіці / В. Г. Безматерних. – Сімферополь : КЕІ КНЕУ, 2000. – 367 с.</w:t>
      </w:r>
    </w:p>
    <w:p w:rsidR="009E3FFD" w:rsidRPr="0066186F" w:rsidRDefault="009E3FFD" w:rsidP="009E3FFD">
      <w:pPr>
        <w:spacing w:line="360" w:lineRule="auto"/>
        <w:ind w:firstLine="709"/>
        <w:jc w:val="both"/>
        <w:rPr>
          <w:sz w:val="28"/>
          <w:szCs w:val="28"/>
        </w:rPr>
      </w:pPr>
      <w:r w:rsidRPr="0066186F">
        <w:rPr>
          <w:sz w:val="28"/>
          <w:szCs w:val="28"/>
        </w:rPr>
        <w:t xml:space="preserve"> 20. Белкин В. Д. Бюджет развития : незадействованный механизм инвестиционной активности / В. Д. Белкин, В. П. Стороженко // Экономическая наука современной России. – 2001. – № 1. – С. 74 – 91.</w:t>
      </w:r>
    </w:p>
    <w:p w:rsidR="009E3FFD" w:rsidRPr="0066186F" w:rsidRDefault="009E3FFD" w:rsidP="009E3FFD">
      <w:pPr>
        <w:spacing w:line="360" w:lineRule="auto"/>
        <w:ind w:firstLine="709"/>
        <w:jc w:val="both"/>
        <w:rPr>
          <w:sz w:val="28"/>
          <w:szCs w:val="28"/>
        </w:rPr>
      </w:pPr>
      <w:r w:rsidRPr="0066186F">
        <w:rPr>
          <w:sz w:val="28"/>
          <w:szCs w:val="28"/>
        </w:rPr>
        <w:t xml:space="preserve"> 21. Березинская О. Российская экономика : новые конфигурации в прежней среде или прежние конфигурации в новой среде? [Електронний ресурс] / О. Березинская. – Режим доступу : http://www.vedi.ru/industry/ind0 605_r.html.</w:t>
      </w:r>
    </w:p>
    <w:p w:rsidR="009E3FFD" w:rsidRPr="0066186F" w:rsidRDefault="009E3FFD" w:rsidP="009E3FFD">
      <w:pPr>
        <w:spacing w:line="360" w:lineRule="auto"/>
        <w:ind w:firstLine="709"/>
        <w:jc w:val="both"/>
        <w:rPr>
          <w:sz w:val="28"/>
          <w:szCs w:val="28"/>
        </w:rPr>
      </w:pPr>
      <w:r w:rsidRPr="0066186F">
        <w:rPr>
          <w:sz w:val="28"/>
          <w:szCs w:val="28"/>
        </w:rPr>
        <w:t xml:space="preserve"> 22. Бовкун Е. “Лісабонська стратегія” для Європи / Е. Бовкун // Партнер. – 2005. – № 1. – С. 14 – 16. </w:t>
      </w:r>
    </w:p>
    <w:p w:rsidR="009E3FFD" w:rsidRPr="0066186F" w:rsidRDefault="009E3FFD" w:rsidP="009E3FFD">
      <w:pPr>
        <w:spacing w:line="360" w:lineRule="auto"/>
        <w:ind w:firstLine="709"/>
        <w:jc w:val="both"/>
        <w:rPr>
          <w:sz w:val="28"/>
          <w:szCs w:val="28"/>
        </w:rPr>
      </w:pPr>
      <w:r w:rsidRPr="0066186F">
        <w:rPr>
          <w:sz w:val="28"/>
          <w:szCs w:val="28"/>
        </w:rPr>
        <w:t xml:space="preserve"> 23. Богиня Д. Державне регулювання перехідних процесів / Д. Богиня, Г. Волинський // Економіка України. – 1999. – № 5. – С. 12 – 21.</w:t>
      </w:r>
    </w:p>
    <w:p w:rsidR="009E3FFD" w:rsidRPr="0066186F" w:rsidRDefault="009E3FFD" w:rsidP="009E3FFD">
      <w:pPr>
        <w:spacing w:line="360" w:lineRule="auto"/>
        <w:ind w:firstLine="709"/>
        <w:jc w:val="both"/>
        <w:rPr>
          <w:sz w:val="28"/>
          <w:szCs w:val="28"/>
        </w:rPr>
      </w:pPr>
      <w:r w:rsidRPr="0066186F">
        <w:rPr>
          <w:sz w:val="28"/>
          <w:szCs w:val="28"/>
        </w:rPr>
        <w:t xml:space="preserve"> 24. Борисенко В. Е. Наноэлектроника – основа информационных систем XXI столетия [Електронний ресурс] / В. Е. Борисенко. – Режим доступу до журн. : http://www.pereplet.ru/obrazovanie/stsoros/329.html.</w:t>
      </w:r>
    </w:p>
    <w:p w:rsidR="009E3FFD" w:rsidRPr="0066186F" w:rsidRDefault="009E3FFD" w:rsidP="009E3FFD">
      <w:pPr>
        <w:spacing w:line="360" w:lineRule="auto"/>
        <w:ind w:firstLine="709"/>
        <w:jc w:val="both"/>
        <w:rPr>
          <w:sz w:val="28"/>
          <w:szCs w:val="28"/>
        </w:rPr>
      </w:pPr>
    </w:p>
    <w:p w:rsidR="009E3FFD" w:rsidRPr="0066186F" w:rsidRDefault="009E3FFD" w:rsidP="009E3FFD">
      <w:pPr>
        <w:spacing w:line="360" w:lineRule="auto"/>
        <w:ind w:firstLine="709"/>
        <w:jc w:val="both"/>
        <w:rPr>
          <w:sz w:val="28"/>
          <w:szCs w:val="28"/>
        </w:rPr>
      </w:pPr>
      <w:r w:rsidRPr="0066186F">
        <w:rPr>
          <w:sz w:val="28"/>
          <w:szCs w:val="28"/>
        </w:rPr>
        <w:t xml:space="preserve"> 25. Буковинський С. А. Концептуальні підходи до формування перспективного бюджетного плану / С. А. Буковинський // Фінанси України. – 2006. – № 3. – С. 21 – 28.</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26. Буковинський С. А. Бюджет розвитку та пріоритети бюджетних інвестицій / С. А. Буковинський, В. А. Комаров // Фінанси України. – 2004. – № 9. – С. 3 – 19.</w:t>
      </w:r>
    </w:p>
    <w:p w:rsidR="009E3FFD" w:rsidRPr="0066186F" w:rsidRDefault="009E3FFD" w:rsidP="009E3FFD">
      <w:pPr>
        <w:spacing w:line="360" w:lineRule="auto"/>
        <w:ind w:firstLine="709"/>
        <w:jc w:val="both"/>
        <w:rPr>
          <w:sz w:val="28"/>
          <w:szCs w:val="28"/>
        </w:rPr>
      </w:pPr>
      <w:r w:rsidRPr="0066186F">
        <w:rPr>
          <w:sz w:val="28"/>
          <w:szCs w:val="28"/>
        </w:rPr>
        <w:t xml:space="preserve"> 27. Бункина М. К. Макроэкономика / М. К. Бункина, А. М. Семенов. – М. : Наука, 2003. – 345 с.</w:t>
      </w:r>
    </w:p>
    <w:p w:rsidR="009E3FFD" w:rsidRPr="0066186F" w:rsidRDefault="009E3FFD" w:rsidP="009E3FFD">
      <w:pPr>
        <w:spacing w:line="360" w:lineRule="auto"/>
        <w:ind w:firstLine="709"/>
        <w:jc w:val="both"/>
        <w:rPr>
          <w:sz w:val="28"/>
          <w:szCs w:val="28"/>
        </w:rPr>
      </w:pPr>
      <w:r w:rsidRPr="0066186F">
        <w:rPr>
          <w:sz w:val="28"/>
          <w:szCs w:val="28"/>
        </w:rPr>
        <w:t xml:space="preserve"> 28. Бунчук М. Национальные инновационные системы : основные понятия и приложения [Електронний ресурс]. – М. : Аналитический центр по научной и промышленной политике, 1999. – Режим доступу : http://www.geocities.com/ CollegePark/Lab/5590/nis.htm.</w:t>
      </w:r>
    </w:p>
    <w:p w:rsidR="009E3FFD" w:rsidRPr="0066186F" w:rsidRDefault="009E3FFD" w:rsidP="009E3FFD">
      <w:pPr>
        <w:spacing w:line="360" w:lineRule="auto"/>
        <w:ind w:firstLine="709"/>
        <w:jc w:val="both"/>
        <w:rPr>
          <w:sz w:val="28"/>
          <w:szCs w:val="28"/>
        </w:rPr>
      </w:pPr>
      <w:r w:rsidRPr="0066186F">
        <w:rPr>
          <w:sz w:val="28"/>
          <w:szCs w:val="28"/>
        </w:rPr>
        <w:t>29. Бюджетна політика у контексті стратегії соціально-економічного розвитку України : моногр. у 6 т. / [редкол. Азаров М. Я. (голова) та ін.] – К. : НДФІ, 2004. – Т. 4 : Програмно-цільовий метод у бюджетному процесі. – 2004. – 368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30. Бузько И.Р. Экономический риск (методы анализа, оценки и ограничения)./ Бузько И.Р. – Донецк: ИЭП НАН Украины, 1996. – 331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31. Бузько И.Р. Экономический риск и управление инновационной деятельностью предприятий / И.Р. Бузько, И.М. Трунина, Д.М. Загирняк. – К.: ИЗМН, 1996. – 136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32. Буянов В.П. Рискология: управление рисками / В.П. Буянов, К.А. Кирсанов, Л.М. Михайлов. – М.: Экзамен, 2003. – 384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33. Быкова Н.И. Предпринимательский риск / Н.И. Быкова. – СПб.: Издательство СПбГУЭФ, 2001. – 16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34. Боровкова В.А. Управление рисками в торговле / В.А. Боровкова. – СПб.: Питер, 2004. – 228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35. Бригхем Ю. Финансовый менеджмент. / Ю. Бригхем, Л. Гапенски; пер. с англ. – Санкт – Пб.: Эконом. шк., СПб-кий ун-т экономики и финансов. Высшая шк. экономики, 1998. – Т. 1 – 497 с.</w:t>
      </w:r>
    </w:p>
    <w:p w:rsidR="009E3FFD" w:rsidRPr="0066186F" w:rsidRDefault="009E3FFD" w:rsidP="009E3FFD">
      <w:pPr>
        <w:spacing w:line="360" w:lineRule="auto"/>
        <w:ind w:firstLine="709"/>
        <w:jc w:val="both"/>
        <w:rPr>
          <w:sz w:val="28"/>
          <w:szCs w:val="28"/>
        </w:rPr>
      </w:pPr>
      <w:r w:rsidRPr="0066186F">
        <w:rPr>
          <w:sz w:val="28"/>
          <w:szCs w:val="28"/>
        </w:rPr>
        <w:t>36. Василик О. Д. Державні фінанси України / О. Д. Василик, К. В. Павлюк. – К. : НІОС, 2002. – 608 с.</w:t>
      </w:r>
    </w:p>
    <w:p w:rsidR="009E3FFD" w:rsidRPr="0066186F" w:rsidRDefault="009E3FFD" w:rsidP="009E3FFD">
      <w:pPr>
        <w:spacing w:line="360" w:lineRule="auto"/>
        <w:ind w:firstLine="709"/>
        <w:jc w:val="both"/>
        <w:rPr>
          <w:sz w:val="28"/>
          <w:szCs w:val="28"/>
        </w:rPr>
      </w:pPr>
      <w:r w:rsidRPr="0066186F">
        <w:rPr>
          <w:sz w:val="28"/>
          <w:szCs w:val="28"/>
        </w:rPr>
        <w:t xml:space="preserve"> 37. Вводный курс по экономической теории / [ред. Журавлева Г. П.]. – М. : Инфра-М, 1997. – 368 с.</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38. Ведеев А. Шок, реверс, инфляционно-девальвационная спираль, “голландская болезнь”... Имеет ли все это отношение к России? [Електронний ресурс] / А. Ведеев. – Режим доступу : http://www.vedi.ru/ o_cr/cr0032_r.htm.</w:t>
      </w:r>
    </w:p>
    <w:p w:rsidR="009E3FFD" w:rsidRPr="0066186F" w:rsidRDefault="009E3FFD" w:rsidP="009E3FFD">
      <w:pPr>
        <w:spacing w:line="360" w:lineRule="auto"/>
        <w:ind w:firstLine="709"/>
        <w:jc w:val="both"/>
        <w:rPr>
          <w:sz w:val="28"/>
          <w:szCs w:val="28"/>
        </w:rPr>
      </w:pPr>
      <w:r w:rsidRPr="0066186F">
        <w:rPr>
          <w:sz w:val="28"/>
          <w:szCs w:val="28"/>
        </w:rPr>
        <w:t xml:space="preserve"> 39. Ведеев А. Возможные стратегии использования Стабилизационного фонда РФ для предотвращения кризисных ситуаций [Електронний ресурс] / А. Ведеев, А. Кудрин, О. Солнцев. – Режим доступу : http://www.vedi.ru/ macro_r/macro0404_r.html.</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40. Васюренко О.В. Ризик як складова економічних процесів / О.В. Васюренко, О.В. Таран // Фінанси України. – 2005. – № 7. – С. 72-75.</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41. Вербицька Г.Л. Моделювання прийняття управлінських рішень в умовах невизначеності / Г.Л. Вербицька // Вісник Київського національного торговельно-економічного університету. – 2004. – № 3. – С. 116-128.</w:t>
      </w:r>
    </w:p>
    <w:p w:rsidR="009E3FFD" w:rsidRPr="0066186F" w:rsidRDefault="009E3FFD" w:rsidP="009E3FFD">
      <w:pPr>
        <w:spacing w:line="360" w:lineRule="auto"/>
        <w:ind w:firstLine="709"/>
        <w:jc w:val="both"/>
        <w:rPr>
          <w:sz w:val="28"/>
          <w:szCs w:val="28"/>
        </w:rPr>
      </w:pPr>
      <w:r w:rsidRPr="0066186F">
        <w:rPr>
          <w:sz w:val="28"/>
          <w:szCs w:val="28"/>
        </w:rPr>
        <w:t>42. Володин А. Г. Российско-индийские экономические отношения : тенденции, проблемы, перспективы [Електронний ресурс] / А. Г. Володин. – Режим доступу : http://www.perspektivy.info/rus/ros_ind_otnosh.htm.</w:t>
      </w:r>
    </w:p>
    <w:p w:rsidR="009E3FFD" w:rsidRPr="0066186F" w:rsidRDefault="009E3FFD" w:rsidP="009E3FFD">
      <w:pPr>
        <w:spacing w:line="360" w:lineRule="auto"/>
        <w:ind w:firstLine="709"/>
        <w:jc w:val="both"/>
        <w:rPr>
          <w:sz w:val="28"/>
          <w:szCs w:val="28"/>
        </w:rPr>
      </w:pPr>
      <w:r w:rsidRPr="0066186F">
        <w:rPr>
          <w:sz w:val="28"/>
          <w:szCs w:val="28"/>
        </w:rPr>
        <w:t xml:space="preserve"> 43. Волощук Г. О. Наукове забезпечення бюджетного процесу / Г. О. Волощук, Ю. В. Пасічник. – К. : Міленіум, 2003. – 272 с.</w:t>
      </w:r>
    </w:p>
    <w:p w:rsidR="009E3FFD" w:rsidRPr="0066186F" w:rsidRDefault="009E3FFD" w:rsidP="009E3FFD">
      <w:pPr>
        <w:spacing w:line="360" w:lineRule="auto"/>
        <w:ind w:firstLine="709"/>
        <w:jc w:val="both"/>
        <w:rPr>
          <w:sz w:val="28"/>
          <w:szCs w:val="28"/>
        </w:rPr>
      </w:pPr>
      <w:r w:rsidRPr="0066186F">
        <w:rPr>
          <w:sz w:val="28"/>
          <w:szCs w:val="28"/>
        </w:rPr>
        <w:t xml:space="preserve"> 44. Всемирный банк. Принципы финансирования структурных реформ // Вопросы экономики. – 2005. – № 6. – С. 4 – 33.</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45. Вербицька Г.Л. Оцінка економічного ризику / Г.Л. Вербицька // Актуальні проблеми економіки. – 2004. – № 4. – С. 129-136.</w:t>
      </w:r>
    </w:p>
    <w:p w:rsidR="009E3FFD" w:rsidRPr="0066186F" w:rsidRDefault="009E3FFD" w:rsidP="009E3FFD">
      <w:pPr>
        <w:spacing w:line="360" w:lineRule="auto"/>
        <w:ind w:firstLine="709"/>
        <w:jc w:val="both"/>
        <w:rPr>
          <w:sz w:val="28"/>
          <w:szCs w:val="28"/>
        </w:rPr>
      </w:pPr>
      <w:r w:rsidRPr="0066186F">
        <w:rPr>
          <w:sz w:val="28"/>
          <w:szCs w:val="28"/>
        </w:rPr>
        <w:t xml:space="preserve"> 46. Гайдар Е. Государственная нагрузка на экономику / Е. Гайдар // Вопросы экономики. – 2004. – № 9. – С. 4 – 23.</w:t>
      </w:r>
    </w:p>
    <w:p w:rsidR="009E3FFD" w:rsidRPr="0066186F" w:rsidRDefault="009E3FFD" w:rsidP="009E3FFD">
      <w:pPr>
        <w:spacing w:line="360" w:lineRule="auto"/>
        <w:ind w:firstLine="709"/>
        <w:jc w:val="both"/>
        <w:rPr>
          <w:sz w:val="28"/>
          <w:szCs w:val="28"/>
        </w:rPr>
      </w:pPr>
      <w:r w:rsidRPr="0066186F">
        <w:rPr>
          <w:sz w:val="28"/>
          <w:szCs w:val="28"/>
        </w:rPr>
        <w:t xml:space="preserve"> 47. Геец В. М. Некоторые сравнительные признаки трансформационных моделей экономики Украины и России / В. М. Геец // Экономика Украины. – 2005. – № 5. – С. 4 – 17.</w:t>
      </w:r>
    </w:p>
    <w:p w:rsidR="009E3FFD" w:rsidRPr="0066186F" w:rsidRDefault="009E3FFD" w:rsidP="009E3FFD">
      <w:pPr>
        <w:spacing w:line="360" w:lineRule="auto"/>
        <w:ind w:firstLine="709"/>
        <w:jc w:val="both"/>
        <w:rPr>
          <w:sz w:val="28"/>
          <w:szCs w:val="28"/>
        </w:rPr>
      </w:pPr>
      <w:r w:rsidRPr="0066186F">
        <w:rPr>
          <w:sz w:val="28"/>
          <w:szCs w:val="28"/>
        </w:rPr>
        <w:t xml:space="preserve"> 48. Геец В. М. Трансформационные преобразования в Украине : переосмысливая пройденное и думая о будущем / В. М. Геец // Общество и экономика. – 2006. – № 3. – С. 23 – 53.</w:t>
      </w:r>
    </w:p>
    <w:p w:rsidR="009E3FFD" w:rsidRPr="0066186F" w:rsidRDefault="009E3FFD" w:rsidP="009E3FFD">
      <w:pPr>
        <w:spacing w:line="360" w:lineRule="auto"/>
        <w:ind w:firstLine="709"/>
        <w:jc w:val="both"/>
        <w:rPr>
          <w:sz w:val="28"/>
          <w:szCs w:val="28"/>
        </w:rPr>
      </w:pPr>
      <w:r w:rsidRPr="0066186F">
        <w:rPr>
          <w:sz w:val="28"/>
          <w:szCs w:val="28"/>
        </w:rPr>
        <w:t xml:space="preserve"> 49. Геец В. М. Характер переходных процессов к экономике знаний / В. М. Геец // Экономика Украины. – 2004. – № 4. – C. 4 – 14. </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50. Геєць В. М. Наука і виробництво : партнери чи конкуренти? Деякі аспекти сучасної інноваційної політики України / В. М. Геєць // Президентський вісник. – 2004. – 7 квітня.</w:t>
      </w:r>
    </w:p>
    <w:p w:rsidR="009E3FFD" w:rsidRPr="0066186F" w:rsidRDefault="009E3FFD" w:rsidP="009E3FFD">
      <w:pPr>
        <w:spacing w:line="360" w:lineRule="auto"/>
        <w:ind w:firstLine="709"/>
        <w:jc w:val="both"/>
        <w:rPr>
          <w:sz w:val="28"/>
          <w:szCs w:val="28"/>
        </w:rPr>
      </w:pPr>
      <w:r w:rsidRPr="0066186F">
        <w:rPr>
          <w:sz w:val="28"/>
          <w:szCs w:val="28"/>
        </w:rPr>
        <w:t xml:space="preserve"> 51. Геєць В. М. Нестабільність та економічне зростання / В. М. Геєць. – К. : Ін-т екон. прогнозування, 2000. – 344 с.</w:t>
      </w:r>
    </w:p>
    <w:p w:rsidR="009E3FFD" w:rsidRPr="0066186F" w:rsidRDefault="009E3FFD" w:rsidP="009E3FFD">
      <w:pPr>
        <w:spacing w:line="360" w:lineRule="auto"/>
        <w:ind w:firstLine="709"/>
        <w:jc w:val="both"/>
        <w:rPr>
          <w:sz w:val="28"/>
          <w:szCs w:val="28"/>
        </w:rPr>
      </w:pPr>
      <w:r w:rsidRPr="0066186F">
        <w:rPr>
          <w:sz w:val="28"/>
          <w:szCs w:val="28"/>
        </w:rPr>
        <w:t xml:space="preserve"> 52. Гелбрайт Дж. К. Жизнь в наше время / Дж. К. Гелбрайт. – М., 1986. </w:t>
      </w:r>
    </w:p>
    <w:p w:rsidR="009E3FFD" w:rsidRPr="0066186F" w:rsidRDefault="009E3FFD" w:rsidP="009E3FFD">
      <w:pPr>
        <w:spacing w:line="360" w:lineRule="auto"/>
        <w:ind w:firstLine="709"/>
        <w:jc w:val="both"/>
        <w:rPr>
          <w:sz w:val="28"/>
          <w:szCs w:val="28"/>
        </w:rPr>
      </w:pPr>
      <w:r w:rsidRPr="0066186F">
        <w:rPr>
          <w:sz w:val="28"/>
          <w:szCs w:val="28"/>
        </w:rPr>
        <w:t xml:space="preserve"> 53. Генеральна угода з тарифів і торгівлі. Результати Уругвайського раунду багатосторонніх торговельних переговорів / Тексти офіційних документів. – К. : “Вимір” : Секретаріат Міжвідомчої комісії з питань вступу України до СОТ, 1998. – С. 437 – 503.</w:t>
      </w:r>
    </w:p>
    <w:p w:rsidR="009E3FFD" w:rsidRPr="0066186F" w:rsidRDefault="009E3FFD" w:rsidP="009E3FFD">
      <w:pPr>
        <w:spacing w:line="360" w:lineRule="auto"/>
        <w:ind w:firstLine="709"/>
        <w:jc w:val="both"/>
        <w:rPr>
          <w:sz w:val="28"/>
          <w:szCs w:val="28"/>
        </w:rPr>
      </w:pPr>
      <w:r w:rsidRPr="0066186F">
        <w:rPr>
          <w:sz w:val="28"/>
          <w:szCs w:val="28"/>
        </w:rPr>
        <w:t xml:space="preserve"> 54. Глазунов В. Н. К вопросу о стимулировании экономического развития / В. Н. Глазунов // Финансы. – 2001. – № 2. – С. 16 – 20.</w:t>
      </w:r>
    </w:p>
    <w:p w:rsidR="009E3FFD" w:rsidRPr="0066186F" w:rsidRDefault="009E3FFD" w:rsidP="009E3FFD">
      <w:pPr>
        <w:spacing w:line="360" w:lineRule="auto"/>
        <w:ind w:firstLine="709"/>
        <w:jc w:val="both"/>
        <w:rPr>
          <w:sz w:val="28"/>
          <w:szCs w:val="28"/>
        </w:rPr>
      </w:pPr>
      <w:r w:rsidRPr="0066186F">
        <w:rPr>
          <w:sz w:val="28"/>
          <w:szCs w:val="28"/>
        </w:rPr>
        <w:t xml:space="preserve"> 55. Глазьев С. Политика социальной справедливости и экономического роста / С. Глазьев // Российский экономический журнал. – 2005. – № 11 – 12. – С. 74 – 100.</w:t>
      </w:r>
    </w:p>
    <w:p w:rsidR="009E3FFD" w:rsidRPr="0066186F" w:rsidRDefault="009E3FFD" w:rsidP="009E3FFD">
      <w:pPr>
        <w:spacing w:line="360" w:lineRule="auto"/>
        <w:ind w:firstLine="709"/>
        <w:jc w:val="both"/>
        <w:rPr>
          <w:sz w:val="28"/>
          <w:szCs w:val="28"/>
        </w:rPr>
      </w:pPr>
      <w:r w:rsidRPr="0066186F">
        <w:rPr>
          <w:sz w:val="28"/>
          <w:szCs w:val="28"/>
        </w:rPr>
        <w:t xml:space="preserve"> 56. Глазьев С. Бюджет: Очередной выбор социально-экономической политики / С. Глазьев, М. Жукова // Российский экономический журнал. – 2002. – № 9. – С. 3 – 14. </w:t>
      </w:r>
    </w:p>
    <w:p w:rsidR="009E3FFD" w:rsidRPr="0066186F" w:rsidRDefault="009E3FFD" w:rsidP="009E3FFD">
      <w:pPr>
        <w:spacing w:line="360" w:lineRule="auto"/>
        <w:ind w:firstLine="709"/>
        <w:jc w:val="both"/>
        <w:rPr>
          <w:sz w:val="28"/>
          <w:szCs w:val="28"/>
        </w:rPr>
      </w:pPr>
      <w:r w:rsidRPr="0066186F">
        <w:rPr>
          <w:sz w:val="28"/>
          <w:szCs w:val="28"/>
        </w:rPr>
        <w:t xml:space="preserve"> 57. Глазьев С. Бюджет: Все тот же вопрос выбора социально-экономической политики / С. Глазьев, М. Жукова // Российский экономический журнал. – 2003. – № 8. – С. 3 – 15.</w:t>
      </w:r>
    </w:p>
    <w:p w:rsidR="009E3FFD" w:rsidRPr="0066186F" w:rsidRDefault="009E3FFD" w:rsidP="009E3FFD">
      <w:pPr>
        <w:spacing w:line="360" w:lineRule="auto"/>
        <w:ind w:firstLine="709"/>
        <w:jc w:val="both"/>
        <w:rPr>
          <w:sz w:val="28"/>
          <w:szCs w:val="28"/>
        </w:rPr>
      </w:pPr>
      <w:r w:rsidRPr="0066186F">
        <w:rPr>
          <w:sz w:val="28"/>
          <w:szCs w:val="28"/>
        </w:rPr>
        <w:t xml:space="preserve"> 58. Глазьев С. Ю. Теория долгосрочного технико-экономического развития / С. Ю. Глазьев. – М. : ВлаДар, 1993. – 270 с.</w:t>
      </w:r>
    </w:p>
    <w:p w:rsidR="009E3FFD" w:rsidRPr="0066186F" w:rsidRDefault="009E3FFD" w:rsidP="009E3FFD">
      <w:pPr>
        <w:spacing w:line="360" w:lineRule="auto"/>
        <w:ind w:firstLine="709"/>
        <w:jc w:val="both"/>
        <w:rPr>
          <w:sz w:val="28"/>
          <w:szCs w:val="28"/>
        </w:rPr>
      </w:pPr>
      <w:r w:rsidRPr="0066186F">
        <w:rPr>
          <w:sz w:val="28"/>
          <w:szCs w:val="28"/>
        </w:rPr>
        <w:t xml:space="preserve"> 59. Глобализационные процессы и диалог цивилизаций : материалы Междунар. науч.-практ. семинара [“Прикладные аспекты глобализации”]. – М. : Новое столетие, 2001. – 210 с. </w:t>
      </w:r>
    </w:p>
    <w:p w:rsidR="009E3FFD" w:rsidRPr="0066186F" w:rsidRDefault="009E3FFD" w:rsidP="009E3FFD">
      <w:pPr>
        <w:spacing w:line="360" w:lineRule="auto"/>
        <w:ind w:firstLine="709"/>
        <w:jc w:val="both"/>
        <w:rPr>
          <w:sz w:val="28"/>
          <w:szCs w:val="28"/>
        </w:rPr>
      </w:pPr>
      <w:r w:rsidRPr="0066186F">
        <w:rPr>
          <w:sz w:val="28"/>
          <w:szCs w:val="28"/>
        </w:rPr>
        <w:t xml:space="preserve"> 60. Горегляд В. Бюджетная система и экономический потенциал страны / В. Горегляд // Вопросы экономики. – 2002. – № 4. – С. 67 – 77.</w:t>
      </w:r>
    </w:p>
    <w:p w:rsidR="009E3FFD" w:rsidRPr="0066186F" w:rsidRDefault="009E3FFD" w:rsidP="009E3FFD">
      <w:pPr>
        <w:spacing w:line="360" w:lineRule="auto"/>
        <w:ind w:firstLine="709"/>
        <w:jc w:val="both"/>
        <w:rPr>
          <w:sz w:val="28"/>
          <w:szCs w:val="28"/>
        </w:rPr>
      </w:pPr>
      <w:r w:rsidRPr="0066186F">
        <w:rPr>
          <w:sz w:val="28"/>
          <w:szCs w:val="28"/>
        </w:rPr>
        <w:t xml:space="preserve"> 61. Горегляд В. Взаимоотношения бюджета и финансового сектора экономики / В. Горегляд // Экономист. – 2002. – № 11. – С. 14 – 20.</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62. Горский И. В. Налоги в экономической стратегии государства / И. В. Горский // Финансы. – 2001. – № 8. – С. 36 – 39.</w:t>
      </w:r>
    </w:p>
    <w:p w:rsidR="009E3FFD" w:rsidRPr="0066186F" w:rsidRDefault="009E3FFD" w:rsidP="009E3FFD">
      <w:pPr>
        <w:spacing w:line="360" w:lineRule="auto"/>
        <w:ind w:firstLine="709"/>
        <w:jc w:val="both"/>
        <w:rPr>
          <w:sz w:val="28"/>
          <w:szCs w:val="28"/>
        </w:rPr>
      </w:pPr>
      <w:r w:rsidRPr="0066186F">
        <w:rPr>
          <w:sz w:val="28"/>
          <w:szCs w:val="28"/>
        </w:rPr>
        <w:t xml:space="preserve"> 63. Господарський кодекс України : за станом на 16 жовтня 2003 року // Відомості Верховної Ради України. – 2003. – № 18, № 19 – 20, № 21 – 22.</w:t>
      </w:r>
    </w:p>
    <w:p w:rsidR="009E3FFD" w:rsidRPr="0066186F" w:rsidRDefault="009E3FFD" w:rsidP="009E3FFD">
      <w:pPr>
        <w:spacing w:line="360" w:lineRule="auto"/>
        <w:ind w:firstLine="709"/>
        <w:jc w:val="both"/>
        <w:rPr>
          <w:sz w:val="28"/>
          <w:szCs w:val="28"/>
        </w:rPr>
      </w:pPr>
      <w:r w:rsidRPr="0066186F">
        <w:rPr>
          <w:sz w:val="28"/>
          <w:szCs w:val="28"/>
        </w:rPr>
        <w:t xml:space="preserve"> 64. Государственные и муниципальные финансы : учеб. / [ред. Лушин С. И., Слепов В. А]. – М. : Экономистъ, 2006. – 763 с. </w:t>
      </w:r>
    </w:p>
    <w:p w:rsidR="009E3FFD" w:rsidRPr="0066186F" w:rsidRDefault="009E3FFD" w:rsidP="009E3FFD">
      <w:pPr>
        <w:spacing w:line="360" w:lineRule="auto"/>
        <w:ind w:firstLine="709"/>
        <w:jc w:val="both"/>
        <w:rPr>
          <w:sz w:val="28"/>
          <w:szCs w:val="28"/>
        </w:rPr>
      </w:pPr>
      <w:r w:rsidRPr="0066186F">
        <w:rPr>
          <w:sz w:val="28"/>
          <w:szCs w:val="28"/>
        </w:rPr>
        <w:t xml:space="preserve"> 65. Государственные инвестиции в рыночной экономике : пределы и возможности [Електронний ресурс] : материалы “круглого стола”. – М. : 2006. – Режим доступу : http://www.imepi-eurasia.ru.</w:t>
      </w:r>
    </w:p>
    <w:p w:rsidR="009E3FFD" w:rsidRPr="0066186F" w:rsidRDefault="009E3FFD" w:rsidP="009E3FFD">
      <w:pPr>
        <w:spacing w:line="360" w:lineRule="auto"/>
        <w:ind w:firstLine="709"/>
        <w:jc w:val="both"/>
        <w:rPr>
          <w:sz w:val="28"/>
          <w:szCs w:val="28"/>
        </w:rPr>
      </w:pPr>
      <w:r w:rsidRPr="0066186F">
        <w:rPr>
          <w:sz w:val="28"/>
          <w:szCs w:val="28"/>
        </w:rPr>
        <w:t xml:space="preserve"> 66. Гранберг А. Г. Основы региональной экономики : учеб. [для вузов] / А. Г. Гранберг. – [2-е изд.]. – М. : ГУ ВШЭ, 2001. – 492 с.</w:t>
      </w:r>
    </w:p>
    <w:p w:rsidR="009E3FFD" w:rsidRPr="0066186F" w:rsidRDefault="009E3FFD" w:rsidP="009E3FFD">
      <w:pPr>
        <w:spacing w:line="360" w:lineRule="auto"/>
        <w:ind w:firstLine="709"/>
        <w:jc w:val="both"/>
        <w:rPr>
          <w:sz w:val="28"/>
          <w:szCs w:val="28"/>
        </w:rPr>
      </w:pPr>
      <w:r w:rsidRPr="0066186F">
        <w:rPr>
          <w:sz w:val="28"/>
          <w:szCs w:val="28"/>
        </w:rPr>
        <w:t xml:space="preserve"> 67. Гайзатуллин Р.Р. Татарстан: эффективность регіонального развития на основе бюджетных инструментов / Р.Р. Гайзатуллин // Финансы. -2008. -№1. – С. 20-23.</w:t>
      </w:r>
    </w:p>
    <w:p w:rsidR="009E3FFD" w:rsidRPr="0066186F" w:rsidRDefault="009E3FFD" w:rsidP="009E3FFD">
      <w:pPr>
        <w:spacing w:line="360" w:lineRule="auto"/>
        <w:ind w:firstLine="709"/>
        <w:jc w:val="both"/>
        <w:rPr>
          <w:sz w:val="28"/>
          <w:szCs w:val="28"/>
        </w:rPr>
      </w:pPr>
      <w:r w:rsidRPr="0066186F">
        <w:rPr>
          <w:sz w:val="28"/>
          <w:szCs w:val="28"/>
        </w:rPr>
        <w:t xml:space="preserve"> 68. Григорьев Л. Финансовая система и экономическое развитие / Л. Григорьев, Е. Гурвич, А. Саватюгин // Мировая экономика и международные отношения. – 2003. – № 7. – С. 62 – 75.</w:t>
      </w:r>
    </w:p>
    <w:p w:rsidR="009E3FFD" w:rsidRPr="0066186F" w:rsidRDefault="009E3FFD" w:rsidP="009E3FFD">
      <w:pPr>
        <w:spacing w:line="360" w:lineRule="auto"/>
        <w:ind w:firstLine="709"/>
        <w:jc w:val="both"/>
        <w:rPr>
          <w:sz w:val="28"/>
          <w:szCs w:val="28"/>
        </w:rPr>
      </w:pPr>
      <w:r w:rsidRPr="0066186F">
        <w:rPr>
          <w:sz w:val="28"/>
          <w:szCs w:val="28"/>
        </w:rPr>
        <w:t xml:space="preserve"> 69. Грицюк Т. В. Бюджетное регулирование, макроэкономическая стабильность и экономический рост / Т. В. Грицюк // Финансы и кредит. – 2003. – 13 (127). – С. 14 – 26.</w:t>
      </w:r>
    </w:p>
    <w:p w:rsidR="009E3FFD" w:rsidRPr="0066186F" w:rsidRDefault="009E3FFD" w:rsidP="009E3FFD">
      <w:pPr>
        <w:spacing w:line="360" w:lineRule="auto"/>
        <w:ind w:firstLine="709"/>
        <w:jc w:val="both"/>
        <w:rPr>
          <w:sz w:val="28"/>
          <w:szCs w:val="28"/>
        </w:rPr>
      </w:pPr>
      <w:r w:rsidRPr="0066186F">
        <w:rPr>
          <w:sz w:val="28"/>
          <w:szCs w:val="28"/>
        </w:rPr>
        <w:t xml:space="preserve"> 70. Гуменюк Д. О. Участь держави у формуванні інноваційно-інвестиційного потенціалу / Д. О. Гуменюк // Фінанси України. – 2005. – № 10. – С. 51 – 59.</w:t>
      </w:r>
    </w:p>
    <w:p w:rsidR="009E3FFD" w:rsidRPr="0066186F" w:rsidRDefault="009E3FFD" w:rsidP="009E3FFD">
      <w:pPr>
        <w:spacing w:line="360" w:lineRule="auto"/>
        <w:ind w:firstLine="709"/>
        <w:jc w:val="both"/>
        <w:rPr>
          <w:sz w:val="28"/>
          <w:szCs w:val="28"/>
        </w:rPr>
      </w:pPr>
      <w:r w:rsidRPr="0066186F">
        <w:rPr>
          <w:sz w:val="28"/>
          <w:szCs w:val="28"/>
        </w:rPr>
        <w:t xml:space="preserve"> 71. Гуннар Б. О. Инициативы и планы Дании в области энергоэффективности и возобновляемых источников энергии / Б. О. Гуннар // ЭСКО. – 2003. – № 5. – Режим доступу до журн. : http://esco-ecosys.narod.ru/2003_5/ art10.htm.</w:t>
      </w:r>
    </w:p>
    <w:p w:rsidR="009E3FFD" w:rsidRPr="0066186F" w:rsidRDefault="009E3FFD" w:rsidP="009E3FFD">
      <w:pPr>
        <w:spacing w:line="360" w:lineRule="auto"/>
        <w:ind w:firstLine="709"/>
        <w:jc w:val="both"/>
        <w:rPr>
          <w:sz w:val="28"/>
          <w:szCs w:val="28"/>
        </w:rPr>
      </w:pPr>
      <w:r w:rsidRPr="0066186F">
        <w:rPr>
          <w:sz w:val="28"/>
          <w:szCs w:val="28"/>
        </w:rPr>
        <w:t xml:space="preserve"> 72. Гурвич Е. Формирование и использование стабилизационного фонда / Е. Гурвич // Вопросы экономики. – 2006. – № 4. – С. 31 – 52.</w:t>
      </w:r>
    </w:p>
    <w:p w:rsidR="009E3FFD" w:rsidRPr="0066186F" w:rsidRDefault="009E3FFD" w:rsidP="009E3FFD">
      <w:pPr>
        <w:spacing w:line="360" w:lineRule="auto"/>
        <w:ind w:firstLine="709"/>
        <w:jc w:val="both"/>
        <w:rPr>
          <w:sz w:val="28"/>
          <w:szCs w:val="28"/>
        </w:rPr>
      </w:pPr>
      <w:r w:rsidRPr="0066186F">
        <w:rPr>
          <w:sz w:val="28"/>
          <w:szCs w:val="28"/>
        </w:rPr>
        <w:t xml:space="preserve"> 73. Гуревич М. М. Государственное регулирование в условиях рыночной экономики / М. М. Гуревич. – Х. : Основа, 1993. – 235 с.</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74. Гуренко С. І. Економічна політика України : актуальні питания : зб. матер. до парламент. слухань 16 червня 2004 року / С. І. Гуренко, В. А. Демьохін. – К. : Верховна Рада України, 2004. – 98 с.</w:t>
      </w:r>
    </w:p>
    <w:p w:rsidR="009E3FFD" w:rsidRPr="0066186F" w:rsidRDefault="009E3FFD" w:rsidP="009E3FFD">
      <w:pPr>
        <w:spacing w:line="360" w:lineRule="auto"/>
        <w:ind w:firstLine="709"/>
        <w:jc w:val="both"/>
        <w:rPr>
          <w:sz w:val="28"/>
          <w:szCs w:val="28"/>
        </w:rPr>
      </w:pPr>
      <w:r w:rsidRPr="0066186F">
        <w:rPr>
          <w:sz w:val="28"/>
          <w:szCs w:val="28"/>
        </w:rPr>
        <w:t xml:space="preserve"> 75. Гутник В. Модернізація економічної політики в країнах Західної Європи / В. Гутник // Проблеми теорії і практики управління. – 2003. – № 3. – Режим доступу до журн. : http://www.ptpu.ru.</w:t>
      </w:r>
    </w:p>
    <w:p w:rsidR="009E3FFD" w:rsidRPr="0066186F" w:rsidRDefault="009E3FFD" w:rsidP="009E3FFD">
      <w:pPr>
        <w:spacing w:line="360" w:lineRule="auto"/>
        <w:ind w:firstLine="709"/>
        <w:jc w:val="both"/>
        <w:rPr>
          <w:sz w:val="28"/>
          <w:szCs w:val="28"/>
        </w:rPr>
      </w:pPr>
      <w:r w:rsidRPr="0066186F">
        <w:rPr>
          <w:sz w:val="28"/>
          <w:szCs w:val="28"/>
        </w:rPr>
        <w:t xml:space="preserve"> 76. Данилов Ю. Мнение [Електронний ресурс] : за даними серверу “Открытая экономика” / Ю. Данилов. – Режим доступу до серверу : http://www.hse.ru/ pressa2002.</w:t>
      </w:r>
    </w:p>
    <w:p w:rsidR="009E3FFD" w:rsidRPr="0066186F" w:rsidRDefault="009E3FFD" w:rsidP="009E3FFD">
      <w:pPr>
        <w:spacing w:line="360" w:lineRule="auto"/>
        <w:ind w:firstLine="709"/>
        <w:jc w:val="both"/>
        <w:rPr>
          <w:sz w:val="28"/>
          <w:szCs w:val="28"/>
        </w:rPr>
      </w:pPr>
      <w:r w:rsidRPr="0066186F">
        <w:rPr>
          <w:sz w:val="28"/>
          <w:szCs w:val="28"/>
        </w:rPr>
        <w:t xml:space="preserve"> 77. Данилов Ю. О создании Российского банка развития [Електронний ресурс] : за даними серверу “Открытая экономика” / Ю. Данилов. – Режим доступу до серверу : http://www.hse.ru/pressa2002.</w:t>
      </w:r>
    </w:p>
    <w:p w:rsidR="009E3FFD" w:rsidRPr="0066186F" w:rsidRDefault="009E3FFD" w:rsidP="009E3FFD">
      <w:pPr>
        <w:spacing w:line="360" w:lineRule="auto"/>
        <w:ind w:firstLine="709"/>
        <w:jc w:val="both"/>
        <w:rPr>
          <w:sz w:val="28"/>
          <w:szCs w:val="28"/>
        </w:rPr>
      </w:pPr>
      <w:r w:rsidRPr="0066186F">
        <w:rPr>
          <w:sz w:val="28"/>
          <w:szCs w:val="28"/>
        </w:rPr>
        <w:t xml:space="preserve"> 78. Дацишин М. Конкурентні переваги структурно слабких територій України [Електронний ресурс] / М. Дацишин // Пріоритети. – 2003. – № 5 (11). – Режим доступу до журн. : http://ir.org.ua/article.ngo?id=31.</w:t>
      </w:r>
    </w:p>
    <w:p w:rsidR="009E3FFD" w:rsidRPr="0066186F" w:rsidRDefault="009E3FFD" w:rsidP="009E3FFD">
      <w:pPr>
        <w:spacing w:line="360" w:lineRule="auto"/>
        <w:ind w:firstLine="709"/>
        <w:jc w:val="both"/>
        <w:rPr>
          <w:sz w:val="28"/>
          <w:szCs w:val="28"/>
        </w:rPr>
      </w:pPr>
      <w:r w:rsidRPr="0066186F">
        <w:rPr>
          <w:sz w:val="28"/>
          <w:szCs w:val="28"/>
        </w:rPr>
        <w:t xml:space="preserve"> 79. Декларація про державний суверенітет України // Відомості Верховної Ради. – 1990. – № 31. – С. 429. </w:t>
      </w:r>
    </w:p>
    <w:p w:rsidR="009E3FFD" w:rsidRPr="0066186F" w:rsidRDefault="009E3FFD" w:rsidP="009E3FFD">
      <w:pPr>
        <w:spacing w:line="360" w:lineRule="auto"/>
        <w:ind w:firstLine="709"/>
        <w:jc w:val="both"/>
        <w:rPr>
          <w:sz w:val="28"/>
          <w:szCs w:val="28"/>
        </w:rPr>
      </w:pPr>
      <w:r w:rsidRPr="0066186F">
        <w:rPr>
          <w:sz w:val="28"/>
          <w:szCs w:val="28"/>
        </w:rPr>
        <w:t xml:space="preserve"> 80. Дементьев В. О характере российской “догоняющей модернизации” и ее институциональном обеспечении / В. Дементьев // Российский экономический журнал. – 2005. – № 2. – С. 21 – 29.</w:t>
      </w:r>
    </w:p>
    <w:p w:rsidR="009E3FFD" w:rsidRPr="0066186F" w:rsidRDefault="009E3FFD" w:rsidP="009E3FFD">
      <w:pPr>
        <w:spacing w:line="360" w:lineRule="auto"/>
        <w:ind w:firstLine="709"/>
        <w:jc w:val="both"/>
        <w:rPr>
          <w:sz w:val="28"/>
          <w:szCs w:val="28"/>
        </w:rPr>
      </w:pPr>
      <w:r w:rsidRPr="0066186F">
        <w:rPr>
          <w:sz w:val="28"/>
          <w:szCs w:val="28"/>
        </w:rPr>
        <w:t xml:space="preserve"> 81. Державна підтримка інноваційної діяльності : питання методології [Електронний ресурс] : за даними порталу Інформаційної підтримки інновацій і бізнесу. – Режим доступу до порталу : http://www.innovbusiness.ru/content/document_r_B0EE44C5-E222-46F7-8B1B-25A674CB3A7D.html.</w:t>
      </w:r>
    </w:p>
    <w:p w:rsidR="009E3FFD" w:rsidRPr="0066186F" w:rsidRDefault="009E3FFD" w:rsidP="009E3FFD">
      <w:pPr>
        <w:spacing w:line="360" w:lineRule="auto"/>
        <w:ind w:firstLine="709"/>
        <w:jc w:val="both"/>
        <w:rPr>
          <w:sz w:val="28"/>
          <w:szCs w:val="28"/>
        </w:rPr>
      </w:pPr>
      <w:r w:rsidRPr="0066186F">
        <w:rPr>
          <w:sz w:val="28"/>
          <w:szCs w:val="28"/>
        </w:rPr>
        <w:t xml:space="preserve"> 82. Державна фінансова політика та прогнозування доходів бюджету / [М. Я. Азаров, Ф. О. Ярошенко, Т. І. Єфименко та ін.] – К. : НДФІ, 2004. – 712 с.</w:t>
      </w:r>
    </w:p>
    <w:p w:rsidR="009E3FFD" w:rsidRPr="0066186F" w:rsidRDefault="009E3FFD" w:rsidP="009E3FFD">
      <w:pPr>
        <w:spacing w:line="360" w:lineRule="auto"/>
        <w:ind w:firstLine="709"/>
        <w:jc w:val="both"/>
        <w:rPr>
          <w:sz w:val="28"/>
          <w:szCs w:val="28"/>
        </w:rPr>
      </w:pPr>
      <w:r w:rsidRPr="0066186F">
        <w:rPr>
          <w:sz w:val="28"/>
          <w:szCs w:val="28"/>
        </w:rPr>
        <w:t xml:space="preserve"> 83. Державне управління : плани і проекти економічного розвитку / [О. С. Власюк, Т. В. Дерюгіна, І. В. Запатріна та ін.]; за заг. ред. О. Ю. Кучеренка, І. В. Запатріної. – К. : ВІП, 2006. – 623 с.</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84. Дідківська Л. І., Головко Л. С. Державне регулювання економіки : навч. посіб. / Л. І. Дідківська, Л. С. Головко. – К. : 2003. – 220 с.</w:t>
      </w:r>
    </w:p>
    <w:p w:rsidR="009E3FFD" w:rsidRPr="0066186F" w:rsidRDefault="009E3FFD" w:rsidP="009E3FFD">
      <w:pPr>
        <w:spacing w:line="360" w:lineRule="auto"/>
        <w:ind w:firstLine="709"/>
        <w:jc w:val="both"/>
        <w:rPr>
          <w:sz w:val="28"/>
          <w:szCs w:val="28"/>
        </w:rPr>
      </w:pPr>
      <w:r w:rsidRPr="0066186F">
        <w:rPr>
          <w:sz w:val="28"/>
          <w:szCs w:val="28"/>
        </w:rPr>
        <w:t xml:space="preserve"> 85. Дмитриева О. Формирование стабилизационных фондов : предпосылки и следствия / О. Дмитриева // Вопросы экономики. – 2006. – № 8. – C.17 – 31.</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rPr>
        <w:t xml:space="preserve"> 86. </w:t>
      </w:r>
      <w:r w:rsidRPr="0066186F">
        <w:rPr>
          <w:sz w:val="28"/>
          <w:szCs w:val="28"/>
          <w:lang w:val="uk-UA"/>
        </w:rPr>
        <w:t>Дядюк М.А. Особливості економічного ризику підприємств торгівлі в сучасних умовах та його систематизація / М.А. Дядюк // Вісник Технологічного університету Поділля. – 2001. – №6. – С. 199-201.</w:t>
      </w:r>
    </w:p>
    <w:p w:rsidR="009E3FFD" w:rsidRPr="0066186F" w:rsidRDefault="009E3FFD" w:rsidP="009E3FFD">
      <w:pPr>
        <w:spacing w:line="360" w:lineRule="auto"/>
        <w:ind w:firstLine="709"/>
        <w:jc w:val="both"/>
        <w:rPr>
          <w:sz w:val="28"/>
          <w:szCs w:val="28"/>
        </w:rPr>
      </w:pPr>
      <w:r w:rsidRPr="0066186F">
        <w:rPr>
          <w:sz w:val="28"/>
          <w:szCs w:val="28"/>
        </w:rPr>
        <w:t xml:space="preserve"> 87. Дорнбуш Р. Макроэкономика : учеб. / Р. Дорнбуш, С. Фишер. [пер. с англ.]. – М. : ИНФРА-М, 1997. – 784 с.</w:t>
      </w:r>
    </w:p>
    <w:p w:rsidR="009E3FFD" w:rsidRPr="0066186F" w:rsidRDefault="009E3FFD" w:rsidP="009E3FFD">
      <w:pPr>
        <w:spacing w:line="360" w:lineRule="auto"/>
        <w:ind w:firstLine="709"/>
        <w:jc w:val="both"/>
        <w:rPr>
          <w:sz w:val="28"/>
          <w:szCs w:val="28"/>
        </w:rPr>
      </w:pPr>
      <w:r w:rsidRPr="0066186F">
        <w:rPr>
          <w:sz w:val="28"/>
          <w:szCs w:val="28"/>
        </w:rPr>
        <w:t xml:space="preserve"> 88. Друкер Питер Ф. Задачи менеджмента в ХХІ веке / Питер Ф. Друкер. – М. : Вильямс, 2000. – С. 124.</w:t>
      </w:r>
    </w:p>
    <w:p w:rsidR="009E3FFD" w:rsidRPr="0066186F" w:rsidRDefault="009E3FFD" w:rsidP="009E3FFD">
      <w:pPr>
        <w:spacing w:line="360" w:lineRule="auto"/>
        <w:ind w:firstLine="709"/>
        <w:jc w:val="both"/>
        <w:rPr>
          <w:sz w:val="28"/>
          <w:szCs w:val="28"/>
        </w:rPr>
      </w:pPr>
      <w:r w:rsidRPr="0066186F">
        <w:rPr>
          <w:sz w:val="28"/>
          <w:szCs w:val="28"/>
        </w:rPr>
        <w:t xml:space="preserve"> 89. Економіка розвитку / [О. М. Царенко, Н. О. Бей, І. І. Д’яконова, І. В. Сало]; за ред. І. В. Сало. – Суми : Університетська книга, 2004. – 589 с.</w:t>
      </w:r>
    </w:p>
    <w:p w:rsidR="009E3FFD" w:rsidRPr="0066186F" w:rsidRDefault="009E3FFD" w:rsidP="009E3FFD">
      <w:pPr>
        <w:spacing w:line="360" w:lineRule="auto"/>
        <w:ind w:firstLine="709"/>
        <w:jc w:val="both"/>
        <w:rPr>
          <w:sz w:val="28"/>
          <w:szCs w:val="28"/>
        </w:rPr>
      </w:pPr>
      <w:r w:rsidRPr="0066186F">
        <w:rPr>
          <w:sz w:val="28"/>
          <w:szCs w:val="28"/>
        </w:rPr>
        <w:t xml:space="preserve"> 90. Економіка України : потенціал, реформи, перспективи : в 5 т. / Наук.-досл. екон. ін-т / [ред. Бесєдін В. Ф., Гончар Н. Ю.]. – К., 1996. – </w:t>
      </w:r>
    </w:p>
    <w:p w:rsidR="009E3FFD" w:rsidRPr="0066186F" w:rsidRDefault="009E3FFD" w:rsidP="009E3FFD">
      <w:pPr>
        <w:spacing w:line="360" w:lineRule="auto"/>
        <w:ind w:firstLine="709"/>
        <w:jc w:val="both"/>
        <w:rPr>
          <w:sz w:val="28"/>
          <w:szCs w:val="28"/>
        </w:rPr>
      </w:pPr>
      <w:r w:rsidRPr="0066186F">
        <w:rPr>
          <w:sz w:val="28"/>
          <w:szCs w:val="28"/>
        </w:rPr>
        <w:t xml:space="preserve"> Т. 3 : Макроекономічна політика, прогнозування і державне регулювання економіки. – 440 с.</w:t>
      </w:r>
    </w:p>
    <w:p w:rsidR="009E3FFD" w:rsidRPr="0066186F" w:rsidRDefault="009E3FFD" w:rsidP="009E3FFD">
      <w:pPr>
        <w:spacing w:line="360" w:lineRule="auto"/>
        <w:ind w:firstLine="709"/>
        <w:jc w:val="both"/>
        <w:rPr>
          <w:sz w:val="28"/>
          <w:szCs w:val="28"/>
        </w:rPr>
      </w:pPr>
      <w:r w:rsidRPr="0066186F">
        <w:rPr>
          <w:sz w:val="28"/>
          <w:szCs w:val="28"/>
        </w:rPr>
        <w:t xml:space="preserve"> 91. Економіка України : стратегія і політика довгострокового розвитку / [ред. Геєць В. М.]. – К. : Ін-т екон. прогнозування : Фенікс, 2003. – 1008 с.</w:t>
      </w:r>
    </w:p>
    <w:p w:rsidR="009E3FFD" w:rsidRPr="0066186F" w:rsidRDefault="009E3FFD" w:rsidP="009E3FFD">
      <w:pPr>
        <w:spacing w:line="360" w:lineRule="auto"/>
        <w:ind w:firstLine="709"/>
        <w:jc w:val="both"/>
        <w:rPr>
          <w:sz w:val="28"/>
          <w:szCs w:val="28"/>
        </w:rPr>
      </w:pPr>
      <w:r w:rsidRPr="0066186F">
        <w:rPr>
          <w:sz w:val="28"/>
          <w:szCs w:val="28"/>
        </w:rPr>
        <w:t xml:space="preserve"> 92. Конкурентоспроможність економіки України в умовах глобалізації / [Я. А. Жаліло, Я. Б. Базилюк, Я. В. Белінська та ін.]; за ред. Я. А. Жаліла. – К. : НІСД, 2005. – 388 с.</w:t>
      </w:r>
    </w:p>
    <w:p w:rsidR="009E3FFD" w:rsidRPr="0066186F" w:rsidRDefault="009E3FFD" w:rsidP="009E3FFD">
      <w:pPr>
        <w:spacing w:line="360" w:lineRule="auto"/>
        <w:ind w:firstLine="709"/>
        <w:jc w:val="both"/>
        <w:rPr>
          <w:sz w:val="28"/>
          <w:szCs w:val="28"/>
        </w:rPr>
      </w:pPr>
      <w:r w:rsidRPr="0066186F">
        <w:rPr>
          <w:sz w:val="28"/>
          <w:szCs w:val="28"/>
        </w:rPr>
        <w:t xml:space="preserve"> 93. Загоруйко Ю. Буш объявил “Инициативу американской конкурентоспособности” / Ю. Загоруйко // Зеркало недели. – 2006. – № 12 (591). – С. 12.</w:t>
      </w:r>
    </w:p>
    <w:p w:rsidR="009E3FFD" w:rsidRPr="0066186F" w:rsidRDefault="009E3FFD" w:rsidP="009E3FFD">
      <w:pPr>
        <w:spacing w:line="360" w:lineRule="auto"/>
        <w:ind w:firstLine="709"/>
        <w:jc w:val="both"/>
        <w:rPr>
          <w:sz w:val="28"/>
          <w:szCs w:val="28"/>
        </w:rPr>
      </w:pPr>
      <w:r w:rsidRPr="0066186F">
        <w:rPr>
          <w:sz w:val="28"/>
          <w:szCs w:val="28"/>
        </w:rPr>
        <w:t xml:space="preserve"> 94. Задирако И. Системный подход к реформированию государственной помощи / И. Задирако // Вопросы экономики. – 2001. – № 5. – С. 130 – 132.</w:t>
      </w:r>
    </w:p>
    <w:p w:rsidR="009E3FFD" w:rsidRPr="0066186F" w:rsidRDefault="009E3FFD" w:rsidP="009E3FFD">
      <w:pPr>
        <w:spacing w:line="360" w:lineRule="auto"/>
        <w:ind w:firstLine="709"/>
        <w:jc w:val="both"/>
        <w:rPr>
          <w:sz w:val="28"/>
          <w:szCs w:val="28"/>
        </w:rPr>
      </w:pPr>
      <w:r w:rsidRPr="0066186F">
        <w:rPr>
          <w:sz w:val="28"/>
          <w:szCs w:val="28"/>
        </w:rPr>
        <w:t xml:space="preserve"> 95. </w:t>
      </w:r>
      <w:r w:rsidRPr="0066186F">
        <w:rPr>
          <w:sz w:val="28"/>
          <w:szCs w:val="28"/>
          <w:lang w:val="uk-UA"/>
        </w:rPr>
        <w:t xml:space="preserve">Закон України </w:t>
      </w:r>
      <w:r w:rsidRPr="0066186F">
        <w:rPr>
          <w:sz w:val="28"/>
          <w:szCs w:val="28"/>
        </w:rPr>
        <w:t xml:space="preserve">Про загальні засади створення і функціонування спеціальних (вільних) економічних зон : закон України від 13 жовтня 1992 року </w:t>
      </w:r>
      <w:r w:rsidRPr="0066186F">
        <w:rPr>
          <w:sz w:val="28"/>
          <w:szCs w:val="28"/>
        </w:rPr>
        <w:lastRenderedPageBreak/>
        <w:t>№ 2673-XII // Відомості Верховної Ради України. – 1992. – № 50. – С. 676. – Режим доступу до закону : http://www.rada.kiev.ua.</w:t>
      </w:r>
    </w:p>
    <w:p w:rsidR="009E3FFD" w:rsidRPr="0066186F" w:rsidRDefault="009E3FFD" w:rsidP="009E3FFD">
      <w:pPr>
        <w:spacing w:line="360" w:lineRule="auto"/>
        <w:ind w:firstLine="709"/>
        <w:jc w:val="both"/>
        <w:rPr>
          <w:sz w:val="28"/>
          <w:szCs w:val="28"/>
        </w:rPr>
      </w:pPr>
      <w:r w:rsidRPr="0066186F">
        <w:rPr>
          <w:sz w:val="28"/>
          <w:szCs w:val="28"/>
        </w:rPr>
        <w:t xml:space="preserve"> 96. </w:t>
      </w:r>
      <w:r w:rsidRPr="0066186F">
        <w:rPr>
          <w:sz w:val="28"/>
          <w:szCs w:val="28"/>
          <w:lang w:val="uk-UA"/>
        </w:rPr>
        <w:t>Закон України</w:t>
      </w:r>
      <w:r w:rsidRPr="0066186F">
        <w:rPr>
          <w:sz w:val="28"/>
          <w:szCs w:val="28"/>
        </w:rPr>
        <w:t xml:space="preserve"> Бюджетний кодекс України : за станом на 24 липня 2006 року / Верховна Рада України. – Офіц. вид. – К. : Парламентське вид-во, 2006. – 96 с. – (Бібліотека офіційних видань).</w:t>
      </w:r>
    </w:p>
    <w:p w:rsidR="009E3FFD" w:rsidRPr="0066186F" w:rsidRDefault="009E3FFD" w:rsidP="009E3FFD">
      <w:pPr>
        <w:spacing w:line="360" w:lineRule="auto"/>
        <w:ind w:firstLine="709"/>
        <w:jc w:val="both"/>
        <w:rPr>
          <w:sz w:val="28"/>
          <w:szCs w:val="28"/>
        </w:rPr>
      </w:pPr>
      <w:r w:rsidRPr="0066186F">
        <w:rPr>
          <w:sz w:val="28"/>
          <w:szCs w:val="28"/>
        </w:rPr>
        <w:t xml:space="preserve"> 97. </w:t>
      </w:r>
      <w:r w:rsidRPr="0066186F">
        <w:rPr>
          <w:sz w:val="28"/>
          <w:szCs w:val="28"/>
          <w:lang w:val="uk-UA"/>
        </w:rPr>
        <w:t>Закон України</w:t>
      </w:r>
      <w:r w:rsidRPr="0066186F">
        <w:rPr>
          <w:sz w:val="28"/>
          <w:szCs w:val="28"/>
        </w:rPr>
        <w:t xml:space="preserve"> Про загальнодержавну комплексну програму розвитку високих наукоємних технологій : закон України від 9 квітня 2004 року № 1676-IV // Відомості Верховної Ради України. – 2004. – № 32. – С. 384.</w:t>
      </w:r>
    </w:p>
    <w:p w:rsidR="009E3FFD" w:rsidRPr="0066186F" w:rsidRDefault="009E3FFD" w:rsidP="009E3FFD">
      <w:pPr>
        <w:spacing w:line="360" w:lineRule="auto"/>
        <w:ind w:firstLine="709"/>
        <w:jc w:val="both"/>
        <w:rPr>
          <w:sz w:val="28"/>
          <w:szCs w:val="28"/>
        </w:rPr>
      </w:pPr>
      <w:r w:rsidRPr="0066186F">
        <w:rPr>
          <w:sz w:val="28"/>
          <w:szCs w:val="28"/>
        </w:rPr>
        <w:t xml:space="preserve"> 98. </w:t>
      </w:r>
      <w:r w:rsidRPr="0066186F">
        <w:rPr>
          <w:sz w:val="28"/>
          <w:szCs w:val="28"/>
          <w:lang w:val="uk-UA"/>
        </w:rPr>
        <w:t>Закон України</w:t>
      </w:r>
      <w:r w:rsidRPr="0066186F">
        <w:rPr>
          <w:sz w:val="28"/>
          <w:szCs w:val="28"/>
        </w:rPr>
        <w:t xml:space="preserve"> Про захист національного товаровиробника від субсидованого імпорту : закон України від 22 грудня 1998 року № 331-XIV // Відомості Верховної Ради України. – 1999. – № 12-13. – С. 80. – Режим доступу до закону : http://www.rada.kiev.ua.</w:t>
      </w:r>
    </w:p>
    <w:p w:rsidR="009E3FFD" w:rsidRPr="0066186F" w:rsidRDefault="009E3FFD" w:rsidP="009E3FFD">
      <w:pPr>
        <w:spacing w:line="360" w:lineRule="auto"/>
        <w:ind w:firstLine="709"/>
        <w:jc w:val="both"/>
        <w:rPr>
          <w:sz w:val="28"/>
          <w:szCs w:val="28"/>
        </w:rPr>
      </w:pPr>
      <w:r w:rsidRPr="0066186F">
        <w:rPr>
          <w:sz w:val="28"/>
          <w:szCs w:val="28"/>
        </w:rPr>
        <w:t xml:space="preserve"> 99. </w:t>
      </w:r>
      <w:r w:rsidRPr="0066186F">
        <w:rPr>
          <w:sz w:val="28"/>
          <w:szCs w:val="28"/>
          <w:lang w:val="uk-UA"/>
        </w:rPr>
        <w:t>Закон України</w:t>
      </w:r>
      <w:r w:rsidRPr="0066186F">
        <w:rPr>
          <w:sz w:val="28"/>
          <w:szCs w:val="28"/>
        </w:rPr>
        <w:t xml:space="preserve"> Про інноваційну діяльність : закон України від 4 липня 2002 року № 40-IV // Відомості Верховної Ради України. – 2002. – № 36. – С. 266. – Режим доступу до закону : http://www.rada.kiev.ua.</w:t>
      </w:r>
    </w:p>
    <w:p w:rsidR="009E3FFD" w:rsidRPr="0066186F" w:rsidRDefault="009E3FFD" w:rsidP="009E3FFD">
      <w:pPr>
        <w:spacing w:line="360" w:lineRule="auto"/>
        <w:ind w:firstLine="709"/>
        <w:jc w:val="both"/>
        <w:rPr>
          <w:sz w:val="28"/>
          <w:szCs w:val="28"/>
        </w:rPr>
      </w:pPr>
      <w:r w:rsidRPr="0066186F">
        <w:rPr>
          <w:sz w:val="28"/>
          <w:szCs w:val="28"/>
        </w:rPr>
        <w:t xml:space="preserve"> 100. </w:t>
      </w:r>
      <w:r w:rsidRPr="0066186F">
        <w:rPr>
          <w:sz w:val="28"/>
          <w:szCs w:val="28"/>
          <w:lang w:val="uk-UA"/>
        </w:rPr>
        <w:t>Закон України</w:t>
      </w:r>
      <w:r w:rsidRPr="0066186F">
        <w:rPr>
          <w:sz w:val="28"/>
          <w:szCs w:val="28"/>
        </w:rPr>
        <w:t xml:space="preserve"> Про міжнародні договори : закон України від 29 червня 2004 року № 1906-IV // Відомості Верховної Ради України. – 2004. – № 50. – С. 540.</w:t>
      </w:r>
    </w:p>
    <w:p w:rsidR="009E3FFD" w:rsidRPr="0066186F" w:rsidRDefault="009E3FFD" w:rsidP="009E3FFD">
      <w:pPr>
        <w:spacing w:line="360" w:lineRule="auto"/>
        <w:ind w:firstLine="709"/>
        <w:jc w:val="both"/>
        <w:rPr>
          <w:sz w:val="28"/>
          <w:szCs w:val="28"/>
        </w:rPr>
      </w:pPr>
      <w:r w:rsidRPr="0066186F">
        <w:rPr>
          <w:sz w:val="28"/>
          <w:szCs w:val="28"/>
        </w:rPr>
        <w:t xml:space="preserve"> 101. </w:t>
      </w:r>
      <w:r w:rsidRPr="0066186F">
        <w:rPr>
          <w:sz w:val="28"/>
          <w:szCs w:val="28"/>
          <w:lang w:val="uk-UA"/>
        </w:rPr>
        <w:t>Закон України</w:t>
      </w:r>
      <w:r w:rsidRPr="0066186F">
        <w:rPr>
          <w:sz w:val="28"/>
          <w:szCs w:val="28"/>
        </w:rPr>
        <w:t xml:space="preserve"> Про місцеве самоврядування в Україні : закон України від 21 травня 1997 року № 280/97-ВР // Офіційний вісник України. – 1997. – № 25. – С. 20 – 78. – Режим доступу до закону : http://www.rada.kiev.ua.</w:t>
      </w:r>
    </w:p>
    <w:p w:rsidR="009E3FFD" w:rsidRPr="0066186F" w:rsidRDefault="009E3FFD" w:rsidP="009E3FFD">
      <w:pPr>
        <w:spacing w:line="360" w:lineRule="auto"/>
        <w:ind w:firstLine="709"/>
        <w:jc w:val="both"/>
        <w:rPr>
          <w:sz w:val="28"/>
          <w:szCs w:val="28"/>
        </w:rPr>
      </w:pPr>
      <w:r w:rsidRPr="0066186F">
        <w:rPr>
          <w:sz w:val="28"/>
          <w:szCs w:val="28"/>
        </w:rPr>
        <w:t xml:space="preserve"> 102. </w:t>
      </w:r>
      <w:r w:rsidRPr="0066186F">
        <w:rPr>
          <w:sz w:val="28"/>
          <w:szCs w:val="28"/>
          <w:lang w:val="uk-UA"/>
        </w:rPr>
        <w:t>Закон України</w:t>
      </w:r>
      <w:r w:rsidRPr="0066186F">
        <w:rPr>
          <w:sz w:val="28"/>
          <w:szCs w:val="28"/>
        </w:rPr>
        <w:t xml:space="preserve"> Про пріоритетні напрями інноваційної діяльності в Україні : закон України від 16 січня 2003 року № 433-IV // Відомості Верховної Ради України. – 2003. – № 13. – С. 93. – Режим доступу до закону : http://www.rada.kiev.ua.</w:t>
      </w:r>
    </w:p>
    <w:p w:rsidR="009E3FFD" w:rsidRPr="0066186F" w:rsidRDefault="009E3FFD" w:rsidP="009E3FFD">
      <w:pPr>
        <w:spacing w:line="360" w:lineRule="auto"/>
        <w:ind w:firstLine="709"/>
        <w:jc w:val="both"/>
        <w:rPr>
          <w:sz w:val="28"/>
          <w:szCs w:val="28"/>
        </w:rPr>
      </w:pPr>
      <w:r w:rsidRPr="0066186F">
        <w:rPr>
          <w:sz w:val="28"/>
          <w:szCs w:val="28"/>
        </w:rPr>
        <w:t xml:space="preserve"> 103. </w:t>
      </w:r>
      <w:r w:rsidRPr="0066186F">
        <w:rPr>
          <w:sz w:val="28"/>
          <w:szCs w:val="28"/>
          <w:lang w:val="uk-UA"/>
        </w:rPr>
        <w:t>Закон України</w:t>
      </w:r>
      <w:r w:rsidRPr="0066186F">
        <w:rPr>
          <w:sz w:val="28"/>
          <w:szCs w:val="28"/>
        </w:rPr>
        <w:t xml:space="preserve"> Про стимулювання розвитку регіонів : закон України від 8 вересня 2005 року № 2850-IV // Відомості Верховної Ради України. – 2005. – № 51. – С. 548. – Режим доступу до закону : http://www.rada.kiev.ua.</w:t>
      </w:r>
    </w:p>
    <w:p w:rsidR="009E3FFD" w:rsidRPr="0066186F" w:rsidRDefault="009E3FFD" w:rsidP="009E3FFD">
      <w:pPr>
        <w:spacing w:line="360" w:lineRule="auto"/>
        <w:ind w:firstLine="709"/>
        <w:jc w:val="both"/>
        <w:rPr>
          <w:sz w:val="28"/>
          <w:szCs w:val="28"/>
        </w:rPr>
      </w:pPr>
      <w:r w:rsidRPr="0066186F">
        <w:rPr>
          <w:sz w:val="28"/>
          <w:szCs w:val="28"/>
        </w:rPr>
        <w:t xml:space="preserve"> 10</w:t>
      </w:r>
      <w:r w:rsidRPr="0066186F">
        <w:rPr>
          <w:sz w:val="28"/>
          <w:szCs w:val="28"/>
          <w:lang w:val="uk-UA"/>
        </w:rPr>
        <w:t>4</w:t>
      </w:r>
      <w:r w:rsidRPr="0066186F">
        <w:rPr>
          <w:sz w:val="28"/>
          <w:szCs w:val="28"/>
        </w:rPr>
        <w:t xml:space="preserve">. </w:t>
      </w:r>
      <w:r w:rsidRPr="0066186F">
        <w:rPr>
          <w:sz w:val="28"/>
          <w:szCs w:val="28"/>
          <w:lang w:val="uk-UA"/>
        </w:rPr>
        <w:t>Закон України</w:t>
      </w:r>
      <w:r w:rsidRPr="0066186F">
        <w:rPr>
          <w:sz w:val="28"/>
          <w:szCs w:val="28"/>
        </w:rPr>
        <w:t xml:space="preserve"> Про державні цільові програми : закон України від 18 березня 2004 року № 1621-IV // Відомості Верховної Ради України. – 2004. – № 25. – С. 352.</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10</w:t>
      </w:r>
      <w:r w:rsidRPr="0066186F">
        <w:rPr>
          <w:sz w:val="28"/>
          <w:szCs w:val="28"/>
          <w:lang w:val="uk-UA"/>
        </w:rPr>
        <w:t>5</w:t>
      </w:r>
      <w:r w:rsidRPr="0066186F">
        <w:rPr>
          <w:sz w:val="28"/>
          <w:szCs w:val="28"/>
        </w:rPr>
        <w:t xml:space="preserve">. </w:t>
      </w:r>
      <w:r w:rsidRPr="0066186F">
        <w:rPr>
          <w:sz w:val="28"/>
          <w:szCs w:val="28"/>
          <w:lang w:val="uk-UA"/>
        </w:rPr>
        <w:t>Закон України</w:t>
      </w:r>
      <w:r w:rsidRPr="0066186F">
        <w:rPr>
          <w:sz w:val="28"/>
          <w:szCs w:val="28"/>
        </w:rPr>
        <w:t xml:space="preserve"> Про державне прогнозування та розроблення програм економічного і соціального розвитку України : закон України від 23 березня 2000 року 1602-III // Відомості Верховної Ради України. – 2000. – № 25. – С. 195.</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06</w:t>
      </w:r>
      <w:r w:rsidRPr="0066186F">
        <w:rPr>
          <w:sz w:val="28"/>
          <w:szCs w:val="28"/>
        </w:rPr>
        <w:t>. Зайчикова В. В. Місцеві фінанси України та європейських країн / В. В. Зайчикова. – К. : НДФІ, 2007. – 299 с.</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0</w:t>
      </w:r>
      <w:r w:rsidRPr="0066186F">
        <w:rPr>
          <w:sz w:val="28"/>
          <w:szCs w:val="28"/>
        </w:rPr>
        <w:t>7. Зарицкий Б. Е. Экономика Германии : путь по ступеням, ведущим вниз / Б. Е. Зарицкий. – М. : Юрист, 2005. – 304 с.</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0</w:t>
      </w:r>
      <w:r w:rsidRPr="0066186F">
        <w:rPr>
          <w:sz w:val="28"/>
          <w:szCs w:val="28"/>
        </w:rPr>
        <w:t>8. Засади формування бюджетної політики держави : наук. монографія / [М. М. Єрмошенко, С. А. Єрохін, І. О. Плужников та ін.]; за ред. М. М. Єрмошенка. – К. : НАУ, 2003. – 284 с.</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0</w:t>
      </w:r>
      <w:r w:rsidRPr="0066186F">
        <w:rPr>
          <w:sz w:val="28"/>
          <w:szCs w:val="28"/>
        </w:rPr>
        <w:t>9. Затонацька Т. Г. Стратегія нарощування інвестиційного потенціалу національної економіки / Т. Г. Затонацька, В. Л. Осецький // Фінанси України. – 2006. – № 7. – С. 38 – 49.</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1</w:t>
      </w:r>
      <w:r w:rsidRPr="0066186F">
        <w:rPr>
          <w:sz w:val="28"/>
          <w:szCs w:val="28"/>
        </w:rPr>
        <w:t>0. Затонацька Т. Г. Особливості бюджетного інвестування в Україні на сучасному етапі / Т. Г. Затонацька, А. В. Ставицький // Фінанси України. – 2006. – № 4 (125). – С. 46 – 54.</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1</w:t>
      </w:r>
      <w:r w:rsidRPr="0066186F">
        <w:rPr>
          <w:sz w:val="28"/>
          <w:szCs w:val="28"/>
        </w:rPr>
        <w:t>1. Захарін С. В. Удосконалення механізму податкового регулювання сталого економічного розвитку / С. В. Захарін // Фінанси України. – 2005. – № 2. – С. 92 – 100.</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1</w:t>
      </w:r>
      <w:r w:rsidRPr="0066186F">
        <w:rPr>
          <w:sz w:val="28"/>
          <w:szCs w:val="28"/>
        </w:rPr>
        <w:t>2. Захарін С. В. Вплив оподаткування на заощадження та інвестиції / С. В. Захарін // Фінанси України. – 2005. – № 10. – С. 83 – 90.</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1</w:t>
      </w:r>
      <w:r w:rsidRPr="0066186F">
        <w:rPr>
          <w:sz w:val="28"/>
          <w:szCs w:val="28"/>
        </w:rPr>
        <w:t>3. Захарін С. В. Інвестиційне забезпечення економічного розвитку / С. В. Захарін // Фінанси України. – 2004. – № 10. – С. 72 – 81.</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14</w:t>
      </w:r>
      <w:r w:rsidRPr="0066186F">
        <w:rPr>
          <w:sz w:val="28"/>
          <w:szCs w:val="28"/>
        </w:rPr>
        <w:t>. Згуровский М. Украина в глобальных измерениях устойчивого развития / М. Згуровский // Зеркало недели. – 2006. – № 19 (598). – С. 14.</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15</w:t>
      </w:r>
      <w:r w:rsidRPr="0066186F">
        <w:rPr>
          <w:sz w:val="28"/>
          <w:szCs w:val="28"/>
        </w:rPr>
        <w:t xml:space="preserve">. Змеющенко В. “Бабки” – внукам / В. Змеющенко // Профиль. – 2001. – № 27. – С. 24. </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16</w:t>
      </w:r>
      <w:r w:rsidRPr="0066186F">
        <w:rPr>
          <w:sz w:val="28"/>
          <w:szCs w:val="28"/>
        </w:rPr>
        <w:t xml:space="preserve">. Золотарева А. Перспективы создания стабилизационного фонда в РФ / А. Золотарева, С. Дробышевский, С. Синельников [та ін.] // Науч. труды Института экономики переходного периода. – 2001. – № 27. – С. </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1</w:t>
      </w:r>
      <w:r w:rsidRPr="0066186F">
        <w:rPr>
          <w:sz w:val="28"/>
          <w:szCs w:val="28"/>
          <w:lang w:val="uk-UA"/>
        </w:rPr>
        <w:t>17</w:t>
      </w:r>
      <w:r w:rsidRPr="0066186F">
        <w:rPr>
          <w:sz w:val="28"/>
          <w:szCs w:val="28"/>
        </w:rPr>
        <w:t>. Иванов В. В. Актуальные проблемы формирования российской инновационной системы [Електронний ресурс] : за даними серверу “Открытая экономика” / В. В. Иванов. – Режим доступу до серверу : http://old-opec.hse.ru.</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18</w:t>
      </w:r>
      <w:r w:rsidRPr="0066186F">
        <w:rPr>
          <w:sz w:val="28"/>
          <w:szCs w:val="28"/>
        </w:rPr>
        <w:t>. Иванова Н. Финансовые механизмы научно-технической политики (опыт стран Запада) / Н. Иванова // Проблемы теории и практики управления. – 1997. – № 5. – С. 78 – 85.</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19</w:t>
      </w:r>
      <w:r w:rsidRPr="0066186F">
        <w:rPr>
          <w:sz w:val="28"/>
          <w:szCs w:val="28"/>
        </w:rPr>
        <w:t>. Иванова Н. Национальные инновационные системы / Н. Иванова // Вопросы экономики. – 2001. – № 7. – С. 59 – 70.</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20</w:t>
      </w:r>
      <w:r w:rsidRPr="0066186F">
        <w:rPr>
          <w:sz w:val="28"/>
          <w:szCs w:val="28"/>
        </w:rPr>
        <w:t>. Илларионов А. Размеры государства и экономический рост / А. Илларионов, Н. Пивоварова // Вопросы экономики. – 2002. – № 9. – С. 18 – 45.</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21</w:t>
      </w:r>
      <w:r w:rsidRPr="0066186F">
        <w:rPr>
          <w:sz w:val="28"/>
          <w:szCs w:val="28"/>
        </w:rPr>
        <w:t>. Іголкін І. В. Переваги використання програмно-цільового методу у бюджетному процесі / І. В. Іголкін // Наукові праці НДФІ. – 2006. – Вип. 1 (34). – С. 95 – 100.</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22</w:t>
      </w:r>
      <w:r w:rsidRPr="0066186F">
        <w:rPr>
          <w:sz w:val="28"/>
          <w:szCs w:val="28"/>
        </w:rPr>
        <w:t>. Калмыков Ю. Регулирование экономики (опыт Франции) / Ю. Калмыков // Плановое хозяйство. – 1990. – № 9. – С. 102 – 108.</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23</w:t>
      </w:r>
      <w:r w:rsidRPr="0066186F">
        <w:rPr>
          <w:sz w:val="28"/>
          <w:szCs w:val="28"/>
        </w:rPr>
        <w:t xml:space="preserve">. Карлін М. І. Фінанси зарубіжних країн : навч. посіб. / М. І. Карлін. – К. : Кондор, 2004. – 384 с. </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24</w:t>
      </w:r>
      <w:r w:rsidRPr="0066186F">
        <w:rPr>
          <w:sz w:val="28"/>
          <w:szCs w:val="28"/>
        </w:rPr>
        <w:t>. Кейнс Дж. М. Общая теория занятости, процента и денег / Дж. М. Кейнс. – М. : Прогресс, 1978. – 346 с.</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25</w:t>
      </w:r>
      <w:r w:rsidRPr="0066186F">
        <w:rPr>
          <w:sz w:val="28"/>
          <w:szCs w:val="28"/>
        </w:rPr>
        <w:t>. Кимельман С. Стабилизационный фонд и экономический рост / С. Кимельман, С. Андрюшин // Вопросы экономики. – 2005. – № 11. – С. 70 – 83.</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26</w:t>
      </w:r>
      <w:r w:rsidRPr="0066186F">
        <w:rPr>
          <w:sz w:val="28"/>
          <w:szCs w:val="28"/>
        </w:rPr>
        <w:t>. Кириленко В. І. Інвестиційна складова економічної безпеки / В. І. Кириленко. – К. : КНЕУ, 2005. – 232 с.</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27</w:t>
      </w:r>
      <w:r w:rsidRPr="0066186F">
        <w:rPr>
          <w:sz w:val="28"/>
          <w:szCs w:val="28"/>
        </w:rPr>
        <w:t>. Клейнер Г. Еще раз о роли государства и государственного сектора в экономике / Г. Клейнер, Д. Петросян, А. Беченов // Вопросы экономики. – 2004. – № 4. – С. 25 – 41.</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28</w:t>
      </w:r>
      <w:r w:rsidRPr="0066186F">
        <w:rPr>
          <w:sz w:val="28"/>
          <w:szCs w:val="28"/>
        </w:rPr>
        <w:t>. Ковалев В.Д. Экономическая политика регионов [Електронний ресурс] / В. Д. Ковалев. – Режим доступу : http://www.sbcinfo/ru/articles.</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29</w:t>
      </w:r>
      <w:r w:rsidRPr="0066186F">
        <w:rPr>
          <w:sz w:val="28"/>
          <w:szCs w:val="28"/>
        </w:rPr>
        <w:t xml:space="preserve">. Ковалева Т. М. Бюджет и бюджетная политика в Российской Федерации : учеб. пособ. / Т. М. Ковалева. – [2-е изд.] – М. : КНОРУС, 2006. – 208 с. </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1</w:t>
      </w:r>
      <w:r w:rsidRPr="0066186F">
        <w:rPr>
          <w:sz w:val="28"/>
          <w:szCs w:val="28"/>
          <w:lang w:val="uk-UA"/>
        </w:rPr>
        <w:t>30</w:t>
      </w:r>
      <w:r w:rsidRPr="0066186F">
        <w:rPr>
          <w:sz w:val="28"/>
          <w:szCs w:val="28"/>
        </w:rPr>
        <w:t>. Коваленко Е. Г. Региональная экономика и управление : учеб. пособ. / Е. Г. Коваленко. – С-Пб. : Питер, 2005. – 288 с.</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31</w:t>
      </w:r>
      <w:r w:rsidRPr="0066186F">
        <w:rPr>
          <w:sz w:val="28"/>
          <w:szCs w:val="28"/>
        </w:rPr>
        <w:t>. Комлев С. Экономика Канады – радикальные перемены / С. Комлев // Мировая экономика и международные отношения. – 1998. – № 5. – С. 68 – 74.</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32</w:t>
      </w:r>
      <w:r w:rsidRPr="0066186F">
        <w:rPr>
          <w:sz w:val="28"/>
          <w:szCs w:val="28"/>
        </w:rPr>
        <w:t>. Конституція України / Верховна Рада України. – Офіц. вид. – К. : Парламентське вид-во, 2007. – 64 с.</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33</w:t>
      </w:r>
      <w:r w:rsidRPr="0066186F">
        <w:rPr>
          <w:sz w:val="28"/>
          <w:szCs w:val="28"/>
        </w:rPr>
        <w:t>. Коржубаев А. Г. Государственное регулирование по-американски / А. Г. Коржубаев // ЭКО : Экономика и организация пром. производства. – 1998. – № 2. – С. 127 – 135.</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34</w:t>
      </w:r>
      <w:r w:rsidRPr="0066186F">
        <w:rPr>
          <w:sz w:val="28"/>
          <w:szCs w:val="28"/>
        </w:rPr>
        <w:t>. Костюк В. Н. История экономических учений / В. Н. Костюк. – М. : Центр, 1997. – 224 с.</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35</w:t>
      </w:r>
      <w:r w:rsidRPr="0066186F">
        <w:rPr>
          <w:sz w:val="28"/>
          <w:szCs w:val="28"/>
        </w:rPr>
        <w:t>. Котц Д. М. Неолиберализм и экономическое развитие США в 90-е годы / Д. М. Котц // Проблемы теории и практики управления. – 2003. – № 1. – С. 20 – 23.</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36</w:t>
      </w:r>
      <w:r w:rsidRPr="0066186F">
        <w:rPr>
          <w:sz w:val="28"/>
          <w:szCs w:val="28"/>
        </w:rPr>
        <w:t>. Кудрин А. Л. Бюджетно-финансовая политика : итоги и задачи / А. Л. Кудрин // Финансы. – 2002. – № 3. – С. 3 – 13.</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37</w:t>
      </w:r>
      <w:r w:rsidRPr="0066186F">
        <w:rPr>
          <w:sz w:val="28"/>
          <w:szCs w:val="28"/>
        </w:rPr>
        <w:t>. Кудряшов В. П. Створення Стабілізаційного фонду в Україні : концептуальні підходи / В. П. Кудряшов // Фінанси України. – 2006. – № 4 (125). – С. 71 – 82.</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38</w:t>
      </w:r>
      <w:r w:rsidRPr="0066186F">
        <w:rPr>
          <w:sz w:val="28"/>
          <w:szCs w:val="28"/>
        </w:rPr>
        <w:t>. Кузик Б. Н. Россия-2050. Стратегия инновационного прорыва / Б. Н. Кузик, Ю. В. Яковец. – М. : Экономика, 2004. – 632 с.</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39</w:t>
      </w:r>
      <w:r w:rsidRPr="0066186F">
        <w:rPr>
          <w:sz w:val="28"/>
          <w:szCs w:val="28"/>
        </w:rPr>
        <w:t>. Курс економічної теорії / [ред. Чепурін М. Н., Кисельова Е. А.]. – Хорів : АСА, 1995. – 623 с.</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40</w:t>
      </w:r>
      <w:r w:rsidRPr="0066186F">
        <w:rPr>
          <w:sz w:val="28"/>
          <w:szCs w:val="28"/>
        </w:rPr>
        <w:t>. Куценко Т. Ф. Бюджетно-податкова політика / Т. Ф. Куценко. – К : КНЕУ, 2002. – 256 с.</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41</w:t>
      </w:r>
      <w:r w:rsidRPr="0066186F">
        <w:rPr>
          <w:sz w:val="28"/>
          <w:szCs w:val="28"/>
        </w:rPr>
        <w:t>. Кушлин В. Стратегия развития и ее цели / В. Кушлин // Экономист. – 2006. – № 1. – С. 3 – 9.</w:t>
      </w:r>
    </w:p>
    <w:p w:rsidR="009E3FFD" w:rsidRPr="0066186F" w:rsidRDefault="009E3FFD" w:rsidP="009E3FFD">
      <w:pPr>
        <w:spacing w:line="360" w:lineRule="auto"/>
        <w:ind w:firstLine="709"/>
        <w:jc w:val="both"/>
        <w:rPr>
          <w:sz w:val="28"/>
          <w:szCs w:val="28"/>
        </w:rPr>
      </w:pPr>
      <w:r w:rsidRPr="0066186F">
        <w:rPr>
          <w:sz w:val="28"/>
          <w:szCs w:val="28"/>
        </w:rPr>
        <w:t xml:space="preserve"> 1</w:t>
      </w:r>
      <w:r w:rsidRPr="0066186F">
        <w:rPr>
          <w:sz w:val="28"/>
          <w:szCs w:val="28"/>
          <w:lang w:val="uk-UA"/>
        </w:rPr>
        <w:t>42</w:t>
      </w:r>
      <w:r w:rsidRPr="0066186F">
        <w:rPr>
          <w:sz w:val="28"/>
          <w:szCs w:val="28"/>
        </w:rPr>
        <w:t>. Лексин В. Н. Государство и регионы. Теория и практика государственного регулирования территориального развития / В. Н. Лексин, А. Н. Шевцов. – М. : Эдиториал УРСС, 2003. – 368 с.</w:t>
      </w:r>
    </w:p>
    <w:p w:rsidR="009E3FFD" w:rsidRPr="0066186F" w:rsidRDefault="009E3FFD" w:rsidP="009E3FFD">
      <w:pPr>
        <w:spacing w:line="360" w:lineRule="auto"/>
        <w:ind w:firstLine="709"/>
        <w:jc w:val="both"/>
        <w:rPr>
          <w:sz w:val="28"/>
          <w:szCs w:val="28"/>
        </w:rPr>
      </w:pPr>
      <w:r w:rsidRPr="0066186F">
        <w:rPr>
          <w:sz w:val="28"/>
          <w:szCs w:val="28"/>
        </w:rPr>
        <w:lastRenderedPageBreak/>
        <w:t xml:space="preserve"> 1</w:t>
      </w:r>
      <w:r w:rsidRPr="0066186F">
        <w:rPr>
          <w:sz w:val="28"/>
          <w:szCs w:val="28"/>
          <w:lang w:val="uk-UA"/>
        </w:rPr>
        <w:t>43</w:t>
      </w:r>
      <w:r w:rsidRPr="0066186F">
        <w:rPr>
          <w:sz w:val="28"/>
          <w:szCs w:val="28"/>
        </w:rPr>
        <w:t>. Лексин В. Н. Депрессивные территории и механизмы их санации / В. Н. Лексин, А. Н. Шевцов // Российский экономический журнал. – 1995. – № 1. – С. 19 – 25.</w:t>
      </w:r>
    </w:p>
    <w:p w:rsidR="009E3FFD" w:rsidRPr="0066186F" w:rsidRDefault="009E3FFD" w:rsidP="009E3FFD">
      <w:pPr>
        <w:spacing w:line="360" w:lineRule="auto"/>
        <w:ind w:firstLine="709"/>
        <w:jc w:val="both"/>
        <w:rPr>
          <w:sz w:val="28"/>
          <w:szCs w:val="28"/>
          <w:lang w:val="uk-UA"/>
        </w:rPr>
      </w:pPr>
      <w:r w:rsidRPr="0066186F">
        <w:rPr>
          <w:sz w:val="28"/>
          <w:szCs w:val="28"/>
        </w:rPr>
        <w:t xml:space="preserve"> 1</w:t>
      </w:r>
      <w:r w:rsidRPr="0066186F">
        <w:rPr>
          <w:sz w:val="28"/>
          <w:szCs w:val="28"/>
          <w:lang w:val="uk-UA"/>
        </w:rPr>
        <w:t>44</w:t>
      </w:r>
      <w:r w:rsidRPr="0066186F">
        <w:rPr>
          <w:sz w:val="28"/>
          <w:szCs w:val="28"/>
        </w:rPr>
        <w:t>. Лексин И. В. Регион как объект анализа и государственного управления / И. В. Лексин, Т. В. Грицюк, А. В. Лексин // Региональная экономика : политика и практика. – 2005. – № 6. – С. 20 – 26.</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145. Пікус Р.В. Підприємницький ризик в АПК / Р.В. Пікус // Вісник академії праці і соціальних відносин – 2001. – № 1. – С. 119-125.</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146. Пікус Р.В. Оцінка підприємницького ризику / Р.В. Пікус // Фінанси України – 2004. – № 5. – С. 91-95.</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147. Пікус Р.В. Управління фінансовими ризиками: Фінанси в період реформування аграрного виробництва: [монографія] / Р.В. Пікус. – К.: Інститут аграрної економіки – 2002. – С. 245-253.</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148. Пинчук С.П. Страховая защита аграрного производства в условиях возросших рисков / С.П. Пинчук // Економіка АПК. – 2002. – 34. – С. 81-86.</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149. Петраков Н.Я. Фактор неопределенности и управления экономическими системами / Н.Я. Петраков, В.И. Ротарь. – М.: Наука, 1985. – 191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150. Плиса В.Й. Управління ризиками фінансової стійкості підприємства / В.Й. Плиса // Фінанси України. – 2001. – № 1. – С. 67-72.</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151. Полунин Г.А. О показателях финансового и технического рисков / Г.А. Полунин // Хранение и переработка сельскохозяйственного сырья. – 1999. – № 6. – С. 7-8.</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152. Правила добровільного страхування майна сільськогосподарських підприємств, орендарів, селянських (фермерських) господарств від 08.10.1998 р. № 67 // Офіційний вісник України. – 1998. – № 45. – С. 41-43.</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153. Проблеми економічного ризику: аналіз та управління: зб. наук. пр. за матеріалами першої всеукр. наук.-практ. конф., 26-28 жовтня 1998 р. / [відп. Ред. О.Д. Шарапов]. – К.: Київський національний економічний університет, 1998. – С. 94-95.</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154. Про відшкодування збитків сільськогосподарським </w:t>
      </w:r>
      <w:r w:rsidRPr="0066186F">
        <w:rPr>
          <w:sz w:val="28"/>
          <w:szCs w:val="28"/>
          <w:lang w:val="uk-UA"/>
        </w:rPr>
        <w:lastRenderedPageBreak/>
        <w:t>товаровиробникам: Постанова Кабінету Міністрів України від 29.01.2003 р. № 120 // Офіційний вісник України. – 2003. № 9. – С. 91-92.</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155. Про державну підтримку сільського господарства України: Закон України № 1877 // Бухгалтерія в сільському господарстві. – 2004. – № 20(125). – С. 27-45.</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156. Про затвердження Порядку і правил проведення обов’язкового страхування врожаю сільськогосподарських культур і багаторічних насаджень державними сільськогосподарськими підприємствами, врожаю зернових культур і цукрових буряків сільськогосподарськими підприємствами всіх форм власності: Постанова Кабінету Міністрів України від 11.07.2002 р. - № 1000 // Офіційний вісник України. – 2002. – № 29. – С. 91-100.</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157. Про зерно та ринок зерна в Україні: Закон України від 04.07.2002 р. від № 37-IV // Офіційний вісник України. – 2002. – № 31. – С. 123-144.</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158. Про оподаткування прибутку підприємств: Закон України від 22.05.1997 р. № 283/97-ВР // Відомості Верховної Ради України. – 1997. – № 27. Р.1. – С. 445-509.</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159. Про внесення змін до Закону України «Про страхування»: Закон України від 4.10.2001 р. № 2745-ІІІ // Урядовий кур’єр, додаток «Орієнтир». – 2001. – № 25. – С. 1-13.</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160. Равнева Е. Разработка стратегии фирмы с учетом риска / Е. Равнева, А. Миль // Бизнес-Информ. – 1996. – № 15. – С.35-39.</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161. Райзберг Б.А. Предпринимательство и риск / Б.А. Райзберг. – М.: Знание, 1992. – 64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162. Райс Т. Финансовые инвестиции и риск / Т. Райс, Б. Койли. – [пер. с англ.]. – К.: Торгово-издат. Бюро ВНV, 1995. – 592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163. Ризикологія в економіці та підприємництві: зб. наук. праць за матеріалами міжнар. наук.-практ. конф, 27-28 березня 2001 . / М-во освіти і науки України, Держ податк. адмін. України [та ін.]. – К.: КНЕУ: Акад. ДПС України, 2001. – 452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164. Рэдхэд К. Управление финансовыми рисками / К. Рэдхэд, С. Хьюс. – [пер. с англ.]. – М.: ИНФРА-М, 1996. – 288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lastRenderedPageBreak/>
        <w:t xml:space="preserve"> 165. Романенко Л.Ф. Ризики у банківській діяльності / Л.Ф. Романенко, А.В. Коротеєва // Фінанси України. – 2003. – № 5. – С. 122-125.</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166. Романовський І.П. Аналіз існуючих методів оцінки ризику / І.П. Романовський. – Дніпропетровськ, 1997. – 220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167. Рослинництво Тернопільщини за 2009 рік: [стат. збірник]. – Тернопіль: Головне управління статистики у Тернопільській області, 2010. – 108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168. Россоха В.В. Ефективність використання виробничого потенціалу в аграрній сфері АПК / В.В. Россоха // Економіка АПК. – 2004. – № 6. – С. 16-22.</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169. Россоха В.В. Формування і розвиток виробничого потенціалу аграрних підприємств: [монографія] / В.В. Россоха. – К.: ННЦ ІАЕ, 2009. – 444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170. Савчук В.К. Аналіз господарської діяльності сільськогосподарських підприємств / В.К. Савчук. – К.: Урожай, 1997. – 328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171. Садиков М.А. Аналіз інвестиційних ризиків у матеріально-технічному постачанні / М.А. Садиков // Економіка АПК. – 2001. – № 5. – С. 85-90.</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172. Свістунов О. Роль страхування в управлінні ризиками сільського господарства в Україні та напрями підвищення його ефективності / О. Свістунов // Економіка України. – 2006. – № 1. – С. 66-69.</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173. Севрук В.Т. Анализ уровня рисков / В.Т. Севрук // Бухгалтерский учет. – 1993. – № 4. – С. 26-30.</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174. Селюков В.А. Управление рисками. Ипотечная сфера / В.А. Селюков, С.Г. Гончаров. – М.: Изд-во МГТУ им. Н.Э. Баумана, 2001. – 360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175. Сердюкова И.Д. Методы анализа финансовых рисков / И.Д. Сердюкова // Бухгалтерский учет. – 1996. – № 6. – С. 54-56.</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176. Сивый В. Управление хозяйственным риском / В. Сивый, С. Балыка // Бизнес Информ. – 1998. – № 12. – С. 23-27.</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177. Телегина Е.А. Об управлении риском при реализации долгосрочных проектов / Е.А. Телегина // Деньги и кредит. – 1995. – № 1. – С. 57-59.</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178. Устенко О.Л. Історія економічного ризику: [монографія] / О.Л. Устенко. – К.: МАУП. – 1997. – 160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lastRenderedPageBreak/>
        <w:t xml:space="preserve"> 179. Филин С.А. Управление инвестициями в инновационной сфере экономики в условиях риска и неопределенности: [монография] / С.А. Филин. – М.: ИНИЦ Роспатента, 2004, – 200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180. Чалый-Прилуцкий В.А. Рынок и риск. Методические материалы (пособие для бизнесменов) по анализу, оценке и управлению риском / В.А. Чалый-Прилуцкий. – М.: НИУР, Центр Синтек, 1994. – 213 с.</w:t>
      </w:r>
    </w:p>
    <w:p w:rsidR="009E3FFD" w:rsidRPr="0066186F" w:rsidRDefault="009E3FFD" w:rsidP="009E3FFD">
      <w:pPr>
        <w:widowControl w:val="0"/>
        <w:suppressLineNumbers/>
        <w:autoSpaceDE w:val="0"/>
        <w:autoSpaceDN w:val="0"/>
        <w:adjustRightInd w:val="0"/>
        <w:spacing w:line="360" w:lineRule="auto"/>
        <w:ind w:firstLine="709"/>
        <w:jc w:val="both"/>
        <w:rPr>
          <w:sz w:val="28"/>
          <w:szCs w:val="28"/>
          <w:lang w:val="uk-UA"/>
        </w:rPr>
      </w:pPr>
      <w:r w:rsidRPr="0066186F">
        <w:rPr>
          <w:sz w:val="28"/>
          <w:szCs w:val="28"/>
          <w:lang w:val="uk-UA"/>
        </w:rPr>
        <w:t xml:space="preserve"> 181. Чепурко В.В. Моделі ситуативної діагностики фінансового стану аграрних підприємств / В.В. Чепурко // Фінанси України. – 2000. – </w:t>
      </w:r>
      <w:r>
        <w:rPr>
          <w:sz w:val="28"/>
          <w:szCs w:val="28"/>
          <w:lang w:val="uk-UA"/>
        </w:rPr>
        <w:t xml:space="preserve">                       </w:t>
      </w:r>
      <w:r w:rsidRPr="0066186F">
        <w:rPr>
          <w:sz w:val="28"/>
          <w:szCs w:val="28"/>
          <w:lang w:val="uk-UA"/>
        </w:rPr>
        <w:t>№ 6. –С. 79-90.</w:t>
      </w:r>
    </w:p>
    <w:p w:rsidR="009E3FFD" w:rsidRPr="0066186F" w:rsidRDefault="009E3FFD" w:rsidP="009E3FFD">
      <w:pPr>
        <w:spacing w:line="360" w:lineRule="auto"/>
        <w:ind w:firstLine="709"/>
        <w:jc w:val="both"/>
        <w:rPr>
          <w:sz w:val="28"/>
          <w:szCs w:val="28"/>
          <w:lang w:val="uk-UA"/>
        </w:rPr>
      </w:pPr>
      <w:r w:rsidRPr="0066186F">
        <w:rPr>
          <w:sz w:val="28"/>
          <w:szCs w:val="28"/>
          <w:lang w:val="en-GB"/>
        </w:rPr>
        <w:t xml:space="preserve">182. </w:t>
      </w:r>
      <w:r w:rsidRPr="0066186F">
        <w:rPr>
          <w:sz w:val="28"/>
          <w:szCs w:val="28"/>
          <w:lang w:val="en-US"/>
        </w:rPr>
        <w:t>Samuelson P.</w:t>
      </w:r>
      <w:r w:rsidRPr="0066186F">
        <w:rPr>
          <w:sz w:val="28"/>
          <w:szCs w:val="28"/>
          <w:lang w:val="en-GB"/>
        </w:rPr>
        <w:t xml:space="preserve"> </w:t>
      </w:r>
      <w:r w:rsidRPr="0066186F">
        <w:rPr>
          <w:sz w:val="28"/>
          <w:szCs w:val="28"/>
          <w:lang w:val="uk-UA"/>
        </w:rPr>
        <w:t>Foundations of Economic Analysis, 1947</w:t>
      </w:r>
    </w:p>
    <w:p w:rsidR="009E3FFD" w:rsidRPr="009E3FFD" w:rsidRDefault="009E3FFD" w:rsidP="006F2638">
      <w:pPr>
        <w:pStyle w:val="afffffff7"/>
        <w:rPr>
          <w:lang w:val="uk-UA"/>
        </w:rPr>
      </w:pPr>
      <w:bookmarkStart w:id="0" w:name="_GoBack"/>
      <w:bookmarkEnd w:id="0"/>
    </w:p>
    <w:p w:rsidR="004B5B8B" w:rsidRDefault="004B5B8B" w:rsidP="006F2638">
      <w:pPr>
        <w:pStyle w:val="afffffff7"/>
        <w:rPr>
          <w:lang w:val="uk-UA"/>
        </w:rPr>
      </w:pPr>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88E" w:rsidRDefault="0042788E">
      <w:r>
        <w:separator/>
      </w:r>
    </w:p>
  </w:endnote>
  <w:endnote w:type="continuationSeparator" w:id="0">
    <w:p w:rsidR="0042788E" w:rsidRDefault="0042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88E" w:rsidRDefault="0042788E">
      <w:r>
        <w:separator/>
      </w:r>
    </w:p>
  </w:footnote>
  <w:footnote w:type="continuationSeparator" w:id="0">
    <w:p w:rsidR="0042788E" w:rsidRDefault="00427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F6D5650"/>
    <w:multiLevelType w:val="singleLevel"/>
    <w:tmpl w:val="D24E845E"/>
    <w:lvl w:ilvl="0">
      <w:start w:val="1"/>
      <w:numFmt w:val="decimal"/>
      <w:pStyle w:val="123"/>
      <w:lvlText w:val="%1."/>
      <w:lvlJc w:val="left"/>
      <w:pPr>
        <w:tabs>
          <w:tab w:val="num" w:pos="360"/>
        </w:tabs>
        <w:ind w:left="360" w:hanging="360"/>
      </w:pPr>
    </w:lvl>
  </w:abstractNum>
  <w:abstractNum w:abstractNumId="43">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4">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1"/>
  </w:num>
  <w:num w:numId="39">
    <w:abstractNumId w:val="0"/>
  </w:num>
  <w:num w:numId="40">
    <w:abstractNumId w:val="43"/>
  </w:num>
  <w:num w:numId="41">
    <w:abstractNumId w:val="45"/>
  </w:num>
  <w:num w:numId="42">
    <w:abstractNumId w:val="39"/>
  </w:num>
  <w:num w:numId="43">
    <w:abstractNumId w:val="44"/>
  </w:num>
  <w:num w:numId="44">
    <w:abstractNumId w:val="40"/>
  </w:num>
  <w:num w:numId="45">
    <w:abstractNumId w:val="42"/>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5359D"/>
    <w:rsid w:val="00365729"/>
    <w:rsid w:val="003723CF"/>
    <w:rsid w:val="00383B3E"/>
    <w:rsid w:val="0039380B"/>
    <w:rsid w:val="00393DA3"/>
    <w:rsid w:val="003A3D03"/>
    <w:rsid w:val="003A67F5"/>
    <w:rsid w:val="003A683D"/>
    <w:rsid w:val="003A6904"/>
    <w:rsid w:val="003C00A6"/>
    <w:rsid w:val="003C6BE6"/>
    <w:rsid w:val="003D2931"/>
    <w:rsid w:val="003D58DB"/>
    <w:rsid w:val="003E050B"/>
    <w:rsid w:val="003E3271"/>
    <w:rsid w:val="003E74CD"/>
    <w:rsid w:val="003F1EBF"/>
    <w:rsid w:val="004102F1"/>
    <w:rsid w:val="00410514"/>
    <w:rsid w:val="00411717"/>
    <w:rsid w:val="00414194"/>
    <w:rsid w:val="004209A4"/>
    <w:rsid w:val="0042788E"/>
    <w:rsid w:val="004313DD"/>
    <w:rsid w:val="00453A09"/>
    <w:rsid w:val="00457062"/>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20F43"/>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D32AFF6-06B5-4718-BA9D-A198E55D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style>
  <w:style w:type="character" w:styleId="af2">
    <w:name w:val="Hyperlink"/>
    <w:uiPriority w:val="99"/>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uiPriority w:val="99"/>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uiPriority w:val="99"/>
    <w:rPr>
      <w:rFonts w:ascii="OpenSymbol" w:hAnsi="OpenSymbol" w:cs="OpenSymbol"/>
      <w:b/>
    </w:rPr>
  </w:style>
  <w:style w:type="character" w:styleId="aff6">
    <w:name w:val="Emphasis"/>
    <w:uiPriority w:val="99"/>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uiPriority w:val="99"/>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ar"/>
    <w:basedOn w:val="ab"/>
    <w:pPr>
      <w:spacing w:line="240" w:lineRule="atLeast"/>
      <w:jc w:val="both"/>
    </w:pPr>
  </w:style>
  <w:style w:type="paragraph" w:styleId="afffffffa">
    <w:name w:val="header"/>
    <w:aliases w:val=" Знак2,ВерхКолонтитул"/>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uiPriority w:val="99"/>
    <w:qFormat/>
    <w:pPr>
      <w:spacing w:line="360" w:lineRule="auto"/>
      <w:jc w:val="center"/>
    </w:pPr>
    <w:rPr>
      <w:caps/>
      <w:sz w:val="32"/>
      <w:szCs w:val="20"/>
    </w:rPr>
  </w:style>
  <w:style w:type="paragraph" w:styleId="afffffffc">
    <w:name w:val="Subtitle"/>
    <w:basedOn w:val="ab"/>
    <w:next w:val="afffffff7"/>
    <w:uiPriority w:val="99"/>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
    <w:basedOn w:val="ab"/>
    <w:link w:val="1ff5"/>
    <w:uiPriority w:val="99"/>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uiPriority w:val="99"/>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uiPriority w:val="99"/>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uiPriority w:val="99"/>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uiPriority w:val="99"/>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 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NoSpacing">
    <w:name w:val="No Spacing"/>
    <w:uiPriority w:val="99"/>
    <w:qFormat/>
    <w:rsid w:val="00A1263B"/>
    <w:rPr>
      <w:rFonts w:ascii="Calibri" w:eastAsia="Times New Roman" w:hAnsi="Calibri" w:cs="Calibri"/>
      <w:sz w:val="22"/>
      <w:szCs w:val="22"/>
    </w:rPr>
  </w:style>
  <w:style w:type="paragraph" w:customStyle="1" w:styleId="ListParagraph">
    <w:name w:val="List Paragraph"/>
    <w:basedOn w:val="ab"/>
    <w:uiPriority w:val="99"/>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 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 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d">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e">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0">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 w:type="paragraph" w:customStyle="1" w:styleId="777">
    <w:name w:val="777"/>
    <w:basedOn w:val="ab"/>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c"/>
    <w:uiPriority w:val="99"/>
    <w:locked/>
    <w:rsid w:val="00985493"/>
    <w:rPr>
      <w:rFonts w:cs="Times New Roman"/>
      <w:sz w:val="24"/>
      <w:szCs w:val="24"/>
      <w:lang w:val="ru-RU" w:eastAsia="ru-RU" w:bidi="ar-SA"/>
    </w:rPr>
  </w:style>
  <w:style w:type="paragraph" w:customStyle="1" w:styleId="2ffffff1">
    <w:name w:val="Знак Знак Знак2"/>
    <w:basedOn w:val="ab"/>
    <w:uiPriority w:val="99"/>
    <w:rsid w:val="00985493"/>
    <w:rPr>
      <w:rFonts w:ascii="Verdana" w:eastAsia="Times New Roman" w:hAnsi="Verdana" w:cs="Verdana"/>
      <w:sz w:val="20"/>
      <w:szCs w:val="20"/>
      <w:lang w:val="en-US"/>
    </w:rPr>
  </w:style>
  <w:style w:type="paragraph" w:customStyle="1" w:styleId="154">
    <w:name w:val="Абзац ст.1.5 инт."/>
    <w:basedOn w:val="afffffff7"/>
    <w:rsid w:val="002D0973"/>
    <w:pPr>
      <w:suppressAutoHyphens w:val="0"/>
      <w:spacing w:line="360" w:lineRule="auto"/>
      <w:ind w:firstLine="720"/>
      <w:jc w:val="both"/>
    </w:pPr>
    <w:rPr>
      <w:rFonts w:ascii="Times New Roman" w:eastAsia="MS Mincho" w:hAnsi="Times New Roman" w:cs="Times New Roman"/>
      <w:sz w:val="2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31</Pages>
  <Words>7878</Words>
  <Characters>44906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2009-02-06T08:36:00Z</cp:lastPrinted>
  <dcterms:created xsi:type="dcterms:W3CDTF">2015-03-22T11:10:00Z</dcterms:created>
  <dcterms:modified xsi:type="dcterms:W3CDTF">2016-02-29T10:01:00Z</dcterms:modified>
</cp:coreProperties>
</file>