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081C" w14:textId="77777777" w:rsidR="002343A8" w:rsidRDefault="002343A8" w:rsidP="002343A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Хлгатян, Завен Мамиконович.</w:t>
      </w:r>
      <w:r>
        <w:rPr>
          <w:rFonts w:ascii="Helvetica" w:hAnsi="Helvetica" w:cs="Helvetica"/>
          <w:color w:val="222222"/>
          <w:sz w:val="21"/>
          <w:szCs w:val="21"/>
        </w:rPr>
        <w:br/>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виброзащитных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устройств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массивных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фундаментов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башенных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сооружений</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Москва, 1987. - 126 с. : ил.</w:t>
      </w:r>
      <w:r>
        <w:rPr>
          <w:rStyle w:val="search-descr"/>
          <w:rFonts w:ascii="Helvetica" w:hAnsi="Helvetica" w:cs="Helvetica"/>
          <w:color w:val="222222"/>
          <w:sz w:val="21"/>
          <w:szCs w:val="21"/>
        </w:rPr>
        <w:t>больше</w:t>
      </w:r>
    </w:p>
    <w:p w14:paraId="0F36FA4F" w14:textId="77777777" w:rsidR="002343A8" w:rsidRDefault="002343A8" w:rsidP="002343A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B2D5DE6" w14:textId="77777777" w:rsidR="002343A8" w:rsidRDefault="002343A8" w:rsidP="004678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hyperlink r:id="rId9" w:anchor="?page=1" w:tgtFrame="_blank" w:history="1">
        <w:r>
          <w:rPr>
            <w:rStyle w:val="a8"/>
            <w:rFonts w:ascii="Helvetica" w:hAnsi="Helvetica" w:cs="Helvetica"/>
            <w:color w:val="428BCA"/>
            <w:sz w:val="21"/>
            <w:szCs w:val="21"/>
          </w:rPr>
          <w:t>стр. 1</w:t>
        </w:r>
      </w:hyperlink>
    </w:p>
    <w:p w14:paraId="2678190C" w14:textId="77777777" w:rsidR="002343A8" w:rsidRDefault="002343A8" w:rsidP="002343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В.В.КУ'ЙБ:ШlЕВА На правах рукоnиси УДК ХJIГАТЯН </w:t>
      </w:r>
      <w:r>
        <w:rPr>
          <w:rFonts w:ascii="Helvetica" w:hAnsi="Helvetica" w:cs="Helvetica"/>
          <w:b/>
          <w:bCs/>
          <w:color w:val="222222"/>
          <w:sz w:val="21"/>
          <w:szCs w:val="21"/>
        </w:rPr>
        <w:t>ЗАВЕН</w:t>
      </w:r>
      <w:r>
        <w:rPr>
          <w:rFonts w:ascii="Helvetica" w:hAnsi="Helvetica" w:cs="Helvetica"/>
          <w:color w:val="222222"/>
          <w:sz w:val="21"/>
          <w:szCs w:val="21"/>
        </w:rPr>
        <w:t> </w:t>
      </w:r>
      <w:r>
        <w:rPr>
          <w:rFonts w:ascii="Helvetica" w:hAnsi="Helvetica" w:cs="Helvetica"/>
          <w:b/>
          <w:bCs/>
          <w:color w:val="222222"/>
          <w:sz w:val="21"/>
          <w:szCs w:val="21"/>
        </w:rPr>
        <w:t>МАМИКОНОВИЧ</w:t>
      </w:r>
      <w:r>
        <w:rPr>
          <w:rFonts w:ascii="Helvetica" w:hAnsi="Helvetica" w:cs="Helvetica"/>
          <w:color w:val="222222"/>
          <w:sz w:val="21"/>
          <w:szCs w:val="21"/>
        </w:rPr>
        <w:t> 624.042.?:534.01 О </w:t>
      </w:r>
      <w:r>
        <w:rPr>
          <w:rFonts w:ascii="Helvetica" w:hAnsi="Helvetica" w:cs="Helvetica"/>
          <w:b/>
          <w:bCs/>
          <w:color w:val="222222"/>
          <w:sz w:val="21"/>
          <w:szCs w:val="21"/>
        </w:rPr>
        <w:t>РАСЧЕТЕ</w:t>
      </w:r>
      <w:r>
        <w:rPr>
          <w:rFonts w:ascii="Helvetica" w:hAnsi="Helvetica" w:cs="Helvetica"/>
          <w:color w:val="222222"/>
          <w:sz w:val="21"/>
          <w:szCs w:val="21"/>
        </w:rPr>
        <w:t> </w:t>
      </w:r>
      <w:r>
        <w:rPr>
          <w:rFonts w:ascii="Helvetica" w:hAnsi="Helvetica" w:cs="Helvetica"/>
          <w:b/>
          <w:bCs/>
          <w:color w:val="222222"/>
          <w:sz w:val="21"/>
          <w:szCs w:val="21"/>
        </w:rPr>
        <w:t>ВИБРОЗАЩИТНЫХ</w:t>
      </w:r>
      <w:r>
        <w:rPr>
          <w:rFonts w:ascii="Helvetica" w:hAnsi="Helvetica" w:cs="Helvetica"/>
          <w:color w:val="222222"/>
          <w:sz w:val="21"/>
          <w:szCs w:val="21"/>
        </w:rPr>
        <w:t> </w:t>
      </w:r>
      <w:r>
        <w:rPr>
          <w:rFonts w:ascii="Helvetica" w:hAnsi="Helvetica" w:cs="Helvetica"/>
          <w:b/>
          <w:bCs/>
          <w:color w:val="222222"/>
          <w:sz w:val="21"/>
          <w:szCs w:val="21"/>
        </w:rPr>
        <w:t>УСТРОЙСТВ</w:t>
      </w:r>
      <w:r>
        <w:rPr>
          <w:rFonts w:ascii="Helvetica" w:hAnsi="Helvetica" w:cs="Helvetica"/>
          <w:color w:val="222222"/>
          <w:sz w:val="21"/>
          <w:szCs w:val="21"/>
        </w:rPr>
        <w:t> </w:t>
      </w:r>
      <w:r>
        <w:rPr>
          <w:rFonts w:ascii="Helvetica" w:hAnsi="Helvetica" w:cs="Helvetica"/>
          <w:b/>
          <w:bCs/>
          <w:color w:val="222222"/>
          <w:sz w:val="21"/>
          <w:szCs w:val="21"/>
        </w:rPr>
        <w:t>МАССИВНЫХ</w:t>
      </w:r>
      <w:r>
        <w:rPr>
          <w:rFonts w:ascii="Helvetica" w:hAnsi="Helvetica" w:cs="Helvetica"/>
          <w:color w:val="222222"/>
          <w:sz w:val="21"/>
          <w:szCs w:val="21"/>
        </w:rPr>
        <w:t> ФУНДАМЕНI'ОВ И БlilllEШШX </w:t>
      </w:r>
      <w:r>
        <w:rPr>
          <w:rFonts w:ascii="Helvetica" w:hAnsi="Helvetica" w:cs="Helvetica"/>
          <w:b/>
          <w:bCs/>
          <w:color w:val="222222"/>
          <w:sz w:val="21"/>
          <w:szCs w:val="21"/>
        </w:rPr>
        <w:t>СООРУЖЕНИЙ</w:t>
      </w:r>
      <w:r>
        <w:rPr>
          <w:rFonts w:ascii="Helvetica" w:hAnsi="Helvetica" w:cs="Helvetica"/>
          <w:color w:val="222222"/>
          <w:sz w:val="21"/>
          <w:szCs w:val="21"/>
        </w:rPr>
        <w:t> ~ 0!.02.03 - Строительная механика • Диссертация нs соискание ученой степени хаадцдата технических наук НЗучвнй и,vководитепь - заслужевннй</w:t>
      </w:r>
    </w:p>
    <w:p w14:paraId="6865A8B0" w14:textId="77777777" w:rsidR="002343A8" w:rsidRDefault="002343A8" w:rsidP="004678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hyperlink r:id="rId10" w:anchor="?page=4" w:tgtFrame="_blank" w:history="1">
        <w:r>
          <w:rPr>
            <w:rStyle w:val="a8"/>
            <w:rFonts w:ascii="Helvetica" w:hAnsi="Helvetica" w:cs="Helvetica"/>
            <w:color w:val="428BCA"/>
            <w:sz w:val="21"/>
            <w:szCs w:val="21"/>
          </w:rPr>
          <w:t>стр. 4</w:t>
        </w:r>
      </w:hyperlink>
    </w:p>
    <w:p w14:paraId="1F056525" w14:textId="77777777" w:rsidR="002343A8" w:rsidRDefault="002343A8" w:rsidP="002343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часто и практически не</w:t>
      </w:r>
      <w:r>
        <w:rPr>
          <w:rFonts w:ascii="Helvetica" w:hAnsi="Helvetica" w:cs="Helvetica"/>
          <w:color w:val="222222"/>
          <w:sz w:val="21"/>
          <w:szCs w:val="21"/>
        </w:rPr>
        <w:softHyphen/>
        <w:t xml:space="preserve"> возможно /35/. Поэтомw nри снижении вибраций до требуемого уровня по</w:t>
      </w:r>
      <w:r>
        <w:rPr>
          <w:rFonts w:ascii="Helvetica" w:hAnsi="Helvetica" w:cs="Helvetica"/>
          <w:color w:val="222222"/>
          <w:sz w:val="21"/>
          <w:szCs w:val="21"/>
        </w:rPr>
        <w:softHyphen/>
        <w:t xml:space="preserve"> является необходимость nрименевил специальных </w:t>
      </w:r>
      <w:r>
        <w:rPr>
          <w:rFonts w:ascii="Helvetica" w:hAnsi="Helvetica" w:cs="Helvetica"/>
          <w:b/>
          <w:bCs/>
          <w:color w:val="222222"/>
          <w:sz w:val="21"/>
          <w:szCs w:val="21"/>
        </w:rPr>
        <w:t>устройств</w:t>
      </w:r>
      <w:r>
        <w:rPr>
          <w:rFonts w:ascii="Helvetica" w:hAnsi="Helvetica" w:cs="Helvetica"/>
          <w:color w:val="222222"/>
          <w:sz w:val="21"/>
          <w:szCs w:val="21"/>
        </w:rPr>
        <w:t>, не из</w:t>
      </w:r>
      <w:r>
        <w:rPr>
          <w:rFonts w:ascii="Helvetica" w:hAnsi="Helvetica" w:cs="Helvetica"/>
          <w:color w:val="222222"/>
          <w:sz w:val="21"/>
          <w:szCs w:val="21"/>
        </w:rPr>
        <w:softHyphen/>
        <w:t xml:space="preserve"> меняющих основной конструктивной схемы </w:t>
      </w:r>
      <w:r>
        <w:rPr>
          <w:rFonts w:ascii="Helvetica" w:hAnsi="Helvetica" w:cs="Helvetica"/>
          <w:b/>
          <w:bCs/>
          <w:color w:val="222222"/>
          <w:sz w:val="21"/>
          <w:szCs w:val="21"/>
        </w:rPr>
        <w:t>сооружения</w:t>
      </w:r>
      <w:r>
        <w:rPr>
          <w:rFonts w:ascii="Helvetica" w:hAnsi="Helvetica" w:cs="Helvetica"/>
          <w:color w:val="222222"/>
          <w:sz w:val="21"/>
          <w:szCs w:val="21"/>
        </w:rPr>
        <w:t>. К числу та- - 5 ких </w:t>
      </w:r>
      <w:r>
        <w:rPr>
          <w:rFonts w:ascii="Helvetica" w:hAnsi="Helvetica" w:cs="Helvetica"/>
          <w:b/>
          <w:bCs/>
          <w:color w:val="222222"/>
          <w:sz w:val="21"/>
          <w:szCs w:val="21"/>
        </w:rPr>
        <w:t>устройств</w:t>
      </w:r>
      <w:r>
        <w:rPr>
          <w:rFonts w:ascii="Helvetica" w:hAnsi="Helvetica" w:cs="Helvetica"/>
          <w:color w:val="222222"/>
          <w:sz w:val="21"/>
          <w:szCs w:val="21"/>
        </w:rPr>
        <w:t> относятоя виброизоляция /I3,24,74,IOI1, антивибра</w:t>
      </w:r>
      <w:r>
        <w:rPr>
          <w:rFonts w:ascii="Helvetica" w:hAnsi="Helvetica" w:cs="Helvetica"/>
          <w:color w:val="222222"/>
          <w:sz w:val="21"/>
          <w:szCs w:val="21"/>
        </w:rPr>
        <w:softHyphen/>
        <w:t xml:space="preserve"> торн /I6/, демпфирующие</w:t>
      </w:r>
    </w:p>
    <w:p w14:paraId="2D0603ED" w14:textId="77777777" w:rsidR="002343A8" w:rsidRDefault="002343A8" w:rsidP="004678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hyperlink r:id="rId11" w:anchor="?page=47" w:tgtFrame="_blank" w:history="1">
        <w:r>
          <w:rPr>
            <w:rStyle w:val="a8"/>
            <w:rFonts w:ascii="Helvetica" w:hAnsi="Helvetica" w:cs="Helvetica"/>
            <w:color w:val="428BCA"/>
            <w:sz w:val="21"/>
            <w:szCs w:val="21"/>
          </w:rPr>
          <w:t>стр. 47</w:t>
        </w:r>
      </w:hyperlink>
    </w:p>
    <w:p w14:paraId="5AD15983" w14:textId="77777777" w:rsidR="002343A8" w:rsidRDefault="002343A8" w:rsidP="002343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(pиc.2.Id) и изrибных (рис.2.Iг) колебаний ~~мента с ~~. § 2.I. Вертикальные колебания </w:t>
      </w:r>
      <w:r>
        <w:rPr>
          <w:rFonts w:ascii="Helvetica" w:hAnsi="Helvetica" w:cs="Helvetica"/>
          <w:b/>
          <w:bCs/>
          <w:color w:val="222222"/>
          <w:sz w:val="21"/>
          <w:szCs w:val="21"/>
        </w:rPr>
        <w:t>массивного</w:t>
      </w:r>
      <w:r>
        <w:rPr>
          <w:rFonts w:ascii="Helvetica" w:hAnsi="Helvetica" w:cs="Helvetica"/>
          <w:color w:val="222222"/>
          <w:sz w:val="21"/>
          <w:szCs w:val="21"/>
        </w:rPr>
        <w:t> ~ида</w:t>
      </w:r>
      <w:r>
        <w:rPr>
          <w:rFonts w:ascii="Helvetica" w:hAnsi="Helvetica" w:cs="Helvetica"/>
          <w:color w:val="222222"/>
          <w:sz w:val="21"/>
          <w:szCs w:val="21"/>
        </w:rPr>
        <w:softHyphen/>
        <w:t xml:space="preserve"> мента о гаоитеJlЯМИ :колебаний nри rармони</w:t>
      </w:r>
      <w:r>
        <w:rPr>
          <w:rFonts w:ascii="Helvetica" w:hAnsi="Helvetica" w:cs="Helvetica"/>
          <w:color w:val="222222"/>
          <w:sz w:val="21"/>
          <w:szCs w:val="21"/>
        </w:rPr>
        <w:softHyphen/>
        <w:t xml:space="preserve"> чесхом юздейотвии,дейотвущеrо на </w:t>
      </w:r>
      <w:r>
        <w:rPr>
          <w:rFonts w:ascii="Helvetica" w:hAnsi="Helvetica" w:cs="Helvetica"/>
          <w:b/>
          <w:bCs/>
          <w:color w:val="222222"/>
          <w:sz w:val="21"/>
          <w:szCs w:val="21"/>
        </w:rPr>
        <w:t>фундамент</w:t>
      </w:r>
      <w:r>
        <w:rPr>
          <w:rFonts w:ascii="Helvetica" w:hAnsi="Helvetica" w:cs="Helvetica"/>
          <w:color w:val="222222"/>
          <w:sz w:val="21"/>
          <w:szCs w:val="21"/>
        </w:rPr>
        <w:t> Рассмотрим: вертшtаль.аьtе колебания </w:t>
      </w:r>
      <w:r>
        <w:rPr>
          <w:rFonts w:ascii="Helvetica" w:hAnsi="Helvetica" w:cs="Helvetica"/>
          <w:b/>
          <w:bCs/>
          <w:color w:val="222222"/>
          <w:sz w:val="21"/>
          <w:szCs w:val="21"/>
        </w:rPr>
        <w:t>фундамента</w:t>
      </w:r>
      <w:r>
        <w:rPr>
          <w:rFonts w:ascii="Helvetica" w:hAnsi="Helvetica" w:cs="Helvetica"/>
          <w:color w:val="222222"/>
          <w:sz w:val="21"/>
          <w:szCs w:val="21"/>
        </w:rPr>
        <w:t>, оборудованно</w:t>
      </w:r>
      <w:r>
        <w:rPr>
          <w:rFonts w:ascii="Helvetica" w:hAnsi="Helvetica" w:cs="Helvetica"/>
          <w:color w:val="222222"/>
          <w:sz w:val="21"/>
          <w:szCs w:val="21"/>
        </w:rPr>
        <w:softHyphen/>
        <w:t xml:space="preserve"> го мдГК о nоследовательным и nараллеJIЬннм соединением</w:t>
      </w:r>
    </w:p>
    <w:p w14:paraId="2C63DC32" w14:textId="77777777" w:rsidR="002343A8" w:rsidRDefault="002343A8" w:rsidP="0046787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E032955" w14:textId="77777777" w:rsidR="002343A8" w:rsidRDefault="002343A8" w:rsidP="002343A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Хлгатян, Завен Мамиконович</w:t>
      </w:r>
    </w:p>
    <w:p w14:paraId="2A555A14"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ров</w:t>
      </w:r>
    </w:p>
    <w:p w14:paraId="276D6D96"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ВИБРОЗАЩИТА МАССИВНОГО ФУВДДМШТА,</w:t>
      </w:r>
    </w:p>
    <w:p w14:paraId="2C11CF70"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ПРЕДСТАВЛЕННОГО МОДЕЛЬЮ ШТАМПА, ЛЕЖАЩЕГО НА УПРУГОМ ОДНОРОДНОМ ПОЛУПРОСТРАНСТВЕ</w:t>
      </w:r>
    </w:p>
    <w:p w14:paraId="424FBB27"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Вертикальные колебания массивного</w:t>
      </w:r>
    </w:p>
    <w:p w14:paraId="07CB9B3E"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фундамента с гасителями колебаний при гармоническом воздействии, действующем на фундамент</w:t>
      </w:r>
    </w:p>
    <w:p w14:paraId="290F455C"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Горизонтальные колебания фундамента</w:t>
      </w:r>
    </w:p>
    <w:p w14:paraId="49E497DD"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гасителями колебаний *</w:t>
      </w:r>
    </w:p>
    <w:p w14:paraId="61A2D106"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Вращательные колебания фундамента,</w:t>
      </w:r>
    </w:p>
    <w:p w14:paraId="3E39C7EB"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оборудованного многомассовыми гасите* лями</w:t>
      </w:r>
    </w:p>
    <w:p w14:paraId="49B75C0F"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A53958D"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КОЛЕБАНИЯ БАШЕННЫХ СООРУЖЕНИЙ, ОПИРАЮЩИХСЯ ЧЕРЕЗ ФУНДАМЕНТ НА УПРУГОЕ ИНЕРЦИОННОЕ ОСНОВАНИЕ И ОБОРУДОВАННЫХ ДИНАМИЧЕСКИМИ</w:t>
      </w:r>
    </w:p>
    <w:p w14:paraId="139CFD7E"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ГАСИТЕЛЯМИ</w:t>
      </w:r>
    </w:p>
    <w:p w14:paraId="08B59841"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Свободные колебания башни как стержня</w:t>
      </w:r>
    </w:p>
    <w:p w14:paraId="399EA20C"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постоянного поперечного сечения с учетом инерции вращения, деформаций сдвига и податливости грунтового основания</w:t>
      </w:r>
    </w:p>
    <w:p w14:paraId="15BB7530"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Вынужденные колебания башни с динамическими гасителями колебаний при гармоническом воздействии с учетом конструктивного затухания и диссипации энергии в</w:t>
      </w:r>
    </w:p>
    <w:p w14:paraId="538B6936"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грунт</w:t>
      </w:r>
    </w:p>
    <w:p w14:paraId="26500DFE"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СЕЙСМИЧЕСКОГО ВОЗДЕЙСТВИЯ « НА МНОГОЭТАЖНОЕ ЗДАНИЕ С ГАСИТЕЛЯМИ</w:t>
      </w:r>
    </w:p>
    <w:p w14:paraId="683586CA"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КОЛЕБАНИИ</w:t>
      </w:r>
    </w:p>
    <w:p w14:paraId="6880D217"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Свободные колебания многоэтажного здания</w:t>
      </w:r>
    </w:p>
    <w:p w14:paraId="3108ACF9"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гасителями колебаний</w:t>
      </w:r>
    </w:p>
    <w:p w14:paraId="34E0A686"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Анализ реакций зданий с гасителями колебаний по акселерограммам реальных землетрясений</w:t>
      </w:r>
    </w:p>
    <w:p w14:paraId="296122E5"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Экспериментальные исследования модели</w:t>
      </w:r>
    </w:p>
    <w:p w14:paraId="0E847839"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каркасного здания с динамическими гасителями колебаний</w:t>
      </w:r>
    </w:p>
    <w:p w14:paraId="0B04CBB2"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 РЕЗУЛЬТАТЫ И ВЫВОД!</w:t>
      </w:r>
    </w:p>
    <w:p w14:paraId="52072CDA" w14:textId="77777777" w:rsidR="002343A8" w:rsidRDefault="002343A8" w:rsidP="002343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CCADE6E" w14:textId="77D75C2A" w:rsidR="004F7911" w:rsidRPr="002343A8" w:rsidRDefault="004F7911" w:rsidP="002343A8"/>
    <w:sectPr w:rsidR="004F7911" w:rsidRPr="002343A8" w:rsidSect="001762CD">
      <w:headerReference w:type="default" r:id="rId12"/>
      <w:footerReference w:type="even" r:id="rId13"/>
      <w:footerReference w:type="default" r:id="rId14"/>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99D5" w14:textId="77777777" w:rsidR="00467874" w:rsidRDefault="00467874">
      <w:pPr>
        <w:spacing w:after="0" w:line="240" w:lineRule="auto"/>
      </w:pPr>
      <w:r>
        <w:separator/>
      </w:r>
    </w:p>
  </w:endnote>
  <w:endnote w:type="continuationSeparator" w:id="0">
    <w:p w14:paraId="33F2B63E" w14:textId="77777777" w:rsidR="00467874" w:rsidRDefault="0046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3A83" w14:textId="77777777" w:rsidR="00467874" w:rsidRDefault="00467874"/>
    <w:p w14:paraId="605B7394" w14:textId="77777777" w:rsidR="00467874" w:rsidRDefault="00467874"/>
    <w:p w14:paraId="2F6DD340" w14:textId="77777777" w:rsidR="00467874" w:rsidRDefault="00467874"/>
    <w:p w14:paraId="234E19F7" w14:textId="77777777" w:rsidR="00467874" w:rsidRDefault="00467874"/>
    <w:p w14:paraId="0646D8CC" w14:textId="77777777" w:rsidR="00467874" w:rsidRDefault="00467874"/>
    <w:p w14:paraId="66F7C932" w14:textId="77777777" w:rsidR="00467874" w:rsidRDefault="00467874"/>
    <w:p w14:paraId="4AEE811E" w14:textId="77777777" w:rsidR="00467874" w:rsidRDefault="004678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A14D1" wp14:editId="4EFD41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4B05" w14:textId="77777777" w:rsidR="00467874" w:rsidRDefault="004678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A14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74B05" w14:textId="77777777" w:rsidR="00467874" w:rsidRDefault="004678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DC42B3" w14:textId="77777777" w:rsidR="00467874" w:rsidRDefault="00467874"/>
    <w:p w14:paraId="2EF7AEF6" w14:textId="77777777" w:rsidR="00467874" w:rsidRDefault="00467874"/>
    <w:p w14:paraId="6EFFD65A" w14:textId="77777777" w:rsidR="00467874" w:rsidRDefault="004678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09348" wp14:editId="30AF1F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959BD" w14:textId="77777777" w:rsidR="00467874" w:rsidRDefault="00467874"/>
                          <w:p w14:paraId="12E4584B" w14:textId="77777777" w:rsidR="00467874" w:rsidRDefault="004678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093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959BD" w14:textId="77777777" w:rsidR="00467874" w:rsidRDefault="00467874"/>
                    <w:p w14:paraId="12E4584B" w14:textId="77777777" w:rsidR="00467874" w:rsidRDefault="004678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CF235E" w14:textId="77777777" w:rsidR="00467874" w:rsidRDefault="00467874"/>
    <w:p w14:paraId="108CC3EA" w14:textId="77777777" w:rsidR="00467874" w:rsidRDefault="00467874">
      <w:pPr>
        <w:rPr>
          <w:sz w:val="2"/>
          <w:szCs w:val="2"/>
        </w:rPr>
      </w:pPr>
    </w:p>
    <w:p w14:paraId="034497AB" w14:textId="77777777" w:rsidR="00467874" w:rsidRDefault="00467874"/>
    <w:p w14:paraId="797B1C50" w14:textId="77777777" w:rsidR="00467874" w:rsidRDefault="00467874">
      <w:pPr>
        <w:spacing w:after="0" w:line="240" w:lineRule="auto"/>
      </w:pPr>
    </w:p>
  </w:footnote>
  <w:footnote w:type="continuationSeparator" w:id="0">
    <w:p w14:paraId="2860D996" w14:textId="77777777" w:rsidR="00467874" w:rsidRDefault="0046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0BB6D68"/>
    <w:multiLevelType w:val="multilevel"/>
    <w:tmpl w:val="164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74"/>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rsl.ru/viewer/010085619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ib.rsl.ru/viewer/01008561926" TargetMode="External"/><Relationship Id="rId4" Type="http://schemas.openxmlformats.org/officeDocument/2006/relationships/settings" Target="settings.xml"/><Relationship Id="rId9" Type="http://schemas.openxmlformats.org/officeDocument/2006/relationships/hyperlink" Target="https://dlib.rsl.ru/viewer/0100856192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184758</TotalTime>
  <Pages>2</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cp:revision>
  <cp:lastPrinted>2009-02-06T05:36:00Z</cp:lastPrinted>
  <dcterms:created xsi:type="dcterms:W3CDTF">2024-01-07T13:43:00Z</dcterms:created>
  <dcterms:modified xsi:type="dcterms:W3CDTF">2025-10-15T20:20:00Z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